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94" w:rsidRPr="00153037" w:rsidRDefault="00494694" w:rsidP="00153037">
      <w:pPr>
        <w:widowControl w:val="0"/>
        <w:tabs>
          <w:tab w:val="left" w:pos="2260"/>
        </w:tabs>
        <w:autoSpaceDE w:val="0"/>
        <w:autoSpaceDN w:val="0"/>
        <w:adjustRightInd w:val="0"/>
        <w:spacing w:after="0" w:line="240" w:lineRule="auto"/>
        <w:jc w:val="center"/>
        <w:rPr>
          <w:rFonts w:ascii="Times New Roman" w:hAnsi="Times New Roman"/>
          <w:b/>
          <w:bCs/>
          <w:color w:val="000000"/>
          <w:sz w:val="16"/>
          <w:szCs w:val="16"/>
        </w:rPr>
      </w:pPr>
      <w:r w:rsidRPr="00153037">
        <w:rPr>
          <w:rFonts w:ascii="Times New Roman" w:hAnsi="Times New Roman"/>
          <w:b/>
          <w:bCs/>
          <w:color w:val="000000"/>
          <w:sz w:val="16"/>
          <w:szCs w:val="16"/>
        </w:rPr>
        <w:t xml:space="preserve">ДОГОВОР № </w:t>
      </w:r>
      <w:r w:rsidR="0088146D" w:rsidRPr="00153037">
        <w:rPr>
          <w:rFonts w:ascii="Times New Roman" w:hAnsi="Times New Roman"/>
          <w:b/>
          <w:bCs/>
          <w:color w:val="000000"/>
          <w:sz w:val="16"/>
          <w:szCs w:val="16"/>
        </w:rPr>
        <w:t>_____</w:t>
      </w:r>
      <w:r w:rsidR="009949F9">
        <w:rPr>
          <w:rFonts w:ascii="Times New Roman" w:hAnsi="Times New Roman"/>
          <w:b/>
          <w:bCs/>
          <w:color w:val="000000"/>
          <w:sz w:val="16"/>
          <w:szCs w:val="16"/>
        </w:rPr>
        <w:t>____________</w:t>
      </w:r>
      <w:r w:rsidRPr="00153037">
        <w:rPr>
          <w:rFonts w:ascii="Times New Roman" w:hAnsi="Times New Roman"/>
          <w:b/>
          <w:bCs/>
          <w:color w:val="000000"/>
          <w:sz w:val="16"/>
          <w:szCs w:val="16"/>
        </w:rPr>
        <w:t>на оказание платных образовательных услуг иностранным гражданам</w:t>
      </w:r>
    </w:p>
    <w:p w:rsidR="00CF7741" w:rsidRPr="00153037" w:rsidRDefault="00494694">
      <w:pPr>
        <w:widowControl w:val="0"/>
        <w:tabs>
          <w:tab w:val="left" w:pos="1180"/>
          <w:tab w:val="left" w:pos="12140"/>
        </w:tabs>
        <w:autoSpaceDE w:val="0"/>
        <w:autoSpaceDN w:val="0"/>
        <w:adjustRightInd w:val="0"/>
        <w:spacing w:after="0" w:line="240" w:lineRule="auto"/>
        <w:rPr>
          <w:rFonts w:ascii="Times New Roman" w:hAnsi="Times New Roman"/>
          <w:sz w:val="16"/>
          <w:szCs w:val="16"/>
        </w:rPr>
      </w:pPr>
      <w:r w:rsidRPr="00153037">
        <w:rPr>
          <w:rFonts w:ascii="Times New Roman" w:hAnsi="Times New Roman"/>
          <w:sz w:val="16"/>
          <w:szCs w:val="16"/>
        </w:rPr>
        <w:tab/>
      </w:r>
    </w:p>
    <w:p w:rsidR="00494694" w:rsidRPr="00153037" w:rsidRDefault="00494694">
      <w:pPr>
        <w:widowControl w:val="0"/>
        <w:tabs>
          <w:tab w:val="left" w:pos="1180"/>
          <w:tab w:val="left" w:pos="12140"/>
        </w:tabs>
        <w:autoSpaceDE w:val="0"/>
        <w:autoSpaceDN w:val="0"/>
        <w:adjustRightInd w:val="0"/>
        <w:spacing w:after="0" w:line="240" w:lineRule="auto"/>
        <w:rPr>
          <w:rFonts w:ascii="Times New Roman" w:hAnsi="Times New Roman"/>
          <w:b/>
          <w:bCs/>
          <w:color w:val="000000"/>
          <w:sz w:val="16"/>
          <w:szCs w:val="16"/>
        </w:rPr>
      </w:pPr>
      <w:r w:rsidRPr="00153037">
        <w:rPr>
          <w:rFonts w:ascii="Times New Roman" w:hAnsi="Times New Roman"/>
          <w:b/>
          <w:bCs/>
          <w:color w:val="000000"/>
          <w:sz w:val="16"/>
          <w:szCs w:val="16"/>
        </w:rPr>
        <w:t>г. Иркутск</w:t>
      </w:r>
      <w:r w:rsidRPr="00153037">
        <w:rPr>
          <w:rFonts w:ascii="Times New Roman" w:hAnsi="Times New Roman"/>
          <w:b/>
          <w:bCs/>
          <w:color w:val="000000"/>
          <w:sz w:val="16"/>
          <w:szCs w:val="16"/>
        </w:rPr>
        <w:tab/>
      </w:r>
      <w:r w:rsidR="00CF7741" w:rsidRPr="00153037">
        <w:rPr>
          <w:rFonts w:ascii="Times New Roman" w:hAnsi="Times New Roman"/>
          <w:b/>
          <w:bCs/>
          <w:color w:val="000000"/>
          <w:sz w:val="16"/>
          <w:szCs w:val="16"/>
        </w:rPr>
        <w:t xml:space="preserve">                                                                                </w:t>
      </w:r>
      <w:proofErr w:type="gramStart"/>
      <w:r w:rsidR="00CF7741" w:rsidRPr="00153037">
        <w:rPr>
          <w:rFonts w:ascii="Times New Roman" w:hAnsi="Times New Roman"/>
          <w:b/>
          <w:bCs/>
          <w:color w:val="000000"/>
          <w:sz w:val="16"/>
          <w:szCs w:val="16"/>
        </w:rPr>
        <w:t xml:space="preserve">   «</w:t>
      </w:r>
      <w:proofErr w:type="gramEnd"/>
      <w:r w:rsidR="00CF7741" w:rsidRPr="00153037">
        <w:rPr>
          <w:rFonts w:ascii="Times New Roman" w:hAnsi="Times New Roman"/>
          <w:b/>
          <w:bCs/>
          <w:color w:val="000000"/>
          <w:sz w:val="16"/>
          <w:szCs w:val="16"/>
        </w:rPr>
        <w:t xml:space="preserve"> __»________________г</w:t>
      </w:r>
    </w:p>
    <w:p w:rsidR="00CF7741" w:rsidRPr="00153037" w:rsidRDefault="00CF7741">
      <w:pPr>
        <w:widowControl w:val="0"/>
        <w:tabs>
          <w:tab w:val="left" w:pos="1180"/>
          <w:tab w:val="left" w:pos="12140"/>
        </w:tabs>
        <w:autoSpaceDE w:val="0"/>
        <w:autoSpaceDN w:val="0"/>
        <w:adjustRightInd w:val="0"/>
        <w:spacing w:after="0" w:line="240" w:lineRule="auto"/>
        <w:rPr>
          <w:rFonts w:ascii="Times New Roman" w:hAnsi="Times New Roman"/>
          <w:b/>
          <w:bCs/>
          <w:color w:val="000000"/>
          <w:sz w:val="16"/>
          <w:szCs w:val="16"/>
        </w:rPr>
      </w:pPr>
    </w:p>
    <w:p w:rsidR="00494694" w:rsidRPr="00153037" w:rsidRDefault="00494694" w:rsidP="00CF7741">
      <w:pPr>
        <w:spacing w:after="0"/>
        <w:jc w:val="both"/>
        <w:rPr>
          <w:rFonts w:ascii="Times New Roman" w:hAnsi="Times New Roman"/>
          <w:sz w:val="16"/>
          <w:szCs w:val="16"/>
        </w:rPr>
      </w:pPr>
      <w:r w:rsidRPr="00153037">
        <w:rPr>
          <w:rFonts w:ascii="Times New Roman" w:hAnsi="Times New Roman"/>
          <w:sz w:val="16"/>
          <w:szCs w:val="16"/>
        </w:rPr>
        <w:tab/>
        <w:t>Федеральное государственное бюджетное образовательное учреждение высшего образования "Иркутский национальный</w:t>
      </w:r>
      <w:r w:rsidR="0088146D" w:rsidRPr="00153037">
        <w:rPr>
          <w:rFonts w:ascii="Times New Roman" w:hAnsi="Times New Roman"/>
          <w:sz w:val="16"/>
          <w:szCs w:val="16"/>
        </w:rPr>
        <w:t xml:space="preserve"> </w:t>
      </w:r>
      <w:r w:rsidRPr="00153037">
        <w:rPr>
          <w:rFonts w:ascii="Times New Roman" w:hAnsi="Times New Roman"/>
          <w:sz w:val="16"/>
          <w:szCs w:val="16"/>
        </w:rPr>
        <w:t>исследовательский технический университет" (ФГБОУ ВО "ИРНИТУ") в лице проректора по международной деятельности</w:t>
      </w:r>
      <w:r w:rsidR="0088146D" w:rsidRPr="00153037">
        <w:rPr>
          <w:rFonts w:ascii="Times New Roman" w:hAnsi="Times New Roman"/>
          <w:sz w:val="16"/>
          <w:szCs w:val="16"/>
        </w:rPr>
        <w:t xml:space="preserve"> </w:t>
      </w:r>
      <w:r w:rsidR="003E48B9">
        <w:rPr>
          <w:rFonts w:ascii="Times New Roman" w:hAnsi="Times New Roman"/>
          <w:sz w:val="16"/>
          <w:szCs w:val="16"/>
        </w:rPr>
        <w:t>Быкова Степана Сергеевича</w:t>
      </w:r>
      <w:r w:rsidRPr="00153037">
        <w:rPr>
          <w:rFonts w:ascii="Times New Roman" w:hAnsi="Times New Roman"/>
          <w:sz w:val="16"/>
          <w:szCs w:val="16"/>
        </w:rPr>
        <w:t>, действующего</w:t>
      </w:r>
      <w:r w:rsidR="00382D00">
        <w:rPr>
          <w:rFonts w:ascii="Times New Roman" w:hAnsi="Times New Roman"/>
          <w:sz w:val="16"/>
          <w:szCs w:val="16"/>
        </w:rPr>
        <w:t xml:space="preserve"> на основании доверенности </w:t>
      </w:r>
      <w:r w:rsidR="00382D00" w:rsidRPr="00D57C98">
        <w:rPr>
          <w:rFonts w:ascii="Times New Roman" w:hAnsi="Times New Roman"/>
          <w:sz w:val="16"/>
          <w:szCs w:val="16"/>
        </w:rPr>
        <w:t>32/</w:t>
      </w:r>
      <w:r w:rsidR="00BD7BDC" w:rsidRPr="00D57C98">
        <w:rPr>
          <w:rFonts w:ascii="Times New Roman" w:hAnsi="Times New Roman"/>
          <w:sz w:val="16"/>
          <w:szCs w:val="16"/>
        </w:rPr>
        <w:t>1</w:t>
      </w:r>
      <w:r w:rsidR="00EC7041">
        <w:rPr>
          <w:rFonts w:ascii="Times New Roman" w:hAnsi="Times New Roman"/>
          <w:sz w:val="16"/>
          <w:szCs w:val="16"/>
        </w:rPr>
        <w:t>0</w:t>
      </w:r>
      <w:r w:rsidR="00EC7041" w:rsidRPr="00EC7041">
        <w:rPr>
          <w:rFonts w:ascii="Times New Roman" w:hAnsi="Times New Roman"/>
          <w:sz w:val="16"/>
          <w:szCs w:val="16"/>
        </w:rPr>
        <w:t>2</w:t>
      </w:r>
      <w:bookmarkStart w:id="0" w:name="_GoBack"/>
      <w:bookmarkEnd w:id="0"/>
      <w:r w:rsidR="00382D00" w:rsidRPr="00D57C98">
        <w:rPr>
          <w:rFonts w:ascii="Times New Roman" w:hAnsi="Times New Roman"/>
          <w:sz w:val="16"/>
          <w:szCs w:val="16"/>
        </w:rPr>
        <w:t xml:space="preserve"> от </w:t>
      </w:r>
      <w:r w:rsidR="00BD7BDC" w:rsidRPr="00D57C98">
        <w:rPr>
          <w:rFonts w:ascii="Times New Roman" w:hAnsi="Times New Roman"/>
          <w:sz w:val="16"/>
          <w:szCs w:val="16"/>
        </w:rPr>
        <w:t>05</w:t>
      </w:r>
      <w:r w:rsidR="00382D00" w:rsidRPr="00D57C98">
        <w:rPr>
          <w:rFonts w:ascii="Times New Roman" w:hAnsi="Times New Roman"/>
          <w:sz w:val="16"/>
          <w:szCs w:val="16"/>
        </w:rPr>
        <w:t>.0</w:t>
      </w:r>
      <w:r w:rsidR="00BD7BDC" w:rsidRPr="00D57C98">
        <w:rPr>
          <w:rFonts w:ascii="Times New Roman" w:hAnsi="Times New Roman"/>
          <w:sz w:val="16"/>
          <w:szCs w:val="16"/>
        </w:rPr>
        <w:t>7</w:t>
      </w:r>
      <w:r w:rsidR="00382D00" w:rsidRPr="00D57C98">
        <w:rPr>
          <w:rFonts w:ascii="Times New Roman" w:hAnsi="Times New Roman"/>
          <w:sz w:val="16"/>
          <w:szCs w:val="16"/>
        </w:rPr>
        <w:t>.202</w:t>
      </w:r>
      <w:r w:rsidR="00EC7041" w:rsidRPr="00EC7041">
        <w:rPr>
          <w:rFonts w:ascii="Times New Roman" w:hAnsi="Times New Roman"/>
          <w:sz w:val="16"/>
          <w:szCs w:val="16"/>
        </w:rPr>
        <w:t>3</w:t>
      </w:r>
      <w:r w:rsidRPr="00D57C98">
        <w:rPr>
          <w:rFonts w:ascii="Times New Roman" w:hAnsi="Times New Roman"/>
          <w:sz w:val="16"/>
          <w:szCs w:val="16"/>
        </w:rPr>
        <w:t>г, именуемый/</w:t>
      </w:r>
      <w:proofErr w:type="spellStart"/>
      <w:r w:rsidRPr="00D57C98">
        <w:rPr>
          <w:rFonts w:ascii="Times New Roman" w:hAnsi="Times New Roman"/>
          <w:sz w:val="16"/>
          <w:szCs w:val="16"/>
        </w:rPr>
        <w:t>ая</w:t>
      </w:r>
      <w:proofErr w:type="spellEnd"/>
      <w:r w:rsidRPr="00D57C98">
        <w:rPr>
          <w:rFonts w:ascii="Times New Roman" w:hAnsi="Times New Roman"/>
          <w:sz w:val="16"/>
          <w:szCs w:val="16"/>
        </w:rPr>
        <w:t xml:space="preserve"> далее</w:t>
      </w:r>
      <w:r w:rsidR="0088146D" w:rsidRPr="00D57C98">
        <w:rPr>
          <w:rFonts w:ascii="Times New Roman" w:hAnsi="Times New Roman"/>
          <w:sz w:val="16"/>
          <w:szCs w:val="16"/>
        </w:rPr>
        <w:t xml:space="preserve"> </w:t>
      </w:r>
      <w:r w:rsidRPr="00D57C98">
        <w:rPr>
          <w:rFonts w:ascii="Times New Roman" w:hAnsi="Times New Roman"/>
          <w:sz w:val="16"/>
          <w:szCs w:val="16"/>
        </w:rPr>
        <w:t>"Исполнитель"</w:t>
      </w:r>
      <w:r w:rsidR="00ED61CE" w:rsidRPr="00D57C98">
        <w:rPr>
          <w:rFonts w:ascii="Times New Roman" w:hAnsi="Times New Roman"/>
          <w:sz w:val="16"/>
          <w:szCs w:val="16"/>
        </w:rPr>
        <w:t xml:space="preserve"> </w:t>
      </w:r>
      <w:r w:rsidRPr="00D57C98">
        <w:rPr>
          <w:rFonts w:ascii="Times New Roman" w:hAnsi="Times New Roman"/>
          <w:sz w:val="16"/>
          <w:szCs w:val="16"/>
        </w:rPr>
        <w:t xml:space="preserve">с одной стороны, и Гражданин/ка </w:t>
      </w:r>
      <w:r w:rsidRPr="00D57C98">
        <w:rPr>
          <w:rFonts w:ascii="Times New Roman" w:hAnsi="Times New Roman"/>
          <w:sz w:val="16"/>
          <w:szCs w:val="16"/>
        </w:rPr>
        <w:tab/>
      </w:r>
      <w:r w:rsidR="0088146D" w:rsidRPr="00D57C98">
        <w:rPr>
          <w:rFonts w:ascii="Times New Roman" w:hAnsi="Times New Roman"/>
          <w:sz w:val="16"/>
          <w:szCs w:val="16"/>
        </w:rPr>
        <w:t>__</w:t>
      </w:r>
      <w:r w:rsidR="00ED61CE" w:rsidRPr="00D57C98">
        <w:rPr>
          <w:rFonts w:ascii="Times New Roman" w:hAnsi="Times New Roman"/>
          <w:sz w:val="16"/>
          <w:szCs w:val="16"/>
        </w:rPr>
        <w:t>_______________________</w:t>
      </w:r>
      <w:r w:rsidR="0088146D" w:rsidRPr="00D57C98">
        <w:rPr>
          <w:rFonts w:ascii="Times New Roman" w:hAnsi="Times New Roman"/>
          <w:sz w:val="16"/>
          <w:szCs w:val="16"/>
        </w:rPr>
        <w:t>_______________</w:t>
      </w:r>
      <w:r w:rsidRPr="00D57C98">
        <w:rPr>
          <w:rFonts w:ascii="Times New Roman" w:hAnsi="Times New Roman"/>
          <w:sz w:val="16"/>
          <w:szCs w:val="16"/>
        </w:rPr>
        <w:t>, именуемый/</w:t>
      </w:r>
      <w:proofErr w:type="spellStart"/>
      <w:r w:rsidRPr="00D57C98">
        <w:rPr>
          <w:rFonts w:ascii="Times New Roman" w:hAnsi="Times New Roman"/>
          <w:sz w:val="16"/>
          <w:szCs w:val="16"/>
        </w:rPr>
        <w:t>ая</w:t>
      </w:r>
      <w:proofErr w:type="spellEnd"/>
      <w:r w:rsidRPr="00D57C98">
        <w:rPr>
          <w:rFonts w:ascii="Times New Roman" w:hAnsi="Times New Roman"/>
          <w:sz w:val="16"/>
          <w:szCs w:val="16"/>
        </w:rPr>
        <w:t xml:space="preserve"> далее</w:t>
      </w:r>
      <w:r w:rsidRPr="00153037">
        <w:rPr>
          <w:rFonts w:ascii="Times New Roman" w:hAnsi="Times New Roman"/>
          <w:sz w:val="16"/>
          <w:szCs w:val="16"/>
        </w:rPr>
        <w:t xml:space="preserve"> "Обучающийся", с другой стороны, заключили настоящий договор о нижеследующем:</w:t>
      </w:r>
    </w:p>
    <w:p w:rsidR="00494694" w:rsidRPr="00382D00" w:rsidRDefault="00494694" w:rsidP="0088146D">
      <w:pPr>
        <w:spacing w:after="0"/>
        <w:jc w:val="center"/>
        <w:rPr>
          <w:rFonts w:ascii="Times New Roman" w:hAnsi="Times New Roman"/>
          <w:b/>
          <w:sz w:val="16"/>
          <w:szCs w:val="16"/>
        </w:rPr>
      </w:pPr>
      <w:r w:rsidRPr="00382D00">
        <w:rPr>
          <w:rFonts w:ascii="Times New Roman" w:hAnsi="Times New Roman"/>
          <w:b/>
          <w:sz w:val="16"/>
          <w:szCs w:val="16"/>
        </w:rPr>
        <w:t>1. ПРЕДМЕТ ДОГОВОРА</w:t>
      </w:r>
    </w:p>
    <w:p w:rsidR="00494694" w:rsidRPr="00153037" w:rsidRDefault="00494694" w:rsidP="00CF7741">
      <w:pPr>
        <w:spacing w:after="0"/>
        <w:jc w:val="both"/>
        <w:rPr>
          <w:rFonts w:ascii="Times New Roman" w:hAnsi="Times New Roman"/>
          <w:sz w:val="16"/>
          <w:szCs w:val="16"/>
        </w:rPr>
      </w:pPr>
      <w:r w:rsidRPr="00153037">
        <w:rPr>
          <w:rFonts w:ascii="Times New Roman" w:hAnsi="Times New Roman"/>
          <w:sz w:val="16"/>
          <w:szCs w:val="16"/>
        </w:rPr>
        <w:tab/>
        <w:t>1.1. Исполнитель обязуется предоставить образовательную услугу, а Обучающийся обязуется оплатить обучение по</w:t>
      </w:r>
      <w:r w:rsidR="00382D00" w:rsidRPr="00382D00">
        <w:rPr>
          <w:rFonts w:ascii="Times New Roman" w:hAnsi="Times New Roman"/>
          <w:sz w:val="16"/>
          <w:szCs w:val="16"/>
        </w:rPr>
        <w:t xml:space="preserve"> </w:t>
      </w:r>
      <w:r w:rsidRPr="00153037">
        <w:rPr>
          <w:rFonts w:ascii="Times New Roman" w:hAnsi="Times New Roman"/>
          <w:sz w:val="16"/>
          <w:szCs w:val="16"/>
        </w:rPr>
        <w:t>соответствующей образовательной программе в пределах федерального  государственного образовательного  стандарта и (или)</w:t>
      </w:r>
      <w:r w:rsidRPr="00153037">
        <w:rPr>
          <w:rFonts w:ascii="Times New Roman" w:hAnsi="Times New Roman"/>
          <w:sz w:val="16"/>
          <w:szCs w:val="16"/>
        </w:rPr>
        <w:tab/>
        <w:t xml:space="preserve">образовательного стандарта в соответствии с учебными планами, в том числе индивидуальными, и </w:t>
      </w:r>
      <w:r w:rsidR="0088146D" w:rsidRPr="00153037">
        <w:rPr>
          <w:rFonts w:ascii="Times New Roman" w:hAnsi="Times New Roman"/>
          <w:sz w:val="16"/>
          <w:szCs w:val="16"/>
        </w:rPr>
        <w:t>о</w:t>
      </w:r>
      <w:r w:rsidRPr="00153037">
        <w:rPr>
          <w:rFonts w:ascii="Times New Roman" w:hAnsi="Times New Roman"/>
          <w:sz w:val="16"/>
          <w:szCs w:val="16"/>
        </w:rPr>
        <w:t>бразовательными программами,</w:t>
      </w:r>
      <w:r w:rsidR="0088146D" w:rsidRPr="00153037">
        <w:rPr>
          <w:rFonts w:ascii="Times New Roman" w:hAnsi="Times New Roman"/>
          <w:sz w:val="16"/>
          <w:szCs w:val="16"/>
        </w:rPr>
        <w:t xml:space="preserve"> </w:t>
      </w:r>
      <w:r w:rsidRPr="00153037">
        <w:rPr>
          <w:rFonts w:ascii="Times New Roman" w:hAnsi="Times New Roman"/>
          <w:sz w:val="16"/>
          <w:szCs w:val="16"/>
        </w:rPr>
        <w:t>для чего Исполнитель принимает на обучение Обучающегося в 202</w:t>
      </w:r>
      <w:r w:rsidR="00382D00" w:rsidRPr="00382D00">
        <w:rPr>
          <w:rFonts w:ascii="Times New Roman" w:hAnsi="Times New Roman"/>
          <w:sz w:val="16"/>
          <w:szCs w:val="16"/>
        </w:rPr>
        <w:t>_</w:t>
      </w:r>
      <w:r w:rsidRPr="00153037">
        <w:rPr>
          <w:rFonts w:ascii="Times New Roman" w:hAnsi="Times New Roman"/>
          <w:sz w:val="16"/>
          <w:szCs w:val="16"/>
        </w:rPr>
        <w:t xml:space="preserve"> году на </w:t>
      </w:r>
      <w:r w:rsidR="0088146D" w:rsidRPr="00153037">
        <w:rPr>
          <w:rFonts w:ascii="Times New Roman" w:hAnsi="Times New Roman"/>
          <w:sz w:val="16"/>
          <w:szCs w:val="16"/>
        </w:rPr>
        <w:t>____</w:t>
      </w:r>
      <w:r w:rsidRPr="00153037">
        <w:rPr>
          <w:rFonts w:ascii="Times New Roman" w:hAnsi="Times New Roman"/>
          <w:sz w:val="16"/>
          <w:szCs w:val="16"/>
        </w:rPr>
        <w:t xml:space="preserve"> курс </w:t>
      </w:r>
      <w:r w:rsidR="0088146D" w:rsidRPr="00153037">
        <w:rPr>
          <w:rFonts w:ascii="Times New Roman" w:hAnsi="Times New Roman"/>
          <w:sz w:val="16"/>
          <w:szCs w:val="16"/>
        </w:rPr>
        <w:t>___ семестр по направлению __________</w:t>
      </w:r>
      <w:r w:rsidRPr="00153037">
        <w:rPr>
          <w:rFonts w:ascii="Times New Roman" w:hAnsi="Times New Roman"/>
          <w:sz w:val="16"/>
          <w:szCs w:val="16"/>
        </w:rPr>
        <w:t xml:space="preserve"> профилю</w:t>
      </w:r>
      <w:r w:rsidR="0088146D" w:rsidRPr="00153037">
        <w:rPr>
          <w:rFonts w:ascii="Times New Roman" w:hAnsi="Times New Roman"/>
          <w:sz w:val="16"/>
          <w:szCs w:val="16"/>
        </w:rPr>
        <w:t xml:space="preserve"> </w:t>
      </w:r>
      <w:r w:rsidRPr="00153037">
        <w:rPr>
          <w:rFonts w:ascii="Times New Roman" w:hAnsi="Times New Roman"/>
          <w:sz w:val="16"/>
          <w:szCs w:val="16"/>
        </w:rPr>
        <w:tab/>
        <w:t>(специализации)"</w:t>
      </w:r>
      <w:r w:rsidR="0088146D" w:rsidRPr="00153037">
        <w:rPr>
          <w:rFonts w:ascii="Times New Roman" w:hAnsi="Times New Roman"/>
          <w:sz w:val="16"/>
          <w:szCs w:val="16"/>
        </w:rPr>
        <w:t>__________</w:t>
      </w:r>
      <w:r w:rsidRPr="00153037">
        <w:rPr>
          <w:rFonts w:ascii="Times New Roman" w:hAnsi="Times New Roman"/>
          <w:sz w:val="16"/>
          <w:szCs w:val="16"/>
        </w:rPr>
        <w:t>", института(факультета)</w:t>
      </w:r>
      <w:r w:rsidR="0088146D" w:rsidRPr="00153037">
        <w:rPr>
          <w:rFonts w:ascii="Times New Roman" w:hAnsi="Times New Roman"/>
          <w:sz w:val="16"/>
          <w:szCs w:val="16"/>
        </w:rPr>
        <w:t xml:space="preserve"> __________________</w:t>
      </w:r>
      <w:r w:rsidRPr="00153037">
        <w:rPr>
          <w:rFonts w:ascii="Times New Roman" w:hAnsi="Times New Roman"/>
          <w:sz w:val="16"/>
          <w:szCs w:val="16"/>
        </w:rPr>
        <w:t xml:space="preserve"> дневной</w:t>
      </w:r>
      <w:r w:rsidR="0088146D" w:rsidRPr="00153037">
        <w:rPr>
          <w:rFonts w:ascii="Times New Roman" w:hAnsi="Times New Roman"/>
          <w:sz w:val="16"/>
          <w:szCs w:val="16"/>
        </w:rPr>
        <w:t xml:space="preserve"> </w:t>
      </w:r>
      <w:r w:rsidRPr="00153037">
        <w:rPr>
          <w:rFonts w:ascii="Times New Roman" w:hAnsi="Times New Roman"/>
          <w:sz w:val="16"/>
          <w:szCs w:val="16"/>
        </w:rPr>
        <w:t>формы обучения.</w:t>
      </w:r>
    </w:p>
    <w:p w:rsidR="0088146D" w:rsidRPr="00153037" w:rsidRDefault="00494694" w:rsidP="00CF7741">
      <w:pPr>
        <w:spacing w:after="0"/>
        <w:jc w:val="both"/>
        <w:rPr>
          <w:rFonts w:ascii="Times New Roman" w:hAnsi="Times New Roman"/>
          <w:sz w:val="16"/>
          <w:szCs w:val="16"/>
        </w:rPr>
      </w:pPr>
      <w:r w:rsidRPr="00153037">
        <w:rPr>
          <w:rFonts w:ascii="Times New Roman" w:hAnsi="Times New Roman"/>
          <w:sz w:val="16"/>
          <w:szCs w:val="16"/>
        </w:rPr>
        <w:tab/>
      </w:r>
      <w:r w:rsidR="0088146D" w:rsidRPr="00153037">
        <w:rPr>
          <w:rFonts w:ascii="Times New Roman" w:hAnsi="Times New Roman"/>
          <w:sz w:val="16"/>
          <w:szCs w:val="16"/>
        </w:rPr>
        <w:t>1.2. Срок освоения образовательной программы (продолжительность обучения) на момент подписания Договора составляет _____ (в годах)</w:t>
      </w:r>
      <w:r w:rsidRPr="00153037">
        <w:rPr>
          <w:rFonts w:ascii="Times New Roman" w:hAnsi="Times New Roman"/>
          <w:sz w:val="16"/>
          <w:szCs w:val="16"/>
        </w:rPr>
        <w:t xml:space="preserve">. Срок   обучения   по   </w:t>
      </w:r>
      <w:proofErr w:type="gramStart"/>
      <w:r w:rsidRPr="00153037">
        <w:rPr>
          <w:rFonts w:ascii="Times New Roman" w:hAnsi="Times New Roman"/>
          <w:sz w:val="16"/>
          <w:szCs w:val="16"/>
        </w:rPr>
        <w:t>индивидуальному  учебному</w:t>
      </w:r>
      <w:proofErr w:type="gramEnd"/>
      <w:r w:rsidRPr="00153037">
        <w:rPr>
          <w:rFonts w:ascii="Times New Roman" w:hAnsi="Times New Roman"/>
          <w:sz w:val="16"/>
          <w:szCs w:val="16"/>
        </w:rPr>
        <w:t xml:space="preserve">  плану,  в  том  числе ускоренному обучению,</w:t>
      </w:r>
      <w:r w:rsidR="0088146D" w:rsidRPr="00153037">
        <w:rPr>
          <w:rFonts w:ascii="Times New Roman" w:hAnsi="Times New Roman"/>
          <w:sz w:val="16"/>
          <w:szCs w:val="16"/>
        </w:rPr>
        <w:t xml:space="preserve"> _____________</w:t>
      </w:r>
    </w:p>
    <w:p w:rsidR="0088146D" w:rsidRPr="009949F9" w:rsidRDefault="00494694" w:rsidP="00CF7741">
      <w:pPr>
        <w:spacing w:after="0"/>
        <w:jc w:val="both"/>
        <w:rPr>
          <w:rFonts w:ascii="Times New Roman" w:hAnsi="Times New Roman"/>
          <w:sz w:val="16"/>
          <w:szCs w:val="16"/>
        </w:rPr>
      </w:pPr>
      <w:r w:rsidRPr="00153037">
        <w:rPr>
          <w:rFonts w:ascii="Times New Roman" w:hAnsi="Times New Roman"/>
          <w:sz w:val="16"/>
          <w:szCs w:val="16"/>
        </w:rPr>
        <w:tab/>
        <w:t>1.</w:t>
      </w:r>
      <w:r w:rsidR="0088146D" w:rsidRPr="00153037">
        <w:rPr>
          <w:rFonts w:ascii="Times New Roman" w:hAnsi="Times New Roman"/>
          <w:sz w:val="16"/>
          <w:szCs w:val="16"/>
        </w:rPr>
        <w:t>3</w:t>
      </w:r>
      <w:r w:rsidRPr="00153037">
        <w:rPr>
          <w:rFonts w:ascii="Times New Roman" w:hAnsi="Times New Roman"/>
          <w:sz w:val="16"/>
          <w:szCs w:val="16"/>
        </w:rPr>
        <w:t xml:space="preserve">. </w:t>
      </w:r>
      <w:proofErr w:type="gramStart"/>
      <w:r w:rsidR="0088146D" w:rsidRPr="00153037">
        <w:rPr>
          <w:rFonts w:ascii="Times New Roman" w:hAnsi="Times New Roman"/>
          <w:sz w:val="16"/>
          <w:szCs w:val="16"/>
        </w:rPr>
        <w:t>После  освоения</w:t>
      </w:r>
      <w:proofErr w:type="gramEnd"/>
      <w:r w:rsidR="0088146D" w:rsidRPr="00153037">
        <w:rPr>
          <w:rFonts w:ascii="Times New Roman" w:hAnsi="Times New Roman"/>
          <w:sz w:val="16"/>
          <w:szCs w:val="16"/>
        </w:rPr>
        <w:t xml:space="preserve"> Обучающимся образовательной программы и успешного прохождения государственной    итоговой </w:t>
      </w:r>
      <w:r w:rsidRPr="00153037">
        <w:rPr>
          <w:rFonts w:ascii="Times New Roman" w:hAnsi="Times New Roman"/>
          <w:sz w:val="16"/>
          <w:szCs w:val="16"/>
        </w:rPr>
        <w:tab/>
        <w:t>аттестации    ему    выдается диплом</w:t>
      </w:r>
      <w:r w:rsidR="0088146D" w:rsidRPr="00153037">
        <w:rPr>
          <w:rFonts w:ascii="Times New Roman" w:hAnsi="Times New Roman"/>
          <w:sz w:val="16"/>
          <w:szCs w:val="16"/>
        </w:rPr>
        <w:t xml:space="preserve"> ______________</w:t>
      </w:r>
      <w:r w:rsidRPr="00153037">
        <w:rPr>
          <w:rFonts w:ascii="Times New Roman" w:hAnsi="Times New Roman"/>
          <w:sz w:val="16"/>
          <w:szCs w:val="16"/>
        </w:rPr>
        <w:t xml:space="preserve"> </w:t>
      </w:r>
      <w:r w:rsidR="0088146D" w:rsidRPr="00153037">
        <w:rPr>
          <w:rFonts w:ascii="Times New Roman" w:hAnsi="Times New Roman"/>
          <w:sz w:val="16"/>
          <w:szCs w:val="16"/>
        </w:rPr>
        <w:t>,</w:t>
      </w:r>
      <w:r w:rsidRPr="00153037">
        <w:rPr>
          <w:rFonts w:ascii="Times New Roman" w:hAnsi="Times New Roman"/>
          <w:sz w:val="16"/>
          <w:szCs w:val="16"/>
        </w:rPr>
        <w:t xml:space="preserve"> </w:t>
      </w:r>
      <w:r w:rsidR="0088146D" w:rsidRPr="00153037">
        <w:rPr>
          <w:rFonts w:ascii="Times New Roman" w:hAnsi="Times New Roman"/>
          <w:sz w:val="16"/>
          <w:szCs w:val="16"/>
        </w:rPr>
        <w:t>в случае отчисления Обучающегося из ИРНИТУ до завершения им обучения в полном объеме по образовательной программе ему выдается справка об обучении установленного образца ИРНИТУ.</w:t>
      </w:r>
      <w:r w:rsidRPr="00153037">
        <w:rPr>
          <w:rFonts w:ascii="Times New Roman" w:hAnsi="Times New Roman"/>
          <w:sz w:val="16"/>
          <w:szCs w:val="16"/>
        </w:rPr>
        <w:tab/>
      </w:r>
    </w:p>
    <w:p w:rsidR="00382D00" w:rsidRPr="009949F9" w:rsidRDefault="00382D00" w:rsidP="00CF7741">
      <w:pPr>
        <w:spacing w:after="0"/>
        <w:jc w:val="both"/>
        <w:rPr>
          <w:rFonts w:ascii="Times New Roman" w:hAnsi="Times New Roman"/>
          <w:sz w:val="16"/>
          <w:szCs w:val="16"/>
        </w:rPr>
      </w:pPr>
    </w:p>
    <w:p w:rsidR="00494694" w:rsidRPr="00382D00" w:rsidRDefault="00494694" w:rsidP="0088146D">
      <w:pPr>
        <w:spacing w:after="0"/>
        <w:jc w:val="center"/>
        <w:rPr>
          <w:rFonts w:ascii="Times New Roman" w:hAnsi="Times New Roman"/>
          <w:b/>
          <w:sz w:val="16"/>
          <w:szCs w:val="16"/>
        </w:rPr>
      </w:pPr>
      <w:r w:rsidRPr="00382D00">
        <w:rPr>
          <w:rFonts w:ascii="Times New Roman" w:hAnsi="Times New Roman"/>
          <w:b/>
          <w:sz w:val="16"/>
          <w:szCs w:val="16"/>
        </w:rPr>
        <w:t>2. СРОК ДЕЙСТВИЯ ДОГОВОРА</w:t>
      </w:r>
    </w:p>
    <w:p w:rsidR="00494694" w:rsidRPr="009949F9" w:rsidRDefault="00494694" w:rsidP="0088146D">
      <w:pPr>
        <w:spacing w:after="0"/>
        <w:rPr>
          <w:rFonts w:ascii="Times New Roman" w:hAnsi="Times New Roman"/>
          <w:sz w:val="16"/>
          <w:szCs w:val="16"/>
        </w:rPr>
      </w:pPr>
      <w:r w:rsidRPr="00153037">
        <w:rPr>
          <w:rFonts w:ascii="Times New Roman" w:hAnsi="Times New Roman"/>
          <w:sz w:val="16"/>
          <w:szCs w:val="16"/>
        </w:rPr>
        <w:t xml:space="preserve">Настоящий договор действует с </w:t>
      </w:r>
      <w:r w:rsidR="0088146D" w:rsidRPr="00153037">
        <w:rPr>
          <w:rFonts w:ascii="Times New Roman" w:hAnsi="Times New Roman"/>
          <w:sz w:val="16"/>
          <w:szCs w:val="16"/>
        </w:rPr>
        <w:t>момента подписания по ________________</w:t>
      </w:r>
      <w:r w:rsidRPr="00153037">
        <w:rPr>
          <w:rFonts w:ascii="Times New Roman" w:hAnsi="Times New Roman"/>
          <w:sz w:val="16"/>
          <w:szCs w:val="16"/>
        </w:rPr>
        <w:t xml:space="preserve"> г.</w:t>
      </w:r>
    </w:p>
    <w:p w:rsidR="00382D00" w:rsidRPr="009949F9" w:rsidRDefault="00382D00" w:rsidP="0088146D">
      <w:pPr>
        <w:spacing w:after="0"/>
        <w:rPr>
          <w:rFonts w:ascii="Times New Roman" w:hAnsi="Times New Roman"/>
          <w:sz w:val="16"/>
          <w:szCs w:val="16"/>
        </w:rPr>
      </w:pPr>
    </w:p>
    <w:p w:rsidR="00494694" w:rsidRPr="00382D00" w:rsidRDefault="00494694" w:rsidP="0088146D">
      <w:pPr>
        <w:spacing w:after="0"/>
        <w:jc w:val="center"/>
        <w:rPr>
          <w:rFonts w:ascii="Times New Roman" w:hAnsi="Times New Roman"/>
          <w:b/>
          <w:sz w:val="16"/>
          <w:szCs w:val="16"/>
        </w:rPr>
      </w:pPr>
      <w:r w:rsidRPr="00382D00">
        <w:rPr>
          <w:rFonts w:ascii="Times New Roman" w:hAnsi="Times New Roman"/>
          <w:b/>
          <w:sz w:val="16"/>
          <w:szCs w:val="16"/>
        </w:rPr>
        <w:t>3. ОБЯЗАТЕЛЬСТВА И ПРАВА ИСПОЛНИТЕЛЯ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3.1. Обеспечить в течение всего срока обучения качественную подготовку Обучающегося в соответствии с требованиями государственного стандарта высшего (среднего) профессионального образования.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3.2. Предоставить Обучающемуся равные права с российскими обучающимися, за исключением прав на стипендию и социальных гарантий государства в соответствии с законодательством Российской Федерации.</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xml:space="preserve">3.3. Предоставить на период обучения место в комнате студенческого общежития за счет фонда мест, выделенных для проживания иностранных студентов, за отдельную плату по отдельному договору, заключенному между Обучающимся и дирекцией студенческого городка. В случае расторжения настоящего Договора право на проживание Обучающегося в общежитии прекращается не позднее десяти дней с момента отчисления Обучающегося. </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3.4. Оказывать содействие в заключении договора страхования здоровья Обучающегося.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xml:space="preserve">3.5. Исполнитель оставляет за собой право отчислить Обучающегося в следующих случаях: </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применение к Обучающемуся, достигшему возраста 15 лет, отчисления как меры дисциплинарного взыскания;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установление нарушения порядка приема в ИРНИТУ, повлекшего по вине обучающегося его незаконное зачисление в ИРНИТУ;</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просрочка оплаты стоимости платных образовательных услуг;</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невозможность надлежащего исполнения обязательств по оказанию платных образовательных услуг вследствие действий (бездействий) Обучающегося;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нарушение правил внутреннего распорядка, Устава Исполнителя;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нарушение российского законодательства; других причин, предусмотренных законодательными и распорядительными актами Российской Федерации в отношении иностранных граждан.</w:t>
      </w:r>
    </w:p>
    <w:p w:rsidR="0088146D" w:rsidRPr="009949F9" w:rsidRDefault="0088146D" w:rsidP="00CF7741">
      <w:pPr>
        <w:spacing w:after="0"/>
        <w:jc w:val="both"/>
        <w:rPr>
          <w:rFonts w:ascii="Times New Roman" w:hAnsi="Times New Roman"/>
          <w:sz w:val="16"/>
          <w:szCs w:val="16"/>
        </w:rPr>
      </w:pPr>
      <w:r w:rsidRPr="00153037">
        <w:rPr>
          <w:rFonts w:ascii="Times New Roman" w:hAnsi="Times New Roman"/>
          <w:sz w:val="16"/>
          <w:szCs w:val="16"/>
        </w:rPr>
        <w:t>3.6. Исполнитель не берет на себя обязательства, не оговоренные в договоре.</w:t>
      </w:r>
      <w:r w:rsidR="00494694" w:rsidRPr="00153037">
        <w:rPr>
          <w:rFonts w:ascii="Times New Roman" w:hAnsi="Times New Roman"/>
          <w:sz w:val="16"/>
          <w:szCs w:val="16"/>
        </w:rPr>
        <w:tab/>
      </w:r>
    </w:p>
    <w:p w:rsidR="00382D00" w:rsidRPr="009949F9" w:rsidRDefault="00382D00" w:rsidP="00CF7741">
      <w:pPr>
        <w:spacing w:after="0"/>
        <w:jc w:val="both"/>
        <w:rPr>
          <w:rFonts w:ascii="Times New Roman" w:hAnsi="Times New Roman"/>
          <w:sz w:val="16"/>
          <w:szCs w:val="16"/>
        </w:rPr>
      </w:pPr>
    </w:p>
    <w:p w:rsidR="0088146D" w:rsidRPr="00382D00" w:rsidRDefault="0088146D" w:rsidP="0088146D">
      <w:pPr>
        <w:spacing w:after="0"/>
        <w:jc w:val="center"/>
        <w:rPr>
          <w:rFonts w:ascii="Times New Roman" w:hAnsi="Times New Roman"/>
          <w:b/>
          <w:sz w:val="16"/>
          <w:szCs w:val="16"/>
        </w:rPr>
      </w:pPr>
      <w:r w:rsidRPr="00382D00">
        <w:rPr>
          <w:rFonts w:ascii="Times New Roman" w:hAnsi="Times New Roman"/>
          <w:b/>
          <w:sz w:val="16"/>
          <w:szCs w:val="16"/>
        </w:rPr>
        <w:t>4. ПРАВА И ОБЯЗАННОСТИ ОБУЧАЮЩЕГОСЯ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4.1. Пройти вступительные испытания.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4.2. Своевременно приступать к учебным занятиям, овладевать знаниями, выполнять в установленные сроки все виды заданий, предусмотренных учебным планом и образовательными программами, соблюдать устав ИРНИТУ, правила внутреннего распорядка и правила общежития.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4.3. Обучающийся обязан выполнять обязанности, установленные законодательством РФ, Уставом, правилами внутреннего распорядка и иными внутренними документами Исполнителя, а также обязан проявлять уважение человеческого достоинства по отношению к сотрудникам Исполнителя, а также иным обучающимся, не допускать физическое и (или) психическое насилие, оскорбление личности, не наносить вред репутации ФГБОУ ВО "ИРНИТУ", в противном случае к нему может быть применено дисциплинарное взыскание, вплоть до отчисления.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4.4. Своевременно вносить плату за предоставляемые услуги, указанные в п.п.1.1. настоящего договора.</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4.5. Бережно относиться к имуществу Исполнителя. В случае нанесения ущерба имуществу Исполнителя Обучающийся обязан возместить его в двухнедельный срок после предъявления ему администрацией Исполнителя акта о порче имущества и счета на его возмещение.</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4.6. Обучающийся, окончивший обучение в университете, обязан за 10 дней до окончания срока действия данного договора покинуть территорию Российской Федерации; отчисленный по тем или иным причинам Обучающийся обязан в течение 10 дней после подписания приказа покинуть территорию Российской Федерации, в случае предоставления Обучающемуся академического отпуска, Обучающийся должен в течение 10 дней покинуть территорию Российской Федерации. Обучающийся обязан соблюдать требования законодательства по пребыванию на территории РФ.</w:t>
      </w:r>
    </w:p>
    <w:p w:rsidR="0088146D" w:rsidRPr="009949F9" w:rsidRDefault="0088146D" w:rsidP="00CF7741">
      <w:pPr>
        <w:spacing w:after="0"/>
        <w:jc w:val="both"/>
        <w:rPr>
          <w:rFonts w:ascii="Times New Roman" w:hAnsi="Times New Roman"/>
          <w:sz w:val="16"/>
          <w:szCs w:val="16"/>
        </w:rPr>
      </w:pPr>
      <w:r w:rsidRPr="00153037">
        <w:rPr>
          <w:rFonts w:ascii="Times New Roman" w:hAnsi="Times New Roman"/>
          <w:sz w:val="16"/>
          <w:szCs w:val="16"/>
        </w:rPr>
        <w:t>4.7. Обучающийся обязан приобрести медицинскую страховку до начала обучения в течение 3 (трех) рабочих дней с момента прибытия в университет. Оплата медицинской страховки производится Обучающимся отдельно.</w:t>
      </w:r>
    </w:p>
    <w:p w:rsidR="00382D00" w:rsidRPr="009949F9" w:rsidRDefault="00382D00" w:rsidP="00CF7741">
      <w:pPr>
        <w:spacing w:after="0"/>
        <w:jc w:val="both"/>
        <w:rPr>
          <w:rFonts w:ascii="Times New Roman" w:hAnsi="Times New Roman"/>
          <w:b/>
          <w:sz w:val="16"/>
          <w:szCs w:val="16"/>
        </w:rPr>
      </w:pPr>
    </w:p>
    <w:p w:rsidR="00494694" w:rsidRPr="00382D00" w:rsidRDefault="00494694" w:rsidP="0088146D">
      <w:pPr>
        <w:spacing w:after="0"/>
        <w:jc w:val="center"/>
        <w:rPr>
          <w:rFonts w:ascii="Times New Roman" w:hAnsi="Times New Roman"/>
          <w:b/>
          <w:sz w:val="16"/>
          <w:szCs w:val="16"/>
        </w:rPr>
      </w:pPr>
      <w:r w:rsidRPr="00382D00">
        <w:rPr>
          <w:rFonts w:ascii="Times New Roman" w:hAnsi="Times New Roman"/>
          <w:b/>
          <w:sz w:val="16"/>
          <w:szCs w:val="16"/>
        </w:rPr>
        <w:t>5. ФИНАНСОВЫЕ УСЛОВИЯ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5.1. Произвести оплату Исполнителю до ____</w:t>
      </w:r>
      <w:proofErr w:type="gramStart"/>
      <w:r w:rsidRPr="00153037">
        <w:rPr>
          <w:rFonts w:ascii="Times New Roman" w:hAnsi="Times New Roman"/>
          <w:sz w:val="16"/>
          <w:szCs w:val="16"/>
        </w:rPr>
        <w:t>_  сумму</w:t>
      </w:r>
      <w:proofErr w:type="gramEnd"/>
      <w:r w:rsidRPr="00153037">
        <w:rPr>
          <w:rFonts w:ascii="Times New Roman" w:hAnsi="Times New Roman"/>
          <w:sz w:val="16"/>
          <w:szCs w:val="16"/>
        </w:rPr>
        <w:t xml:space="preserve"> в размере ______ руб. исходя из того, что на момент заключения договора стоимость обучения составляет ____________  руб. за весь период обучения. Стоимость образовательных услуг за учебный год исчисляется исходя из 10 месяцев обучения (в расчет не включается каникулярный период) и равна ________ руб.</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xml:space="preserve">5.2. Общая стоимость образовательных услуг с учетом скидки в размере __ % </w:t>
      </w:r>
      <w:proofErr w:type="gramStart"/>
      <w:r w:rsidRPr="00153037">
        <w:rPr>
          <w:rFonts w:ascii="Times New Roman" w:hAnsi="Times New Roman"/>
          <w:sz w:val="16"/>
          <w:szCs w:val="16"/>
        </w:rPr>
        <w:t>составляет  _</w:t>
      </w:r>
      <w:proofErr w:type="gramEnd"/>
      <w:r w:rsidRPr="00153037">
        <w:rPr>
          <w:rFonts w:ascii="Times New Roman" w:hAnsi="Times New Roman"/>
          <w:sz w:val="16"/>
          <w:szCs w:val="16"/>
        </w:rPr>
        <w:t>______  руб.</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lastRenderedPageBreak/>
        <w:t>Порядок предоставления (отмены) скидки регулируется Положением ИРНИТУ о порядке снижения стоимости обучения студентам, обучающимся по договорам об оказании платных образовательных услуг.</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Скидка, может быть отменена в соответствии с Положением в одностороннем порядке на основании приказа Исполнителя.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xml:space="preserve">5.3. При оплате за один учебный год или семестр, либо за другой не полный срок обучения, оплата за последующие курсы (семестры) производится по сложившимся в университете на день оплаты ценам. </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5.4. Оплата за обучение производится: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 xml:space="preserve">5.4.1 по семестрам, в течение месяца со дня начала семестра в сумме ________руб.; </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5.4.2 за учебный год, в течение месяца с начала учебного года в сумме ___________руб.;</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5.4.3 По заявлению Заказчика оплата может производиться ежемесячно равными частями. Стоимость одного месяца составляет 1/10 часть от стоимости одного учебного года. Оплата за месяц должна производиться не позднее дня начала соответствующего месяца в размере стоимости обучения за один месяц и внесения суммы предварительной оплаты за месяц обучения, следующий за оплачиваемым, с учетом общей стоимости образовательных услуг согласно п. 5.1. договора. Излишне оплаченные суммы засчитываются в счет платежей за будущие периоды.</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5.5. Стоимость обучения в рамках оплаченного срока изменению в дальнейшем не подлежит.</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5.6. В случае одностороннего расторжения Исполнителем настоящего договора ввиду невозможности его исполнения по вине Обучающегося (академическая неуспеваемость, неявка на занятия без уважительных причин, несоблюдение правил внутреннего распорядка, правил проживания в общежитии и Устава ИРНИТУ и др.) сумма, внесенная за период обучения, возврату не подлежит (п.2 ст.781 ГК РФ).</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5.7. При расторжении настоящего Договора по инициативе Обучающегося (в том числе при переводе в другой вуз), денежные средства возвращаются Обучающемуся в размере, пропорционально оставшемуся оплаченному сроку обучения;</w:t>
      </w:r>
    </w:p>
    <w:p w:rsidR="0088146D" w:rsidRPr="00153037" w:rsidRDefault="0088146D" w:rsidP="00CF7741">
      <w:pPr>
        <w:spacing w:after="0"/>
        <w:jc w:val="both"/>
        <w:rPr>
          <w:rFonts w:ascii="Times New Roman" w:hAnsi="Times New Roman"/>
          <w:sz w:val="16"/>
          <w:szCs w:val="16"/>
        </w:rPr>
      </w:pPr>
      <w:r w:rsidRPr="00153037">
        <w:rPr>
          <w:rFonts w:ascii="Times New Roman" w:hAnsi="Times New Roman"/>
          <w:sz w:val="16"/>
          <w:szCs w:val="16"/>
        </w:rPr>
        <w:t>*(по заочной форме) при письменном уведомлении в адрес Университета об отказе в участии в установочной сессии и заявлении о расторжении настоящего договора не менее чем за две недели до начала установочной сессии, денежные средства возвращаются в полном объеме.</w:t>
      </w:r>
    </w:p>
    <w:p w:rsidR="00494694" w:rsidRPr="009949F9" w:rsidRDefault="0088146D" w:rsidP="00CF7741">
      <w:pPr>
        <w:spacing w:after="0"/>
        <w:jc w:val="both"/>
        <w:rPr>
          <w:rFonts w:ascii="Times New Roman" w:hAnsi="Times New Roman"/>
          <w:sz w:val="16"/>
          <w:szCs w:val="16"/>
        </w:rPr>
      </w:pPr>
      <w:r w:rsidRPr="00153037">
        <w:rPr>
          <w:rFonts w:ascii="Times New Roman" w:hAnsi="Times New Roman"/>
          <w:sz w:val="16"/>
          <w:szCs w:val="16"/>
        </w:rPr>
        <w:t>5.8.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82D00" w:rsidRPr="009949F9" w:rsidRDefault="00382D00" w:rsidP="00CF7741">
      <w:pPr>
        <w:spacing w:after="0"/>
        <w:jc w:val="both"/>
        <w:rPr>
          <w:rFonts w:ascii="Times New Roman" w:hAnsi="Times New Roman"/>
          <w:b/>
          <w:sz w:val="16"/>
          <w:szCs w:val="16"/>
        </w:rPr>
      </w:pPr>
    </w:p>
    <w:p w:rsidR="0088146D" w:rsidRPr="00382D00" w:rsidRDefault="00CF7741" w:rsidP="00CF7741">
      <w:pPr>
        <w:spacing w:after="0"/>
        <w:jc w:val="center"/>
        <w:rPr>
          <w:rFonts w:ascii="Times New Roman" w:hAnsi="Times New Roman"/>
          <w:b/>
          <w:sz w:val="16"/>
          <w:szCs w:val="16"/>
        </w:rPr>
      </w:pPr>
      <w:r w:rsidRPr="00382D00">
        <w:rPr>
          <w:rFonts w:ascii="Times New Roman" w:hAnsi="Times New Roman"/>
          <w:b/>
          <w:sz w:val="16"/>
          <w:szCs w:val="16"/>
        </w:rPr>
        <w:t>6. ПРОЧИЕ УСЛОВИЯ</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6.1.Перевод Обучающегося на последующие курсы, с одного семестра на другой осуществляется при поступлении оплаты за обучение (на расчетный счет Исполнителя, либо в его кассу).</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6.2.В случае неисполнения одной из сторон обязательств по настоящему договору, участник договора обязан возместить другой стороне причиненные неисполнением убытки. Под возмещением убытков понимается возмещение причиненного одним из участников прямого ущерба. Косвенные убытки и упущенная выгода возмещению не подлежат.</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6.3.Стороны освобождаются от частичного или полного исполнения обязательств по настоящему договору, если это неисполнение явилось следствием обстоятельств непреодолимой силы, регламентированных Гражданским Кодексом Российской Федерации.</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6.4.Споры, возникающие между сторонами, разрешаются в порядке, предусмотренном действующим законодательством РФ.</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6.5.Изменения или дополнения к настоящему договору действительны лишь в том случае, если они совершены в письменном виде и подписаны обеими сторонами.</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6.6.Претензий к тексту договора стороны не имеют, текст договора Обучающемуся понятен.</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 xml:space="preserve">6.7. Договор подписан </w:t>
      </w:r>
      <w:r w:rsidR="00382D00" w:rsidRPr="00382D00">
        <w:rPr>
          <w:rFonts w:ascii="Times New Roman" w:hAnsi="Times New Roman"/>
          <w:sz w:val="16"/>
          <w:szCs w:val="16"/>
        </w:rPr>
        <w:t>_______________</w:t>
      </w:r>
      <w:r w:rsidRPr="00153037">
        <w:rPr>
          <w:rFonts w:ascii="Times New Roman" w:hAnsi="Times New Roman"/>
          <w:sz w:val="16"/>
          <w:szCs w:val="16"/>
        </w:rPr>
        <w:t xml:space="preserve"> г. в двух подлинных экземплярах на русском языке, причем оба экземпляра имеют одинаковую силу.</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6.8.При подписании настоящего Договора Обучающийся и Заказчик ознакомлены с:</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 Лицензией серия 90Л01 №0008380 рег. №1397 от 23.04.2015 г. на право ведения Исполнителем образовательной деятельности, выдана Федеральной службой по надзору в сфере образования и науки;</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 Свидетельством о государственной аккредитации серия 90А01 №0003185 рег. № 3030 от 21.03.2019 г.;</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 Перечнем аккредитованных образовательных программ (Приложение № 1 к свидетельству о государственной аккредитации);</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 Уставом Исполнителя и Правилами внутреннего распорядка Исполнителя;</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 Законом " О защите прав потребителей", законом "Об образовании в Российской Федерации".</w:t>
      </w:r>
    </w:p>
    <w:p w:rsidR="00CF7741" w:rsidRPr="00153037" w:rsidRDefault="00CF7741" w:rsidP="00CF7741">
      <w:pPr>
        <w:spacing w:after="0"/>
        <w:jc w:val="both"/>
        <w:rPr>
          <w:rFonts w:ascii="Times New Roman" w:hAnsi="Times New Roman"/>
          <w:sz w:val="16"/>
          <w:szCs w:val="16"/>
        </w:rPr>
      </w:pPr>
      <w:r w:rsidRPr="00153037">
        <w:rPr>
          <w:rFonts w:ascii="Times New Roman" w:hAnsi="Times New Roman"/>
          <w:sz w:val="16"/>
          <w:szCs w:val="16"/>
        </w:rPr>
        <w:t>- Правила оказания платных образовательных услуг, утвержденных пост. Правительства РФ от 15.08.2013 № 706.</w:t>
      </w:r>
    </w:p>
    <w:p w:rsidR="00494694" w:rsidRPr="00153037" w:rsidRDefault="00494694" w:rsidP="00CF7741">
      <w:pPr>
        <w:spacing w:after="0"/>
        <w:jc w:val="center"/>
        <w:rPr>
          <w:rFonts w:ascii="Times New Roman" w:hAnsi="Times New Roman"/>
          <w:b/>
          <w:bCs/>
          <w:sz w:val="16"/>
          <w:szCs w:val="16"/>
        </w:rPr>
      </w:pPr>
      <w:r w:rsidRPr="00153037">
        <w:rPr>
          <w:rFonts w:ascii="Times New Roman" w:hAnsi="Times New Roman"/>
          <w:sz w:val="16"/>
          <w:szCs w:val="16"/>
        </w:rPr>
        <w:t>7.</w:t>
      </w:r>
      <w:r w:rsidRPr="00153037">
        <w:rPr>
          <w:rFonts w:ascii="Times New Roman" w:hAnsi="Times New Roman"/>
          <w:b/>
          <w:bCs/>
          <w:sz w:val="16"/>
          <w:szCs w:val="16"/>
        </w:rPr>
        <w:t xml:space="preserve"> АДРЕСА И РЕКВИЗИТЫ СТОРОН</w:t>
      </w:r>
    </w:p>
    <w:p w:rsidR="00CF7741" w:rsidRPr="00153037" w:rsidRDefault="00494694" w:rsidP="00CF7741">
      <w:pPr>
        <w:widowControl w:val="0"/>
        <w:tabs>
          <w:tab w:val="left" w:pos="760"/>
          <w:tab w:val="left" w:pos="8920"/>
        </w:tabs>
        <w:autoSpaceDE w:val="0"/>
        <w:autoSpaceDN w:val="0"/>
        <w:adjustRightInd w:val="0"/>
        <w:spacing w:after="0" w:line="240" w:lineRule="auto"/>
        <w:rPr>
          <w:rFonts w:ascii="Times New Roman" w:hAnsi="Times New Roman"/>
          <w:i/>
          <w:iCs/>
          <w:color w:val="000000"/>
          <w:sz w:val="16"/>
          <w:szCs w:val="16"/>
        </w:rPr>
      </w:pPr>
      <w:r w:rsidRPr="00153037">
        <w:rPr>
          <w:rFonts w:ascii="Times New Roman" w:hAnsi="Times New Roman"/>
          <w:sz w:val="16"/>
          <w:szCs w:val="16"/>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953"/>
      </w:tblGrid>
      <w:tr w:rsidR="00CF7741" w:rsidRPr="00153037" w:rsidTr="00382D00">
        <w:tc>
          <w:tcPr>
            <w:tcW w:w="5920" w:type="dxa"/>
          </w:tcPr>
          <w:p w:rsidR="00CF7741" w:rsidRPr="00153037" w:rsidRDefault="00CF7741" w:rsidP="00CF7741">
            <w:pPr>
              <w:widowControl w:val="0"/>
              <w:tabs>
                <w:tab w:val="left" w:pos="760"/>
                <w:tab w:val="left" w:pos="8920"/>
              </w:tabs>
              <w:autoSpaceDE w:val="0"/>
              <w:autoSpaceDN w:val="0"/>
              <w:adjustRightInd w:val="0"/>
              <w:rPr>
                <w:rFonts w:ascii="Times New Roman" w:hAnsi="Times New Roman"/>
                <w:iCs/>
                <w:color w:val="000000"/>
                <w:sz w:val="16"/>
                <w:szCs w:val="16"/>
              </w:rPr>
            </w:pPr>
            <w:r w:rsidRPr="00153037">
              <w:rPr>
                <w:rFonts w:ascii="Times New Roman" w:hAnsi="Times New Roman"/>
                <w:iCs/>
                <w:color w:val="000000"/>
                <w:sz w:val="16"/>
                <w:szCs w:val="16"/>
              </w:rPr>
              <w:t xml:space="preserve">Исполнитель: 664074, г. Иркутск, ул. Лермонтова, 83, ИРНИТУ, факс: 7 (3952) 40-51-00 </w:t>
            </w:r>
          </w:p>
          <w:p w:rsid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r w:rsidRPr="00382D00">
              <w:rPr>
                <w:rFonts w:ascii="Times New Roman" w:hAnsi="Times New Roman"/>
                <w:iCs/>
                <w:color w:val="000000"/>
                <w:sz w:val="16"/>
                <w:szCs w:val="16"/>
              </w:rPr>
              <w:t>УФК по Иркутской области (ФГБОУ ВО "ИРНИТУ", л/с 20346X10750); ИНН 3812014066; КПП 381201001;</w:t>
            </w:r>
          </w:p>
          <w:p w:rsidR="00382D00" w:rsidRP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r w:rsidRPr="00382D00">
              <w:rPr>
                <w:rFonts w:ascii="Times New Roman" w:hAnsi="Times New Roman"/>
                <w:iCs/>
                <w:color w:val="000000"/>
                <w:sz w:val="16"/>
                <w:szCs w:val="16"/>
              </w:rPr>
              <w:t>Банк получателя: Отделение Иркутск Банка России //УФК по Иркутской области г. Иркутск</w:t>
            </w:r>
          </w:p>
          <w:p w:rsidR="00382D00" w:rsidRP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r w:rsidRPr="00382D00">
              <w:rPr>
                <w:rFonts w:ascii="Times New Roman" w:hAnsi="Times New Roman"/>
                <w:iCs/>
                <w:color w:val="000000"/>
                <w:sz w:val="16"/>
                <w:szCs w:val="16"/>
              </w:rPr>
              <w:t>р/с</w:t>
            </w:r>
            <w:r>
              <w:rPr>
                <w:rFonts w:ascii="Times New Roman" w:hAnsi="Times New Roman"/>
                <w:iCs/>
                <w:color w:val="000000"/>
                <w:sz w:val="16"/>
                <w:szCs w:val="16"/>
              </w:rPr>
              <w:t xml:space="preserve"> </w:t>
            </w:r>
            <w:r w:rsidRPr="00382D00">
              <w:rPr>
                <w:rFonts w:ascii="Times New Roman" w:hAnsi="Times New Roman"/>
                <w:iCs/>
                <w:color w:val="000000"/>
                <w:sz w:val="16"/>
                <w:szCs w:val="16"/>
              </w:rPr>
              <w:t xml:space="preserve">03214643000000013400 </w:t>
            </w:r>
            <w:proofErr w:type="gramStart"/>
            <w:r w:rsidRPr="00382D00">
              <w:rPr>
                <w:rFonts w:ascii="Times New Roman" w:hAnsi="Times New Roman"/>
                <w:iCs/>
                <w:color w:val="000000"/>
                <w:sz w:val="16"/>
                <w:szCs w:val="16"/>
              </w:rPr>
              <w:t>( Казначейский</w:t>
            </w:r>
            <w:proofErr w:type="gramEnd"/>
            <w:r w:rsidRPr="00382D00">
              <w:rPr>
                <w:rFonts w:ascii="Times New Roman" w:hAnsi="Times New Roman"/>
                <w:iCs/>
                <w:color w:val="000000"/>
                <w:sz w:val="16"/>
                <w:szCs w:val="16"/>
              </w:rPr>
              <w:t xml:space="preserve"> счет Управления)</w:t>
            </w:r>
          </w:p>
          <w:p w:rsid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proofErr w:type="spellStart"/>
            <w:r w:rsidRPr="00382D00">
              <w:rPr>
                <w:rFonts w:ascii="Times New Roman" w:hAnsi="Times New Roman"/>
                <w:iCs/>
                <w:color w:val="000000"/>
                <w:sz w:val="16"/>
                <w:szCs w:val="16"/>
              </w:rPr>
              <w:t>кор</w:t>
            </w:r>
            <w:proofErr w:type="spellEnd"/>
            <w:r w:rsidRPr="00382D00">
              <w:rPr>
                <w:rFonts w:ascii="Times New Roman" w:hAnsi="Times New Roman"/>
                <w:iCs/>
                <w:color w:val="000000"/>
                <w:sz w:val="16"/>
                <w:szCs w:val="16"/>
              </w:rPr>
              <w:t>/</w:t>
            </w:r>
            <w:proofErr w:type="spellStart"/>
            <w:r w:rsidRPr="00382D00">
              <w:rPr>
                <w:rFonts w:ascii="Times New Roman" w:hAnsi="Times New Roman"/>
                <w:iCs/>
                <w:color w:val="000000"/>
                <w:sz w:val="16"/>
                <w:szCs w:val="16"/>
              </w:rPr>
              <w:t>сч</w:t>
            </w:r>
            <w:proofErr w:type="spellEnd"/>
            <w:r>
              <w:rPr>
                <w:rFonts w:ascii="Times New Roman" w:hAnsi="Times New Roman"/>
                <w:iCs/>
                <w:color w:val="000000"/>
                <w:sz w:val="16"/>
                <w:szCs w:val="16"/>
              </w:rPr>
              <w:t xml:space="preserve"> </w:t>
            </w:r>
            <w:r w:rsidRPr="00382D00">
              <w:rPr>
                <w:rFonts w:ascii="Times New Roman" w:hAnsi="Times New Roman"/>
                <w:iCs/>
                <w:color w:val="000000"/>
                <w:sz w:val="16"/>
                <w:szCs w:val="16"/>
              </w:rPr>
              <w:t>40102810145370000026 (Единый казначейский счет Управления)</w:t>
            </w:r>
          </w:p>
          <w:p w:rsid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r w:rsidRPr="00382D00">
              <w:rPr>
                <w:rFonts w:ascii="Times New Roman" w:hAnsi="Times New Roman"/>
                <w:iCs/>
                <w:color w:val="000000"/>
                <w:sz w:val="16"/>
                <w:szCs w:val="16"/>
              </w:rPr>
              <w:t xml:space="preserve">БИК 012520101; ОКПО 02068249; ОГРН 1023801756120; ОКТМО 25701000; </w:t>
            </w:r>
          </w:p>
          <w:p w:rsid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r w:rsidRPr="00382D00">
              <w:rPr>
                <w:rFonts w:ascii="Times New Roman" w:hAnsi="Times New Roman"/>
                <w:iCs/>
                <w:color w:val="000000"/>
                <w:sz w:val="16"/>
                <w:szCs w:val="16"/>
              </w:rPr>
              <w:t xml:space="preserve">КБК 000 000 00 00 000 0000 130 </w:t>
            </w:r>
          </w:p>
          <w:p w:rsid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r w:rsidRPr="00382D00">
              <w:rPr>
                <w:rFonts w:ascii="Times New Roman" w:hAnsi="Times New Roman"/>
                <w:iCs/>
                <w:color w:val="000000"/>
                <w:sz w:val="16"/>
                <w:szCs w:val="16"/>
              </w:rPr>
              <w:t xml:space="preserve">Проректор по международной деятельности:   </w:t>
            </w:r>
          </w:p>
          <w:p w:rsidR="00382D00" w:rsidRPr="00382D00"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r w:rsidRPr="00382D00">
              <w:rPr>
                <w:rFonts w:ascii="Times New Roman" w:hAnsi="Times New Roman"/>
                <w:iCs/>
                <w:color w:val="000000"/>
                <w:sz w:val="16"/>
                <w:szCs w:val="16"/>
              </w:rPr>
              <w:t xml:space="preserve">    </w:t>
            </w:r>
          </w:p>
          <w:p w:rsidR="00CF7741" w:rsidRPr="00153037" w:rsidRDefault="00382D00" w:rsidP="00382D00">
            <w:pPr>
              <w:widowControl w:val="0"/>
              <w:tabs>
                <w:tab w:val="left" w:pos="760"/>
                <w:tab w:val="left" w:pos="8920"/>
              </w:tabs>
              <w:autoSpaceDE w:val="0"/>
              <w:autoSpaceDN w:val="0"/>
              <w:adjustRightInd w:val="0"/>
              <w:rPr>
                <w:rFonts w:ascii="Times New Roman" w:hAnsi="Times New Roman"/>
                <w:iCs/>
                <w:color w:val="000000"/>
                <w:sz w:val="16"/>
                <w:szCs w:val="16"/>
              </w:rPr>
            </w:pPr>
            <w:r w:rsidRPr="00382D00">
              <w:rPr>
                <w:rFonts w:ascii="Times New Roman" w:hAnsi="Times New Roman"/>
                <w:iCs/>
                <w:color w:val="000000"/>
                <w:sz w:val="16"/>
                <w:szCs w:val="16"/>
              </w:rPr>
              <w:t xml:space="preserve"> _________________   </w:t>
            </w:r>
            <w:r w:rsidR="003E48B9">
              <w:rPr>
                <w:rFonts w:ascii="Times New Roman" w:hAnsi="Times New Roman"/>
                <w:iCs/>
                <w:color w:val="000000"/>
                <w:sz w:val="16"/>
                <w:szCs w:val="16"/>
              </w:rPr>
              <w:t>С.С. Быков</w:t>
            </w:r>
            <w:r w:rsidR="00CF7741" w:rsidRPr="00153037">
              <w:rPr>
                <w:rFonts w:ascii="Times New Roman" w:hAnsi="Times New Roman"/>
                <w:iCs/>
                <w:color w:val="000000"/>
                <w:sz w:val="16"/>
                <w:szCs w:val="16"/>
              </w:rPr>
              <w:t xml:space="preserve"> </w:t>
            </w:r>
          </w:p>
          <w:p w:rsidR="00CF7741" w:rsidRPr="00153037" w:rsidRDefault="00CF7741" w:rsidP="00CF7741">
            <w:pPr>
              <w:widowControl w:val="0"/>
              <w:tabs>
                <w:tab w:val="left" w:pos="760"/>
                <w:tab w:val="left" w:pos="8920"/>
              </w:tabs>
              <w:autoSpaceDE w:val="0"/>
              <w:autoSpaceDN w:val="0"/>
              <w:adjustRightInd w:val="0"/>
              <w:rPr>
                <w:rFonts w:ascii="Times New Roman" w:hAnsi="Times New Roman"/>
                <w:iCs/>
                <w:color w:val="000000"/>
                <w:sz w:val="16"/>
                <w:szCs w:val="16"/>
              </w:rPr>
            </w:pPr>
          </w:p>
        </w:tc>
        <w:tc>
          <w:tcPr>
            <w:tcW w:w="4953" w:type="dxa"/>
          </w:tcPr>
          <w:p w:rsidR="00CF7741" w:rsidRPr="00153037" w:rsidRDefault="00CF7741" w:rsidP="00CF7741">
            <w:pPr>
              <w:widowControl w:val="0"/>
              <w:tabs>
                <w:tab w:val="left" w:pos="760"/>
                <w:tab w:val="left" w:pos="8920"/>
              </w:tabs>
              <w:autoSpaceDE w:val="0"/>
              <w:autoSpaceDN w:val="0"/>
              <w:adjustRightInd w:val="0"/>
              <w:rPr>
                <w:rFonts w:ascii="Times New Roman" w:hAnsi="Times New Roman"/>
                <w:iCs/>
                <w:color w:val="000000"/>
                <w:sz w:val="16"/>
                <w:szCs w:val="16"/>
              </w:rPr>
            </w:pPr>
            <w:r w:rsidRPr="00153037">
              <w:rPr>
                <w:rFonts w:ascii="Times New Roman" w:hAnsi="Times New Roman"/>
                <w:iCs/>
                <w:color w:val="000000"/>
                <w:sz w:val="16"/>
                <w:szCs w:val="16"/>
              </w:rPr>
              <w:t>"Обучающийся": _____________</w:t>
            </w:r>
          </w:p>
          <w:p w:rsidR="00CF7741" w:rsidRPr="00153037" w:rsidRDefault="00CF7741" w:rsidP="00CF7741">
            <w:pPr>
              <w:widowControl w:val="0"/>
              <w:tabs>
                <w:tab w:val="left" w:pos="760"/>
                <w:tab w:val="left" w:pos="8920"/>
              </w:tabs>
              <w:autoSpaceDE w:val="0"/>
              <w:autoSpaceDN w:val="0"/>
              <w:adjustRightInd w:val="0"/>
              <w:rPr>
                <w:rFonts w:ascii="Times New Roman" w:hAnsi="Times New Roman"/>
                <w:iCs/>
                <w:color w:val="000000"/>
                <w:sz w:val="16"/>
                <w:szCs w:val="16"/>
              </w:rPr>
            </w:pPr>
            <w:r w:rsidRPr="00153037">
              <w:rPr>
                <w:rFonts w:ascii="Times New Roman" w:hAnsi="Times New Roman"/>
                <w:iCs/>
                <w:color w:val="000000"/>
                <w:sz w:val="16"/>
                <w:szCs w:val="16"/>
              </w:rPr>
              <w:t xml:space="preserve">Паспорт: __________  </w:t>
            </w:r>
          </w:p>
          <w:p w:rsidR="00CF7741" w:rsidRPr="00153037" w:rsidRDefault="00CF7741" w:rsidP="00CF7741">
            <w:pPr>
              <w:widowControl w:val="0"/>
              <w:tabs>
                <w:tab w:val="left" w:pos="760"/>
                <w:tab w:val="left" w:pos="8920"/>
              </w:tabs>
              <w:autoSpaceDE w:val="0"/>
              <w:autoSpaceDN w:val="0"/>
              <w:adjustRightInd w:val="0"/>
              <w:rPr>
                <w:rFonts w:ascii="Times New Roman" w:hAnsi="Times New Roman"/>
                <w:iCs/>
                <w:color w:val="000000"/>
                <w:sz w:val="16"/>
                <w:szCs w:val="16"/>
              </w:rPr>
            </w:pPr>
            <w:r w:rsidRPr="00153037">
              <w:rPr>
                <w:rFonts w:ascii="Times New Roman" w:hAnsi="Times New Roman"/>
                <w:iCs/>
                <w:color w:val="000000"/>
                <w:sz w:val="16"/>
                <w:szCs w:val="16"/>
              </w:rPr>
              <w:t>Выдан: ______________</w:t>
            </w:r>
          </w:p>
          <w:p w:rsidR="00CF7741" w:rsidRPr="00153037" w:rsidRDefault="00CF7741" w:rsidP="00CF7741">
            <w:pPr>
              <w:widowControl w:val="0"/>
              <w:tabs>
                <w:tab w:val="left" w:pos="760"/>
                <w:tab w:val="left" w:pos="8920"/>
              </w:tabs>
              <w:autoSpaceDE w:val="0"/>
              <w:autoSpaceDN w:val="0"/>
              <w:adjustRightInd w:val="0"/>
              <w:rPr>
                <w:rFonts w:ascii="Times New Roman" w:hAnsi="Times New Roman"/>
                <w:iCs/>
                <w:color w:val="000000"/>
                <w:sz w:val="16"/>
                <w:szCs w:val="16"/>
              </w:rPr>
            </w:pPr>
            <w:r w:rsidRPr="00153037">
              <w:rPr>
                <w:rFonts w:ascii="Times New Roman" w:hAnsi="Times New Roman"/>
                <w:iCs/>
                <w:color w:val="000000"/>
                <w:sz w:val="16"/>
                <w:szCs w:val="16"/>
              </w:rPr>
              <w:t>Сотовый телефон: ________________</w:t>
            </w:r>
          </w:p>
          <w:p w:rsidR="00CF7741" w:rsidRPr="009949F9" w:rsidRDefault="00CF7741" w:rsidP="00CF7741">
            <w:pPr>
              <w:widowControl w:val="0"/>
              <w:tabs>
                <w:tab w:val="left" w:pos="760"/>
                <w:tab w:val="left" w:pos="8920"/>
              </w:tabs>
              <w:autoSpaceDE w:val="0"/>
              <w:autoSpaceDN w:val="0"/>
              <w:adjustRightInd w:val="0"/>
              <w:rPr>
                <w:rFonts w:ascii="Times New Roman" w:hAnsi="Times New Roman"/>
                <w:iCs/>
                <w:color w:val="000000"/>
                <w:sz w:val="16"/>
                <w:szCs w:val="16"/>
              </w:rPr>
            </w:pPr>
            <w:r w:rsidRPr="00153037">
              <w:rPr>
                <w:rFonts w:ascii="Times New Roman" w:hAnsi="Times New Roman"/>
                <w:iCs/>
                <w:color w:val="000000"/>
                <w:sz w:val="16"/>
                <w:szCs w:val="16"/>
              </w:rPr>
              <w:t xml:space="preserve">Электронная </w:t>
            </w:r>
            <w:proofErr w:type="gramStart"/>
            <w:r w:rsidRPr="00153037">
              <w:rPr>
                <w:rFonts w:ascii="Times New Roman" w:hAnsi="Times New Roman"/>
                <w:iCs/>
                <w:color w:val="000000"/>
                <w:sz w:val="16"/>
                <w:szCs w:val="16"/>
              </w:rPr>
              <w:t>почта:_</w:t>
            </w:r>
            <w:proofErr w:type="gramEnd"/>
            <w:r w:rsidRPr="00153037">
              <w:rPr>
                <w:rFonts w:ascii="Times New Roman" w:hAnsi="Times New Roman"/>
                <w:iCs/>
                <w:color w:val="000000"/>
                <w:sz w:val="16"/>
                <w:szCs w:val="16"/>
              </w:rPr>
              <w:t>______________</w:t>
            </w:r>
          </w:p>
          <w:p w:rsidR="00382D00" w:rsidRPr="009949F9"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Pr="009949F9"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Pr="009949F9"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Pr="00382D00"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Pr="00382D00"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Pr="009949F9"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p>
          <w:p w:rsidR="00382D00" w:rsidRPr="00382D00" w:rsidRDefault="00382D00" w:rsidP="00CF7741">
            <w:pPr>
              <w:widowControl w:val="0"/>
              <w:tabs>
                <w:tab w:val="left" w:pos="760"/>
                <w:tab w:val="left" w:pos="8920"/>
              </w:tabs>
              <w:autoSpaceDE w:val="0"/>
              <w:autoSpaceDN w:val="0"/>
              <w:adjustRightInd w:val="0"/>
              <w:rPr>
                <w:rFonts w:ascii="Times New Roman" w:hAnsi="Times New Roman"/>
                <w:iCs/>
                <w:color w:val="000000"/>
                <w:sz w:val="16"/>
                <w:szCs w:val="16"/>
              </w:rPr>
            </w:pPr>
            <w:r>
              <w:rPr>
                <w:rFonts w:ascii="Times New Roman" w:hAnsi="Times New Roman"/>
                <w:iCs/>
                <w:color w:val="000000"/>
                <w:sz w:val="16"/>
                <w:szCs w:val="16"/>
              </w:rPr>
              <w:t>Ознакомлен и согласен</w:t>
            </w:r>
            <w:r w:rsidRPr="009949F9">
              <w:rPr>
                <w:rFonts w:ascii="Times New Roman" w:hAnsi="Times New Roman"/>
                <w:iCs/>
                <w:color w:val="000000"/>
                <w:sz w:val="16"/>
                <w:szCs w:val="16"/>
              </w:rPr>
              <w:t>___________________</w:t>
            </w:r>
            <w:r>
              <w:rPr>
                <w:rFonts w:ascii="Times New Roman" w:hAnsi="Times New Roman"/>
                <w:iCs/>
                <w:color w:val="000000"/>
                <w:sz w:val="16"/>
                <w:szCs w:val="16"/>
              </w:rPr>
              <w:t>(подпись)</w:t>
            </w:r>
          </w:p>
        </w:tc>
      </w:tr>
    </w:tbl>
    <w:p w:rsidR="00494694" w:rsidRPr="00153037" w:rsidRDefault="00494694" w:rsidP="00382D00">
      <w:pPr>
        <w:widowControl w:val="0"/>
        <w:tabs>
          <w:tab w:val="left" w:pos="760"/>
          <w:tab w:val="left" w:pos="12860"/>
        </w:tabs>
        <w:autoSpaceDE w:val="0"/>
        <w:autoSpaceDN w:val="0"/>
        <w:adjustRightInd w:val="0"/>
        <w:spacing w:after="0" w:line="240" w:lineRule="auto"/>
        <w:rPr>
          <w:rFonts w:ascii="Times New Roman" w:hAnsi="Times New Roman"/>
          <w:sz w:val="16"/>
          <w:szCs w:val="16"/>
        </w:rPr>
      </w:pPr>
    </w:p>
    <w:sectPr w:rsidR="00494694" w:rsidRPr="00153037" w:rsidSect="00382D00">
      <w:pgSz w:w="12240" w:h="15840"/>
      <w:pgMar w:top="568" w:right="474" w:bottom="1134" w:left="56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D"/>
    <w:rsid w:val="00153037"/>
    <w:rsid w:val="00382D00"/>
    <w:rsid w:val="003E48B9"/>
    <w:rsid w:val="00494694"/>
    <w:rsid w:val="0088146D"/>
    <w:rsid w:val="00930353"/>
    <w:rsid w:val="009949F9"/>
    <w:rsid w:val="00B06EB2"/>
    <w:rsid w:val="00B3249E"/>
    <w:rsid w:val="00BD7BDC"/>
    <w:rsid w:val="00CF7741"/>
    <w:rsid w:val="00D57C98"/>
    <w:rsid w:val="00E1630B"/>
    <w:rsid w:val="00EC7041"/>
    <w:rsid w:val="00ED61CE"/>
    <w:rsid w:val="00F4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10C717-A5B7-4FF1-BD14-4AAA774F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46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1408</Words>
  <Characters>10249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Надршин Владимир Вагизович</dc:creator>
  <cp:keywords/>
  <dc:description/>
  <cp:lastModifiedBy>Коллер Мария Александровна</cp:lastModifiedBy>
  <cp:revision>2</cp:revision>
  <dcterms:created xsi:type="dcterms:W3CDTF">2023-07-05T02:35:00Z</dcterms:created>
  <dcterms:modified xsi:type="dcterms:W3CDTF">2023-07-05T02:35:00Z</dcterms:modified>
</cp:coreProperties>
</file>