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w:t>
      </w:r>
      <w:proofErr w:type="gramStart"/>
      <w:r w:rsidRPr="006329B1">
        <w:rPr>
          <w:rFonts w:ascii="Times New Roman" w:eastAsia="Times New Roman" w:hAnsi="Times New Roman" w:cs="Times New Roman"/>
          <w:b/>
          <w:bCs/>
          <w:kern w:val="36"/>
          <w:sz w:val="28"/>
          <w:szCs w:val="24"/>
          <w:lang w:eastAsia="ru-RU"/>
        </w:rPr>
        <w:t>международной</w:t>
      </w:r>
      <w:proofErr w:type="gramEnd"/>
      <w:r w:rsidRPr="006329B1">
        <w:rPr>
          <w:rFonts w:ascii="Times New Roman" w:eastAsia="Times New Roman" w:hAnsi="Times New Roman" w:cs="Times New Roman"/>
          <w:b/>
          <w:bCs/>
          <w:kern w:val="36"/>
          <w:sz w:val="28"/>
          <w:szCs w:val="24"/>
          <w:lang w:eastAsia="ru-RU"/>
        </w:rPr>
        <w:t xml:space="preserve">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6329B1" w:rsidRPr="00017CBE" w:rsidRDefault="006329B1" w:rsidP="00E40D2D">
      <w:pPr>
        <w:shd w:val="clear" w:color="auto" w:fill="FFFFFF"/>
        <w:spacing w:after="0" w:line="240" w:lineRule="auto"/>
        <w:jc w:val="center"/>
        <w:outlineLvl w:val="0"/>
        <w:rPr>
          <w:rFonts w:ascii="Times New Roman" w:eastAsia="Times New Roman" w:hAnsi="Times New Roman" w:cs="Times New Roman"/>
          <w:kern w:val="36"/>
          <w:sz w:val="28"/>
          <w:szCs w:val="24"/>
          <w:lang w:eastAsia="ru-RU"/>
        </w:rPr>
      </w:pPr>
    </w:p>
    <w:p w:rsidR="00EA6BA5" w:rsidRPr="00017CBE" w:rsidRDefault="00EA6BA5" w:rsidP="00EA6BA5">
      <w:pPr>
        <w:shd w:val="clear" w:color="auto" w:fill="FFFFFF"/>
        <w:spacing w:after="0" w:line="240" w:lineRule="auto"/>
        <w:outlineLvl w:val="0"/>
        <w:rPr>
          <w:rFonts w:ascii="Times New Roman" w:eastAsia="Times New Roman" w:hAnsi="Times New Roman" w:cs="Times New Roman"/>
          <w:i/>
          <w:color w:val="FF0000"/>
          <w:kern w:val="36"/>
          <w:sz w:val="28"/>
          <w:szCs w:val="24"/>
          <w:lang w:eastAsia="ru-RU"/>
        </w:rPr>
      </w:pPr>
      <w:r w:rsidRPr="00017CBE">
        <w:rPr>
          <w:rFonts w:ascii="Times New Roman" w:eastAsia="Times New Roman" w:hAnsi="Times New Roman" w:cs="Times New Roman"/>
          <w:i/>
          <w:color w:val="FF0000"/>
          <w:kern w:val="36"/>
          <w:sz w:val="28"/>
          <w:szCs w:val="24"/>
          <w:lang w:eastAsia="ru-RU"/>
        </w:rPr>
        <w:t>По состоянию на 27 апреля 2018 г.</w:t>
      </w:r>
    </w:p>
    <w:p w:rsidR="00EA6BA5" w:rsidRPr="00EA6BA5" w:rsidRDefault="00EA6BA5" w:rsidP="00EA6BA5">
      <w:pPr>
        <w:shd w:val="clear" w:color="auto" w:fill="FFFFFF"/>
        <w:spacing w:after="0" w:line="240" w:lineRule="auto"/>
        <w:outlineLvl w:val="0"/>
        <w:rPr>
          <w:rFonts w:ascii="Times New Roman" w:eastAsia="Times New Roman" w:hAnsi="Times New Roman" w:cs="Times New Roman"/>
          <w:b/>
          <w:i/>
          <w:kern w:val="36"/>
          <w:sz w:val="28"/>
          <w:szCs w:val="24"/>
          <w:lang w:eastAsia="ru-RU"/>
        </w:rPr>
      </w:pPr>
      <w:bookmarkStart w:id="0" w:name="_GoBack"/>
      <w:bookmarkEnd w:id="0"/>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 </w:t>
            </w:r>
            <w:proofErr w:type="gramStart"/>
            <w:r w:rsidRPr="00E40D2D">
              <w:rPr>
                <w:rFonts w:ascii="Times New Roman" w:hAnsi="Times New Roman" w:cs="Times New Roman"/>
                <w:b/>
                <w:sz w:val="24"/>
                <w:szCs w:val="24"/>
              </w:rPr>
              <w:t>п</w:t>
            </w:r>
            <w:proofErr w:type="gramEnd"/>
            <w:r w:rsidRPr="00E40D2D">
              <w:rPr>
                <w:rFonts w:ascii="Times New Roman" w:hAnsi="Times New Roman" w:cs="Times New Roman"/>
                <w:b/>
                <w:sz w:val="24"/>
                <w:szCs w:val="24"/>
              </w:rPr>
              <w:t>/п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r w:rsidR="00F21F6D" w:rsidRPr="00E40D2D" w:rsidTr="006329B1">
        <w:trPr>
          <w:trHeight w:val="528"/>
        </w:trPr>
        <w:tc>
          <w:tcPr>
            <w:tcW w:w="14567" w:type="dxa"/>
            <w:gridSpan w:val="4"/>
          </w:tcPr>
          <w:p w:rsidR="00F21F6D" w:rsidRPr="006329B1" w:rsidRDefault="00F21F6D" w:rsidP="006329B1">
            <w:pPr>
              <w:jc w:val="center"/>
              <w:rPr>
                <w:rFonts w:ascii="Times New Roman" w:hAnsi="Times New Roman" w:cs="Times New Roman"/>
                <w:b/>
                <w:i/>
                <w:sz w:val="24"/>
                <w:szCs w:val="24"/>
              </w:rPr>
            </w:pPr>
            <w:r w:rsidRPr="00E40D2D">
              <w:rPr>
                <w:rFonts w:ascii="Times New Roman" w:hAnsi="Times New Roman" w:cs="Times New Roman"/>
                <w:b/>
                <w:bCs/>
                <w:i/>
                <w:sz w:val="24"/>
                <w:szCs w:val="24"/>
              </w:rPr>
              <w:t>Секция 1:</w:t>
            </w:r>
            <w:r w:rsidRPr="00E40D2D">
              <w:rPr>
                <w:rFonts w:ascii="Times New Roman" w:hAnsi="Times New Roman" w:cs="Times New Roman"/>
                <w:b/>
                <w:i/>
                <w:sz w:val="24"/>
                <w:szCs w:val="24"/>
              </w:rPr>
              <w:t xml:space="preserve"> Новые материалы, конструкции и технологии для строительства  в специфических усло</w:t>
            </w:r>
            <w:r w:rsidR="006329B1">
              <w:rPr>
                <w:rFonts w:ascii="Times New Roman" w:hAnsi="Times New Roman" w:cs="Times New Roman"/>
                <w:b/>
                <w:i/>
                <w:sz w:val="24"/>
                <w:szCs w:val="24"/>
              </w:rPr>
              <w:t>виях Сибири и Дальнего Востока.</w:t>
            </w:r>
          </w:p>
        </w:tc>
      </w:tr>
      <w:tr w:rsidR="00F21F6D" w:rsidRPr="00E40D2D" w:rsidTr="00F21F6D">
        <w:trPr>
          <w:trHeight w:val="944"/>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Ангарск, 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Баранова Альбина Алексеевна, </w:t>
            </w:r>
            <w:proofErr w:type="spellStart"/>
            <w:r w:rsidRPr="00E40D2D">
              <w:rPr>
                <w:rFonts w:ascii="Times New Roman" w:hAnsi="Times New Roman" w:cs="Times New Roman"/>
                <w:sz w:val="24"/>
                <w:szCs w:val="24"/>
              </w:rPr>
              <w:t>Баденикова</w:t>
            </w:r>
            <w:proofErr w:type="spellEnd"/>
            <w:r w:rsidRPr="00E40D2D">
              <w:rPr>
                <w:rFonts w:ascii="Times New Roman" w:hAnsi="Times New Roman" w:cs="Times New Roman"/>
                <w:sz w:val="24"/>
                <w:szCs w:val="24"/>
              </w:rPr>
              <w:t xml:space="preserve"> Маргарита Викторовна, Шустов Павел Александрович, Рудых Кристина Николаевна и Боброва Анна Александровна </w:t>
            </w:r>
          </w:p>
        </w:tc>
        <w:tc>
          <w:tcPr>
            <w:tcW w:w="6662" w:type="dxa"/>
          </w:tcPr>
          <w:p w:rsidR="00F21F6D" w:rsidRPr="00E40D2D" w:rsidRDefault="00F21F6D" w:rsidP="00E40D2D">
            <w:pPr>
              <w:rPr>
                <w:rFonts w:ascii="Times New Roman" w:hAnsi="Times New Roman" w:cs="Times New Roman"/>
                <w:sz w:val="24"/>
                <w:szCs w:val="24"/>
              </w:rPr>
            </w:pPr>
            <w:proofErr w:type="gramStart"/>
            <w:r w:rsidRPr="00E40D2D">
              <w:rPr>
                <w:rFonts w:ascii="Times New Roman" w:hAnsi="Times New Roman" w:cs="Times New Roman"/>
                <w:sz w:val="24"/>
                <w:szCs w:val="24"/>
              </w:rPr>
              <w:t>Лёгкий</w:t>
            </w:r>
            <w:proofErr w:type="gramEnd"/>
            <w:r w:rsidRPr="00E40D2D">
              <w:rPr>
                <w:rFonts w:ascii="Times New Roman" w:hAnsi="Times New Roman" w:cs="Times New Roman"/>
                <w:sz w:val="24"/>
                <w:szCs w:val="24"/>
              </w:rPr>
              <w:t xml:space="preserve"> мелкозернистый </w:t>
            </w:r>
            <w:proofErr w:type="spellStart"/>
            <w:r w:rsidRPr="00E40D2D">
              <w:rPr>
                <w:rFonts w:ascii="Times New Roman" w:hAnsi="Times New Roman" w:cs="Times New Roman"/>
                <w:sz w:val="24"/>
                <w:szCs w:val="24"/>
              </w:rPr>
              <w:t>фибробетон</w:t>
            </w:r>
            <w:proofErr w:type="spellEnd"/>
            <w:r w:rsidRPr="00E40D2D">
              <w:rPr>
                <w:rFonts w:ascii="Times New Roman" w:hAnsi="Times New Roman" w:cs="Times New Roman"/>
                <w:sz w:val="24"/>
                <w:szCs w:val="24"/>
              </w:rPr>
              <w:t xml:space="preserve"> для изготовления малых архитектурных форм</w:t>
            </w:r>
          </w:p>
        </w:tc>
      </w:tr>
      <w:tr w:rsidR="00F21F6D" w:rsidRPr="00E40D2D" w:rsidTr="00F21F6D">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2.</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Ангарск, 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Баранова Альбина Алексеевна, Шустов Павел Александрович и </w:t>
            </w:r>
            <w:proofErr w:type="spellStart"/>
            <w:r w:rsidRPr="00E40D2D">
              <w:rPr>
                <w:rFonts w:ascii="Times New Roman" w:hAnsi="Times New Roman" w:cs="Times New Roman"/>
                <w:sz w:val="24"/>
                <w:szCs w:val="24"/>
              </w:rPr>
              <w:t>Язина</w:t>
            </w:r>
            <w:proofErr w:type="spellEnd"/>
            <w:r w:rsidRPr="00E40D2D">
              <w:rPr>
                <w:rFonts w:ascii="Times New Roman" w:hAnsi="Times New Roman" w:cs="Times New Roman"/>
                <w:sz w:val="24"/>
                <w:szCs w:val="24"/>
              </w:rPr>
              <w:t xml:space="preserve"> Ольга Игоревна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Конструкционно-теплоизоляционный пенобетон неавтоклавного твердения на основе </w:t>
            </w:r>
            <w:proofErr w:type="spellStart"/>
            <w:r w:rsidRPr="00E40D2D">
              <w:rPr>
                <w:rFonts w:ascii="Times New Roman" w:hAnsi="Times New Roman" w:cs="Times New Roman"/>
                <w:sz w:val="24"/>
                <w:szCs w:val="24"/>
              </w:rPr>
              <w:t>микрокремнезёма</w:t>
            </w:r>
            <w:proofErr w:type="spellEnd"/>
          </w:p>
        </w:tc>
      </w:tr>
      <w:tr w:rsidR="00F21F6D" w:rsidRPr="00E40D2D" w:rsidTr="00F21F6D">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3.</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Ангарск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Горбач  Павел Сергеевич, Щербин Сергей Анатольевич и Савенков Андрей Иванович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Метод подбора пенообразователя и его концентрации при производстве ячеистых бетонов неавтоклавного твердения,</w:t>
            </w:r>
          </w:p>
        </w:tc>
      </w:tr>
      <w:tr w:rsidR="00F21F6D" w:rsidRPr="00E40D2D" w:rsidTr="00F21F6D">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4.</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Корнеева Инна Геннадьевна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Конструктивные свойства бетона </w:t>
            </w:r>
            <w:proofErr w:type="spellStart"/>
            <w:r w:rsidRPr="00E40D2D">
              <w:rPr>
                <w:rFonts w:ascii="Times New Roman" w:hAnsi="Times New Roman" w:cs="Times New Roman"/>
                <w:sz w:val="24"/>
                <w:szCs w:val="24"/>
              </w:rPr>
              <w:t>дисперсно</w:t>
            </w:r>
            <w:proofErr w:type="spellEnd"/>
            <w:r w:rsidRPr="00E40D2D">
              <w:rPr>
                <w:rFonts w:ascii="Times New Roman" w:hAnsi="Times New Roman" w:cs="Times New Roman"/>
                <w:sz w:val="24"/>
                <w:szCs w:val="24"/>
              </w:rPr>
              <w:t xml:space="preserve"> армированного </w:t>
            </w:r>
            <w:proofErr w:type="gramStart"/>
            <w:r w:rsidRPr="00E40D2D">
              <w:rPr>
                <w:rFonts w:ascii="Times New Roman" w:hAnsi="Times New Roman" w:cs="Times New Roman"/>
                <w:sz w:val="24"/>
                <w:szCs w:val="24"/>
              </w:rPr>
              <w:t>полипропиленовыми</w:t>
            </w:r>
            <w:proofErr w:type="gram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фибрамис</w:t>
            </w:r>
            <w:proofErr w:type="spellEnd"/>
          </w:p>
        </w:tc>
      </w:tr>
      <w:tr w:rsidR="00F21F6D" w:rsidRPr="00E40D2D" w:rsidTr="00F21F6D">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5.</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Барнаул</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bCs/>
                <w:sz w:val="24"/>
                <w:szCs w:val="24"/>
              </w:rPr>
              <w:t xml:space="preserve">Дмитриев Сергей Федорович, Маликов Владимир Николаевич, и </w:t>
            </w:r>
            <w:proofErr w:type="spellStart"/>
            <w:r w:rsidRPr="00E40D2D">
              <w:rPr>
                <w:rFonts w:ascii="Times New Roman" w:hAnsi="Times New Roman" w:cs="Times New Roman"/>
                <w:bCs/>
                <w:sz w:val="24"/>
                <w:szCs w:val="24"/>
              </w:rPr>
              <w:t>Сагалаков</w:t>
            </w:r>
            <w:proofErr w:type="spellEnd"/>
            <w:r w:rsidRPr="00E40D2D">
              <w:rPr>
                <w:rFonts w:ascii="Times New Roman" w:hAnsi="Times New Roman" w:cs="Times New Roman"/>
                <w:bCs/>
                <w:sz w:val="24"/>
                <w:szCs w:val="24"/>
              </w:rPr>
              <w:t xml:space="preserve"> Анатолий Михайлович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Исследование сварных швов алюминиевых сплавов с использованием сверхминиатюрных </w:t>
            </w:r>
            <w:proofErr w:type="spellStart"/>
            <w:r w:rsidRPr="00E40D2D">
              <w:rPr>
                <w:rFonts w:ascii="Times New Roman" w:hAnsi="Times New Roman" w:cs="Times New Roman"/>
                <w:sz w:val="24"/>
                <w:szCs w:val="24"/>
              </w:rPr>
              <w:t>вихретоковых</w:t>
            </w:r>
            <w:proofErr w:type="spellEnd"/>
            <w:r w:rsidRPr="00E40D2D">
              <w:rPr>
                <w:rFonts w:ascii="Times New Roman" w:hAnsi="Times New Roman" w:cs="Times New Roman"/>
                <w:sz w:val="24"/>
                <w:szCs w:val="24"/>
              </w:rPr>
              <w:t xml:space="preserve"> преобразователей</w:t>
            </w:r>
          </w:p>
        </w:tc>
      </w:tr>
      <w:tr w:rsidR="00F21F6D" w:rsidRPr="00E40D2D" w:rsidTr="00F21F6D">
        <w:trPr>
          <w:trHeight w:val="389"/>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6.</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Пинус Борис Израилевич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Учет кумулятивных эффектов в железобетонных конструкциях при низкотемпературных воздействиях</w:t>
            </w:r>
          </w:p>
        </w:tc>
      </w:tr>
      <w:tr w:rsidR="00F21F6D" w:rsidRPr="00E40D2D" w:rsidTr="00F21F6D">
        <w:trPr>
          <w:trHeight w:val="214"/>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7.</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Пинус Борис Израилевич, Пинус Жанетта Наумовна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Вероятностный анализ прочности и надежности железобетонных конструкций при низкотемпературных воздействиях</w:t>
            </w:r>
          </w:p>
        </w:tc>
      </w:tr>
      <w:tr w:rsidR="00F21F6D" w:rsidRPr="00E40D2D" w:rsidTr="00F21F6D">
        <w:trPr>
          <w:trHeight w:val="236"/>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8.</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Ангарск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Горбач Павел Сергеевич, Щербин Сергей Анатольевич, Савенков Андрей Иванович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Стерический эффект в пенобетоне</w:t>
            </w:r>
          </w:p>
        </w:tc>
      </w:tr>
      <w:tr w:rsidR="00F21F6D" w:rsidRPr="00E40D2D" w:rsidTr="00F21F6D">
        <w:trPr>
          <w:trHeight w:val="20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9.</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p w:rsidR="00F21F6D" w:rsidRPr="00E40D2D" w:rsidRDefault="00F21F6D" w:rsidP="00E40D2D">
            <w:pPr>
              <w:rPr>
                <w:rFonts w:ascii="Times New Roman" w:hAnsi="Times New Roman" w:cs="Times New Roman"/>
                <w:sz w:val="24"/>
                <w:szCs w:val="24"/>
              </w:rPr>
            </w:pP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Шишелова Тамара Ильинична</w:t>
            </w:r>
            <w:r w:rsidRPr="00E40D2D">
              <w:rPr>
                <w:rFonts w:ascii="Times New Roman" w:hAnsi="Times New Roman" w:cs="Times New Roman"/>
                <w:sz w:val="24"/>
                <w:szCs w:val="24"/>
                <w:vertAlign w:val="superscript"/>
              </w:rPr>
              <w:t xml:space="preserve">  </w:t>
            </w:r>
            <w:r w:rsidRPr="00E40D2D">
              <w:rPr>
                <w:rFonts w:ascii="Times New Roman" w:hAnsi="Times New Roman" w:cs="Times New Roman"/>
                <w:sz w:val="24"/>
                <w:szCs w:val="24"/>
              </w:rPr>
              <w:t>и  Житов</w:t>
            </w:r>
            <w:r w:rsidRPr="00E40D2D">
              <w:rPr>
                <w:rFonts w:ascii="Times New Roman" w:hAnsi="Times New Roman" w:cs="Times New Roman"/>
                <w:sz w:val="24"/>
                <w:szCs w:val="24"/>
                <w:vertAlign w:val="superscript"/>
              </w:rPr>
              <w:t xml:space="preserve">   </w:t>
            </w:r>
            <w:r w:rsidRPr="00E40D2D">
              <w:rPr>
                <w:rFonts w:ascii="Times New Roman" w:hAnsi="Times New Roman" w:cs="Times New Roman"/>
                <w:sz w:val="24"/>
                <w:szCs w:val="24"/>
              </w:rPr>
              <w:t xml:space="preserve"> </w:t>
            </w:r>
            <w:r w:rsidRPr="00E40D2D">
              <w:rPr>
                <w:rFonts w:ascii="Times New Roman" w:hAnsi="Times New Roman" w:cs="Times New Roman"/>
                <w:sz w:val="24"/>
                <w:szCs w:val="24"/>
                <w:vertAlign w:val="superscript"/>
              </w:rPr>
              <w:t xml:space="preserve"> </w:t>
            </w:r>
            <w:proofErr w:type="spellStart"/>
            <w:r w:rsidRPr="00E40D2D">
              <w:rPr>
                <w:rFonts w:ascii="Times New Roman" w:hAnsi="Times New Roman" w:cs="Times New Roman"/>
                <w:sz w:val="24"/>
                <w:szCs w:val="24"/>
              </w:rPr>
              <w:t>Владилин</w:t>
            </w:r>
            <w:proofErr w:type="spellEnd"/>
            <w:r w:rsidRPr="00E40D2D">
              <w:rPr>
                <w:rFonts w:ascii="Times New Roman" w:hAnsi="Times New Roman" w:cs="Times New Roman"/>
                <w:sz w:val="24"/>
                <w:szCs w:val="24"/>
              </w:rPr>
              <w:t xml:space="preserve"> Григорьевич</w:t>
            </w:r>
            <w:r w:rsidRPr="00E40D2D">
              <w:rPr>
                <w:rFonts w:ascii="Times New Roman" w:hAnsi="Times New Roman" w:cs="Times New Roman"/>
                <w:sz w:val="24"/>
                <w:szCs w:val="24"/>
                <w:vertAlign w:val="superscript"/>
              </w:rPr>
              <w:t xml:space="preserve">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Радиационные стойкие материалы на основе слюды в строительной индустрии</w:t>
            </w:r>
          </w:p>
        </w:tc>
      </w:tr>
      <w:tr w:rsidR="00F21F6D" w:rsidRPr="00E40D2D" w:rsidTr="00F21F6D">
        <w:trPr>
          <w:trHeight w:val="236"/>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lastRenderedPageBreak/>
              <w:t>10.</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Поспелова Ирина Юрьевна</w:t>
            </w:r>
            <w:proofErr w:type="gramStart"/>
            <w:r w:rsidRPr="00E40D2D">
              <w:rPr>
                <w:rFonts w:ascii="Times New Roman" w:hAnsi="Times New Roman" w:cs="Times New Roman"/>
                <w:sz w:val="24"/>
                <w:szCs w:val="24"/>
              </w:rPr>
              <w:t xml:space="preserve"> ,</w:t>
            </w:r>
            <w:proofErr w:type="gram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Коннилов</w:t>
            </w:r>
            <w:proofErr w:type="spellEnd"/>
            <w:r w:rsidRPr="00E40D2D">
              <w:rPr>
                <w:rFonts w:ascii="Times New Roman" w:hAnsi="Times New Roman" w:cs="Times New Roman"/>
                <w:sz w:val="24"/>
                <w:szCs w:val="24"/>
              </w:rPr>
              <w:t xml:space="preserve"> Денис </w:t>
            </w:r>
            <w:proofErr w:type="spellStart"/>
            <w:r w:rsidRPr="00E40D2D">
              <w:rPr>
                <w:rFonts w:ascii="Times New Roman" w:hAnsi="Times New Roman" w:cs="Times New Roman"/>
                <w:sz w:val="24"/>
                <w:szCs w:val="24"/>
              </w:rPr>
              <w:t>Анатольеви</w:t>
            </w:r>
            <w:proofErr w:type="spellEnd"/>
            <w:r w:rsidRPr="00E40D2D">
              <w:rPr>
                <w:rFonts w:ascii="Times New Roman" w:hAnsi="Times New Roman" w:cs="Times New Roman"/>
                <w:sz w:val="24"/>
                <w:szCs w:val="24"/>
              </w:rPr>
              <w:t xml:space="preserve"> и Поспелова Мария </w:t>
            </w:r>
            <w:proofErr w:type="spellStart"/>
            <w:r w:rsidRPr="00E40D2D">
              <w:rPr>
                <w:rFonts w:ascii="Times New Roman" w:hAnsi="Times New Roman" w:cs="Times New Roman"/>
                <w:sz w:val="24"/>
                <w:szCs w:val="24"/>
              </w:rPr>
              <w:t>Ярославовна</w:t>
            </w:r>
            <w:proofErr w:type="spellEnd"/>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Моделирование состава «Умное энергетическое покрытие» для независимой выработки электроэнергии</w:t>
            </w:r>
          </w:p>
        </w:tc>
      </w:tr>
      <w:tr w:rsidR="00F21F6D" w:rsidRPr="00E40D2D" w:rsidTr="00F21F6D">
        <w:trPr>
          <w:trHeight w:val="150"/>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11.</w:t>
            </w:r>
          </w:p>
          <w:p w:rsidR="00F21F6D" w:rsidRPr="00E40D2D" w:rsidRDefault="00F21F6D" w:rsidP="00E40D2D">
            <w:pPr>
              <w:rPr>
                <w:rFonts w:ascii="Times New Roman" w:hAnsi="Times New Roman" w:cs="Times New Roman"/>
                <w:sz w:val="24"/>
                <w:szCs w:val="24"/>
              </w:rPr>
            </w:pP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vertAlign w:val="superscript"/>
              </w:rPr>
            </w:pPr>
            <w:r w:rsidRPr="00E40D2D">
              <w:rPr>
                <w:rFonts w:ascii="Times New Roman" w:hAnsi="Times New Roman" w:cs="Times New Roman"/>
                <w:sz w:val="24"/>
                <w:szCs w:val="24"/>
              </w:rPr>
              <w:t xml:space="preserve">Балабанов Вадим Борисович, </w:t>
            </w:r>
            <w:proofErr w:type="spellStart"/>
            <w:r w:rsidRPr="00E40D2D">
              <w:rPr>
                <w:rFonts w:ascii="Times New Roman" w:hAnsi="Times New Roman" w:cs="Times New Roman"/>
                <w:sz w:val="24"/>
                <w:szCs w:val="24"/>
              </w:rPr>
              <w:t>Пуценко</w:t>
            </w:r>
            <w:proofErr w:type="spellEnd"/>
            <w:r w:rsidRPr="00E40D2D">
              <w:rPr>
                <w:rFonts w:ascii="Times New Roman" w:hAnsi="Times New Roman" w:cs="Times New Roman"/>
                <w:sz w:val="24"/>
                <w:szCs w:val="24"/>
              </w:rPr>
              <w:t xml:space="preserve"> Ксения Николаевна </w:t>
            </w:r>
          </w:p>
        </w:tc>
        <w:tc>
          <w:tcPr>
            <w:tcW w:w="6662" w:type="dxa"/>
          </w:tcPr>
          <w:p w:rsidR="00F21F6D" w:rsidRPr="00E40D2D" w:rsidRDefault="00F21F6D" w:rsidP="00E40D2D">
            <w:pPr>
              <w:spacing w:after="120"/>
              <w:rPr>
                <w:rFonts w:ascii="Times New Roman" w:hAnsi="Times New Roman" w:cs="Times New Roman"/>
                <w:sz w:val="24"/>
                <w:szCs w:val="24"/>
              </w:rPr>
            </w:pPr>
            <w:r w:rsidRPr="00E40D2D">
              <w:rPr>
                <w:rFonts w:ascii="Times New Roman" w:hAnsi="Times New Roman" w:cs="Times New Roman"/>
                <w:sz w:val="24"/>
                <w:szCs w:val="24"/>
              </w:rPr>
              <w:t xml:space="preserve">Модифицирование мелкозернистого полимербетона </w:t>
            </w:r>
            <w:proofErr w:type="spellStart"/>
            <w:r w:rsidRPr="00E40D2D">
              <w:rPr>
                <w:rFonts w:ascii="Times New Roman" w:hAnsi="Times New Roman" w:cs="Times New Roman"/>
                <w:sz w:val="24"/>
                <w:szCs w:val="24"/>
              </w:rPr>
              <w:t>микрокремнеземом</w:t>
            </w:r>
            <w:proofErr w:type="spellEnd"/>
          </w:p>
        </w:tc>
      </w:tr>
      <w:tr w:rsidR="00F21F6D" w:rsidRPr="00E40D2D" w:rsidTr="00F21F6D">
        <w:trPr>
          <w:trHeight w:val="21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12.</w:t>
            </w:r>
          </w:p>
          <w:p w:rsidR="00F21F6D" w:rsidRPr="00E40D2D" w:rsidRDefault="00F21F6D" w:rsidP="00E40D2D">
            <w:pPr>
              <w:rPr>
                <w:rFonts w:ascii="Times New Roman" w:hAnsi="Times New Roman" w:cs="Times New Roman"/>
                <w:sz w:val="24"/>
                <w:szCs w:val="24"/>
              </w:rPr>
            </w:pP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eastAsia="Times New Roman" w:hAnsi="Times New Roman" w:cs="Times New Roman"/>
                <w:sz w:val="24"/>
                <w:szCs w:val="24"/>
              </w:rPr>
            </w:pPr>
            <w:r w:rsidRPr="00E40D2D">
              <w:rPr>
                <w:rFonts w:ascii="Times New Roman" w:eastAsia="Times New Roman" w:hAnsi="Times New Roman" w:cs="Times New Roman"/>
                <w:sz w:val="24"/>
                <w:szCs w:val="24"/>
              </w:rPr>
              <w:t xml:space="preserve">Балабанов Вадим Борисович, </w:t>
            </w:r>
            <w:proofErr w:type="spellStart"/>
            <w:r w:rsidRPr="00E40D2D">
              <w:rPr>
                <w:rFonts w:ascii="Times New Roman" w:eastAsia="Times New Roman" w:hAnsi="Times New Roman" w:cs="Times New Roman"/>
                <w:sz w:val="24"/>
                <w:szCs w:val="24"/>
              </w:rPr>
              <w:t>Барышок</w:t>
            </w:r>
            <w:proofErr w:type="spellEnd"/>
            <w:r w:rsidRPr="00E40D2D">
              <w:rPr>
                <w:rFonts w:ascii="Times New Roman" w:eastAsia="Times New Roman" w:hAnsi="Times New Roman" w:cs="Times New Roman"/>
                <w:sz w:val="24"/>
                <w:szCs w:val="24"/>
              </w:rPr>
              <w:t xml:space="preserve"> Виктор Петрович, и  </w:t>
            </w:r>
            <w:proofErr w:type="spellStart"/>
            <w:r w:rsidRPr="00E40D2D">
              <w:rPr>
                <w:rFonts w:ascii="Times New Roman" w:eastAsia="Times New Roman" w:hAnsi="Times New Roman" w:cs="Times New Roman"/>
                <w:sz w:val="24"/>
                <w:szCs w:val="24"/>
              </w:rPr>
              <w:t>Епишкин</w:t>
            </w:r>
            <w:proofErr w:type="spellEnd"/>
            <w:r w:rsidRPr="00E40D2D">
              <w:rPr>
                <w:rFonts w:ascii="Times New Roman" w:eastAsia="Times New Roman" w:hAnsi="Times New Roman" w:cs="Times New Roman"/>
                <w:sz w:val="24"/>
                <w:szCs w:val="24"/>
              </w:rPr>
              <w:t xml:space="preserve"> Никита Андреевич </w:t>
            </w:r>
          </w:p>
        </w:tc>
        <w:tc>
          <w:tcPr>
            <w:tcW w:w="6662" w:type="dxa"/>
          </w:tcPr>
          <w:p w:rsidR="00F21F6D" w:rsidRPr="00E40D2D" w:rsidRDefault="00F21F6D" w:rsidP="00E40D2D">
            <w:pPr>
              <w:spacing w:before="440" w:after="120"/>
              <w:contextualSpacing/>
              <w:jc w:val="both"/>
              <w:rPr>
                <w:rFonts w:ascii="Times New Roman" w:eastAsia="Times New Roman" w:hAnsi="Times New Roman" w:cs="Times New Roman"/>
                <w:sz w:val="24"/>
                <w:szCs w:val="24"/>
              </w:rPr>
            </w:pPr>
            <w:r w:rsidRPr="00E40D2D">
              <w:rPr>
                <w:rFonts w:ascii="Times New Roman" w:hAnsi="Times New Roman" w:cs="Times New Roman"/>
                <w:sz w:val="24"/>
                <w:szCs w:val="24"/>
              </w:rPr>
              <w:t xml:space="preserve">Бетон на основе </w:t>
            </w:r>
            <w:proofErr w:type="gramStart"/>
            <w:r w:rsidRPr="00E40D2D">
              <w:rPr>
                <w:rFonts w:ascii="Times New Roman" w:hAnsi="Times New Roman" w:cs="Times New Roman"/>
                <w:sz w:val="24"/>
                <w:szCs w:val="24"/>
              </w:rPr>
              <w:t>серного</w:t>
            </w:r>
            <w:proofErr w:type="gramEnd"/>
            <w:r w:rsidRPr="00E40D2D">
              <w:rPr>
                <w:rFonts w:ascii="Times New Roman" w:hAnsi="Times New Roman" w:cs="Times New Roman"/>
                <w:sz w:val="24"/>
                <w:szCs w:val="24"/>
              </w:rPr>
              <w:t xml:space="preserve"> вяжущего модифицированный  неорганическими добавками</w:t>
            </w:r>
          </w:p>
        </w:tc>
      </w:tr>
      <w:tr w:rsidR="00F21F6D" w:rsidRPr="00E40D2D" w:rsidTr="00F21F6D">
        <w:trPr>
          <w:trHeight w:val="67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13.</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Макаренко  Сергей Викторович, Хохряков Олег Викторович, </w:t>
            </w:r>
            <w:proofErr w:type="spellStart"/>
            <w:r w:rsidRPr="00E40D2D">
              <w:rPr>
                <w:rFonts w:ascii="Times New Roman" w:hAnsi="Times New Roman" w:cs="Times New Roman"/>
                <w:sz w:val="24"/>
                <w:szCs w:val="24"/>
              </w:rPr>
              <w:t>Кашаев</w:t>
            </w:r>
            <w:proofErr w:type="spellEnd"/>
            <w:r w:rsidRPr="00E40D2D">
              <w:rPr>
                <w:rFonts w:ascii="Times New Roman" w:hAnsi="Times New Roman" w:cs="Times New Roman"/>
                <w:sz w:val="24"/>
                <w:szCs w:val="24"/>
              </w:rPr>
              <w:t xml:space="preserve"> Эдуард </w:t>
            </w:r>
            <w:proofErr w:type="spellStart"/>
            <w:r w:rsidRPr="00E40D2D">
              <w:rPr>
                <w:rFonts w:ascii="Times New Roman" w:hAnsi="Times New Roman" w:cs="Times New Roman"/>
                <w:sz w:val="24"/>
                <w:szCs w:val="24"/>
              </w:rPr>
              <w:t>Фяридович</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Хозин</w:t>
            </w:r>
            <w:proofErr w:type="spellEnd"/>
            <w:r w:rsidRPr="00E40D2D">
              <w:rPr>
                <w:rFonts w:ascii="Times New Roman" w:hAnsi="Times New Roman" w:cs="Times New Roman"/>
                <w:sz w:val="24"/>
                <w:szCs w:val="24"/>
              </w:rPr>
              <w:t xml:space="preserve"> Вадим Григорьевич</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Цементы низкой </w:t>
            </w:r>
            <w:proofErr w:type="spellStart"/>
            <w:r w:rsidRPr="00E40D2D">
              <w:rPr>
                <w:rFonts w:ascii="Times New Roman" w:hAnsi="Times New Roman" w:cs="Times New Roman"/>
                <w:sz w:val="24"/>
                <w:szCs w:val="24"/>
              </w:rPr>
              <w:t>водопотребности</w:t>
            </w:r>
            <w:proofErr w:type="spellEnd"/>
            <w:r w:rsidRPr="00E40D2D">
              <w:rPr>
                <w:rFonts w:ascii="Times New Roman" w:hAnsi="Times New Roman" w:cs="Times New Roman"/>
                <w:sz w:val="24"/>
                <w:szCs w:val="24"/>
              </w:rPr>
              <w:t xml:space="preserve"> – флагман </w:t>
            </w:r>
            <w:proofErr w:type="gramStart"/>
            <w:r w:rsidRPr="00E40D2D">
              <w:rPr>
                <w:rFonts w:ascii="Times New Roman" w:hAnsi="Times New Roman" w:cs="Times New Roman"/>
                <w:sz w:val="24"/>
                <w:szCs w:val="24"/>
              </w:rPr>
              <w:t>композиционных</w:t>
            </w:r>
            <w:proofErr w:type="gramEnd"/>
            <w:r w:rsidRPr="00E40D2D">
              <w:rPr>
                <w:rFonts w:ascii="Times New Roman" w:hAnsi="Times New Roman" w:cs="Times New Roman"/>
                <w:sz w:val="24"/>
                <w:szCs w:val="24"/>
              </w:rPr>
              <w:t xml:space="preserve"> малоклинкерных цементных вяжущих в России и за рубежом</w:t>
            </w:r>
          </w:p>
        </w:tc>
      </w:tr>
      <w:tr w:rsidR="00F21F6D" w:rsidRPr="00E40D2D" w:rsidTr="00F21F6D">
        <w:trPr>
          <w:trHeight w:val="34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14.</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shd w:val="clear" w:color="auto" w:fill="FFFFFF"/>
              <w:rPr>
                <w:rFonts w:ascii="Times New Roman" w:hAnsi="Times New Roman" w:cs="Times New Roman"/>
                <w:sz w:val="24"/>
                <w:szCs w:val="24"/>
              </w:rPr>
            </w:pPr>
            <w:r w:rsidRPr="00E40D2D">
              <w:rPr>
                <w:rFonts w:ascii="Times New Roman" w:hAnsi="Times New Roman" w:cs="Times New Roman"/>
                <w:sz w:val="24"/>
                <w:szCs w:val="24"/>
              </w:rPr>
              <w:t>Поспелова Ирина Юрьевна ,</w:t>
            </w:r>
            <w:proofErr w:type="spellStart"/>
            <w:r w:rsidRPr="00E40D2D">
              <w:rPr>
                <w:rFonts w:ascii="Times New Roman" w:hAnsi="Times New Roman" w:cs="Times New Roman"/>
                <w:sz w:val="24"/>
                <w:szCs w:val="24"/>
              </w:rPr>
              <w:t>Woiciech</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Kowalski</w:t>
            </w:r>
            <w:proofErr w:type="spellEnd"/>
            <w:r w:rsidRPr="00E40D2D">
              <w:rPr>
                <w:rFonts w:ascii="Times New Roman" w:hAnsi="Times New Roman" w:cs="Times New Roman"/>
                <w:sz w:val="24"/>
                <w:szCs w:val="24"/>
              </w:rPr>
              <w:t xml:space="preserve"> и Поспелова Мария </w:t>
            </w:r>
            <w:proofErr w:type="spellStart"/>
            <w:r w:rsidRPr="00E40D2D">
              <w:rPr>
                <w:rFonts w:ascii="Times New Roman" w:hAnsi="Times New Roman" w:cs="Times New Roman"/>
                <w:sz w:val="24"/>
                <w:szCs w:val="24"/>
              </w:rPr>
              <w:t>Ярославовна</w:t>
            </w:r>
            <w:proofErr w:type="spellEnd"/>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Моделирование состава «Умное энергетическое покрытие» с добавками </w:t>
            </w:r>
            <w:r w:rsidRPr="00E40D2D">
              <w:rPr>
                <w:rFonts w:ascii="Times New Roman" w:hAnsi="Times New Roman" w:cs="Times New Roman"/>
                <w:sz w:val="24"/>
                <w:szCs w:val="24"/>
                <w:lang w:val="en-US"/>
              </w:rPr>
              <w:t>Fe</w:t>
            </w:r>
          </w:p>
        </w:tc>
      </w:tr>
      <w:tr w:rsidR="00F21F6D" w:rsidRPr="00E40D2D" w:rsidTr="00F21F6D">
        <w:trPr>
          <w:trHeight w:val="180"/>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15.</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Красноярск</w:t>
            </w:r>
          </w:p>
        </w:tc>
        <w:tc>
          <w:tcPr>
            <w:tcW w:w="5670" w:type="dxa"/>
          </w:tcPr>
          <w:p w:rsidR="00F21F6D" w:rsidRPr="00E40D2D" w:rsidRDefault="00F21F6D" w:rsidP="00E40D2D">
            <w:pPr>
              <w:shd w:val="clear" w:color="auto" w:fill="FFFFFF"/>
              <w:rPr>
                <w:rFonts w:ascii="Times New Roman" w:eastAsia="Times New Roman" w:hAnsi="Times New Roman" w:cs="Times New Roman"/>
                <w:sz w:val="24"/>
                <w:szCs w:val="24"/>
                <w:lang w:eastAsia="ru-RU"/>
              </w:rPr>
            </w:pPr>
            <w:proofErr w:type="spellStart"/>
            <w:r w:rsidRPr="00E40D2D">
              <w:rPr>
                <w:rFonts w:ascii="Times New Roman" w:eastAsia="Times New Roman" w:hAnsi="Times New Roman" w:cs="Times New Roman"/>
                <w:sz w:val="24"/>
                <w:szCs w:val="24"/>
                <w:lang w:eastAsia="ru-RU"/>
              </w:rPr>
              <w:t>Енджиевская</w:t>
            </w:r>
            <w:proofErr w:type="spellEnd"/>
            <w:r w:rsidRPr="00E40D2D">
              <w:rPr>
                <w:rFonts w:ascii="Times New Roman" w:eastAsia="Times New Roman" w:hAnsi="Times New Roman" w:cs="Times New Roman"/>
                <w:sz w:val="24"/>
                <w:szCs w:val="24"/>
                <w:lang w:eastAsia="ru-RU"/>
              </w:rPr>
              <w:t xml:space="preserve"> Ирина Геннадьевна, </w:t>
            </w:r>
            <w:proofErr w:type="spellStart"/>
            <w:r w:rsidRPr="00E40D2D">
              <w:rPr>
                <w:rFonts w:ascii="Times New Roman" w:eastAsia="Times New Roman" w:hAnsi="Times New Roman" w:cs="Times New Roman"/>
                <w:sz w:val="24"/>
                <w:szCs w:val="24"/>
                <w:lang w:eastAsia="ru-RU"/>
              </w:rPr>
              <w:t>Василовская</w:t>
            </w:r>
            <w:proofErr w:type="spellEnd"/>
            <w:r w:rsidRPr="00E40D2D">
              <w:rPr>
                <w:rFonts w:ascii="Times New Roman" w:eastAsia="Times New Roman" w:hAnsi="Times New Roman" w:cs="Times New Roman"/>
                <w:sz w:val="24"/>
                <w:szCs w:val="24"/>
                <w:lang w:eastAsia="ru-RU"/>
              </w:rPr>
              <w:t xml:space="preserve"> Нина Григорьевна и Савченко Вадим Анатольевич </w:t>
            </w:r>
          </w:p>
        </w:tc>
        <w:tc>
          <w:tcPr>
            <w:tcW w:w="6662" w:type="dxa"/>
          </w:tcPr>
          <w:p w:rsidR="00F21F6D" w:rsidRPr="00E40D2D" w:rsidRDefault="00F21F6D" w:rsidP="00E40D2D">
            <w:pPr>
              <w:shd w:val="clear" w:color="auto" w:fill="FFFFFF"/>
              <w:rPr>
                <w:rFonts w:ascii="Times New Roman" w:eastAsia="Times New Roman" w:hAnsi="Times New Roman" w:cs="Times New Roman"/>
                <w:sz w:val="24"/>
                <w:szCs w:val="24"/>
                <w:lang w:eastAsia="ru-RU"/>
              </w:rPr>
            </w:pPr>
            <w:r w:rsidRPr="00E40D2D">
              <w:rPr>
                <w:rFonts w:ascii="Times New Roman" w:eastAsia="Times New Roman" w:hAnsi="Times New Roman" w:cs="Times New Roman"/>
                <w:sz w:val="24"/>
                <w:szCs w:val="24"/>
                <w:lang w:eastAsia="ru-RU"/>
              </w:rPr>
              <w:t>Активированные керамические композиции с добавкой серпентинита</w:t>
            </w:r>
          </w:p>
        </w:tc>
      </w:tr>
      <w:tr w:rsidR="00F21F6D" w:rsidRPr="00E40D2D" w:rsidTr="00F21F6D">
        <w:trPr>
          <w:trHeight w:val="621"/>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16.</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Красноярск</w:t>
            </w:r>
          </w:p>
        </w:tc>
        <w:tc>
          <w:tcPr>
            <w:tcW w:w="5670" w:type="dxa"/>
          </w:tcPr>
          <w:p w:rsidR="00F21F6D" w:rsidRPr="00E40D2D" w:rsidRDefault="00F21F6D" w:rsidP="00E40D2D">
            <w:pPr>
              <w:shd w:val="clear" w:color="auto" w:fill="FFFFFF"/>
              <w:rPr>
                <w:rFonts w:ascii="Times New Roman" w:eastAsia="Times New Roman" w:hAnsi="Times New Roman" w:cs="Times New Roman"/>
                <w:sz w:val="24"/>
                <w:szCs w:val="24"/>
              </w:rPr>
            </w:pPr>
            <w:proofErr w:type="spellStart"/>
            <w:r w:rsidRPr="00E40D2D">
              <w:rPr>
                <w:rFonts w:ascii="Times New Roman" w:eastAsia="Times New Roman" w:hAnsi="Times New Roman" w:cs="Times New Roman"/>
                <w:sz w:val="24"/>
                <w:szCs w:val="24"/>
              </w:rPr>
              <w:t>Енджиевская</w:t>
            </w:r>
            <w:proofErr w:type="spellEnd"/>
            <w:r w:rsidRPr="00E40D2D">
              <w:rPr>
                <w:rFonts w:ascii="Times New Roman" w:eastAsia="Times New Roman" w:hAnsi="Times New Roman" w:cs="Times New Roman"/>
                <w:sz w:val="24"/>
                <w:szCs w:val="24"/>
              </w:rPr>
              <w:t xml:space="preserve"> Ирина Геннадьевна, Одинцов Кирилл Викторович и Чехлов Максим Константинович</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Влияние комплексной модификации на цементные композиции</w:t>
            </w:r>
          </w:p>
        </w:tc>
      </w:tr>
      <w:tr w:rsidR="00F21F6D" w:rsidRPr="00E40D2D" w:rsidTr="00F21F6D">
        <w:trPr>
          <w:trHeight w:val="40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17.</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Москвитин Владимир Андреевич, Москвитин Дмитрий Владимирович, Емельянова</w:t>
            </w:r>
            <w:r w:rsidRPr="00E40D2D">
              <w:rPr>
                <w:rFonts w:ascii="Times New Roman" w:hAnsi="Times New Roman" w:cs="Times New Roman"/>
                <w:sz w:val="24"/>
                <w:szCs w:val="24"/>
                <w:vertAlign w:val="superscript"/>
              </w:rPr>
              <w:t xml:space="preserve"> </w:t>
            </w:r>
            <w:r w:rsidRPr="00E40D2D">
              <w:rPr>
                <w:rFonts w:ascii="Times New Roman" w:hAnsi="Times New Roman" w:cs="Times New Roman"/>
                <w:sz w:val="24"/>
                <w:szCs w:val="24"/>
              </w:rPr>
              <w:t>Наталья Александровна</w:t>
            </w:r>
            <w:r w:rsidRPr="00E40D2D">
              <w:rPr>
                <w:rFonts w:ascii="Times New Roman" w:hAnsi="Times New Roman" w:cs="Times New Roman"/>
                <w:sz w:val="24"/>
                <w:szCs w:val="24"/>
                <w:vertAlign w:val="superscript"/>
              </w:rPr>
              <w:t xml:space="preserve"> </w:t>
            </w:r>
            <w:r w:rsidRPr="00E40D2D">
              <w:rPr>
                <w:rFonts w:ascii="Times New Roman" w:hAnsi="Times New Roman" w:cs="Times New Roman"/>
                <w:color w:val="FF0000"/>
                <w:sz w:val="24"/>
                <w:szCs w:val="24"/>
                <w:vertAlign w:val="superscript"/>
              </w:rPr>
              <w:t xml:space="preserve">  </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Оптимизация</w:t>
            </w:r>
            <w:r w:rsidRPr="00E40D2D">
              <w:rPr>
                <w:rFonts w:ascii="Times New Roman" w:hAnsi="Times New Roman" w:cs="Times New Roman"/>
                <w:color w:val="FF0000"/>
                <w:sz w:val="24"/>
                <w:szCs w:val="24"/>
              </w:rPr>
              <w:t xml:space="preserve"> </w:t>
            </w:r>
            <w:r w:rsidRPr="00E40D2D">
              <w:rPr>
                <w:rFonts w:ascii="Times New Roman" w:hAnsi="Times New Roman" w:cs="Times New Roman"/>
                <w:sz w:val="24"/>
                <w:szCs w:val="24"/>
              </w:rPr>
              <w:t>режима генерации пены в цилиндрическом канале</w:t>
            </w:r>
          </w:p>
        </w:tc>
      </w:tr>
      <w:tr w:rsidR="00F21F6D" w:rsidRPr="00E40D2D" w:rsidTr="00F21F6D">
        <w:trPr>
          <w:trHeight w:val="713"/>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18.</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Пинус Борис Израилевич, Кустов Александр Сергеевич, и Сергеев Станислав Олегович</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Статистические особенности деструкции бетона при фоновой интенсивности сейсмических воздействий.</w:t>
            </w:r>
          </w:p>
        </w:tc>
      </w:tr>
      <w:tr w:rsidR="00F21F6D" w:rsidRPr="00E40D2D" w:rsidTr="00F21F6D">
        <w:trPr>
          <w:trHeight w:val="776"/>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19.</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Москва </w:t>
            </w:r>
          </w:p>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Улан-Удэ 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Шестаков Николай Игоревич, </w:t>
            </w:r>
            <w:proofErr w:type="spellStart"/>
            <w:r w:rsidRPr="00E40D2D">
              <w:rPr>
                <w:rFonts w:ascii="Times New Roman" w:hAnsi="Times New Roman" w:cs="Times New Roman"/>
                <w:sz w:val="24"/>
                <w:szCs w:val="24"/>
              </w:rPr>
              <w:t>Цыренжапов</w:t>
            </w:r>
            <w:proofErr w:type="spellEnd"/>
            <w:r w:rsidRPr="00E40D2D">
              <w:rPr>
                <w:rFonts w:ascii="Times New Roman" w:hAnsi="Times New Roman" w:cs="Times New Roman"/>
                <w:sz w:val="24"/>
                <w:szCs w:val="24"/>
              </w:rPr>
              <w:t xml:space="preserve"> Вячеслав </w:t>
            </w:r>
            <w:proofErr w:type="spellStart"/>
            <w:r w:rsidRPr="00E40D2D">
              <w:rPr>
                <w:rFonts w:ascii="Times New Roman" w:hAnsi="Times New Roman" w:cs="Times New Roman"/>
                <w:sz w:val="24"/>
                <w:szCs w:val="24"/>
              </w:rPr>
              <w:t>Баирович</w:t>
            </w:r>
            <w:proofErr w:type="spellEnd"/>
            <w:r w:rsidRPr="00E40D2D">
              <w:rPr>
                <w:rFonts w:ascii="Times New Roman" w:hAnsi="Times New Roman" w:cs="Times New Roman"/>
                <w:sz w:val="24"/>
                <w:szCs w:val="24"/>
              </w:rPr>
              <w:t>, Розина Виктория Евгеньевна, Комаров Андрей Константинович</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Возможности применения дисперсных отходов асфальтобетонных заводов республики Бурятия</w:t>
            </w:r>
          </w:p>
        </w:tc>
      </w:tr>
      <w:tr w:rsidR="00F21F6D" w:rsidRPr="00E40D2D" w:rsidTr="0049550F">
        <w:trPr>
          <w:trHeight w:val="564"/>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20.</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Слободчикова Надежда Анатольевна, Плюта Ксения Викторовна</w:t>
            </w:r>
          </w:p>
        </w:tc>
        <w:tc>
          <w:tcPr>
            <w:tcW w:w="6662"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Разработка состава комплексного вяжущего на основе отходов промышленного производства</w:t>
            </w:r>
          </w:p>
        </w:tc>
      </w:tr>
      <w:tr w:rsidR="00F21F6D" w:rsidRPr="00E40D2D" w:rsidTr="0049550F">
        <w:trPr>
          <w:trHeight w:val="545"/>
        </w:trPr>
        <w:tc>
          <w:tcPr>
            <w:tcW w:w="675"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21.</w:t>
            </w:r>
          </w:p>
        </w:tc>
        <w:tc>
          <w:tcPr>
            <w:tcW w:w="156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F21F6D" w:rsidRPr="00E40D2D" w:rsidRDefault="00F21F6D" w:rsidP="00E40D2D">
            <w:pPr>
              <w:rPr>
                <w:rFonts w:ascii="Times New Roman" w:hAnsi="Times New Roman" w:cs="Times New Roman"/>
                <w:sz w:val="24"/>
                <w:szCs w:val="24"/>
              </w:rPr>
            </w:pPr>
            <w:r w:rsidRPr="00E40D2D">
              <w:rPr>
                <w:rFonts w:ascii="Times New Roman" w:hAnsi="Times New Roman" w:cs="Times New Roman"/>
                <w:sz w:val="24"/>
                <w:szCs w:val="24"/>
              </w:rPr>
              <w:t xml:space="preserve">Иванов Игорь Анатольевич, Комаров Андрей </w:t>
            </w:r>
            <w:proofErr w:type="spellStart"/>
            <w:r w:rsidRPr="00E40D2D">
              <w:rPr>
                <w:rFonts w:ascii="Times New Roman" w:hAnsi="Times New Roman" w:cs="Times New Roman"/>
                <w:sz w:val="24"/>
                <w:szCs w:val="24"/>
              </w:rPr>
              <w:t>Контантинович</w:t>
            </w:r>
            <w:proofErr w:type="spellEnd"/>
            <w:r w:rsidRPr="00E40D2D">
              <w:rPr>
                <w:rFonts w:ascii="Times New Roman" w:hAnsi="Times New Roman" w:cs="Times New Roman"/>
                <w:sz w:val="24"/>
                <w:szCs w:val="24"/>
              </w:rPr>
              <w:t>, Розина Виктория Евгеньевна</w:t>
            </w:r>
          </w:p>
        </w:tc>
        <w:tc>
          <w:tcPr>
            <w:tcW w:w="6662" w:type="dxa"/>
          </w:tcPr>
          <w:p w:rsidR="00F21F6D" w:rsidRPr="00E40D2D" w:rsidRDefault="00F21F6D" w:rsidP="00E40D2D">
            <w:pPr>
              <w:jc w:val="both"/>
              <w:rPr>
                <w:rFonts w:ascii="Times New Roman" w:hAnsi="Times New Roman" w:cs="Times New Roman"/>
                <w:sz w:val="24"/>
                <w:szCs w:val="24"/>
              </w:rPr>
            </w:pPr>
            <w:r w:rsidRPr="00E40D2D">
              <w:rPr>
                <w:rFonts w:ascii="Times New Roman" w:hAnsi="Times New Roman" w:cs="Times New Roman"/>
                <w:sz w:val="24"/>
                <w:szCs w:val="24"/>
              </w:rPr>
              <w:t xml:space="preserve">Дорожные плиты с повышенными прочностными характеристиками. </w:t>
            </w:r>
          </w:p>
        </w:tc>
      </w:tr>
      <w:tr w:rsidR="00E40D2D" w:rsidRPr="00E40D2D" w:rsidTr="00E40D2D">
        <w:trPr>
          <w:trHeight w:val="829"/>
        </w:trPr>
        <w:tc>
          <w:tcPr>
            <w:tcW w:w="675" w:type="dxa"/>
          </w:tcPr>
          <w:p w:rsidR="00E40D2D" w:rsidRPr="00E40D2D" w:rsidRDefault="0049550F" w:rsidP="00E40D2D">
            <w:pPr>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Петров Александр Владимирович, </w:t>
            </w:r>
          </w:p>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Пешков Виталий Владимирович, </w:t>
            </w:r>
          </w:p>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Петунин Александр Геннадьевич,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Индустриальные технологии реконструкции </w:t>
            </w:r>
            <w:proofErr w:type="spellStart"/>
            <w:r w:rsidRPr="00E40D2D">
              <w:rPr>
                <w:rFonts w:ascii="Times New Roman" w:hAnsi="Times New Roman" w:cs="Times New Roman"/>
                <w:sz w:val="24"/>
                <w:szCs w:val="24"/>
              </w:rPr>
              <w:t>крупнопальных</w:t>
            </w:r>
            <w:proofErr w:type="spellEnd"/>
            <w:r w:rsidRPr="00E40D2D">
              <w:rPr>
                <w:rFonts w:ascii="Times New Roman" w:hAnsi="Times New Roman" w:cs="Times New Roman"/>
                <w:sz w:val="24"/>
                <w:szCs w:val="24"/>
              </w:rPr>
              <w:t xml:space="preserve"> зданий серии 1-335 </w:t>
            </w:r>
          </w:p>
          <w:p w:rsidR="00E40D2D" w:rsidRPr="00E40D2D" w:rsidRDefault="00E40D2D" w:rsidP="00E40D2D">
            <w:pPr>
              <w:rPr>
                <w:rFonts w:ascii="Times New Roman" w:hAnsi="Times New Roman" w:cs="Times New Roman"/>
                <w:sz w:val="24"/>
                <w:szCs w:val="24"/>
              </w:rPr>
            </w:pPr>
          </w:p>
        </w:tc>
      </w:tr>
      <w:tr w:rsidR="00E40D2D" w:rsidRPr="00E40D2D" w:rsidTr="006329B1">
        <w:trPr>
          <w:trHeight w:val="689"/>
        </w:trPr>
        <w:tc>
          <w:tcPr>
            <w:tcW w:w="675" w:type="dxa"/>
          </w:tcPr>
          <w:p w:rsidR="00E40D2D" w:rsidRPr="00E40D2D" w:rsidRDefault="0049550F" w:rsidP="00E40D2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 Вьетнам</w:t>
            </w:r>
          </w:p>
        </w:tc>
        <w:tc>
          <w:tcPr>
            <w:tcW w:w="5670" w:type="dxa"/>
          </w:tcPr>
          <w:p w:rsidR="00E40D2D" w:rsidRPr="00E40D2D" w:rsidRDefault="00E40D2D" w:rsidP="00E40D2D">
            <w:pPr>
              <w:jc w:val="both"/>
              <w:rPr>
                <w:rFonts w:ascii="Times New Roman" w:hAnsi="Times New Roman" w:cs="Times New Roman"/>
                <w:sz w:val="24"/>
                <w:szCs w:val="24"/>
              </w:rPr>
            </w:pPr>
            <w:r w:rsidRPr="00E40D2D">
              <w:rPr>
                <w:rFonts w:ascii="Times New Roman" w:hAnsi="Times New Roman" w:cs="Times New Roman"/>
                <w:sz w:val="24"/>
                <w:szCs w:val="24"/>
              </w:rPr>
              <w:t xml:space="preserve">Мария Витальевна Матвеева, Ольга Петровна Ларина, и Хай Иен </w:t>
            </w:r>
            <w:proofErr w:type="gramStart"/>
            <w:r w:rsidRPr="00E40D2D">
              <w:rPr>
                <w:rFonts w:ascii="Times New Roman" w:hAnsi="Times New Roman" w:cs="Times New Roman"/>
                <w:sz w:val="24"/>
                <w:szCs w:val="24"/>
              </w:rPr>
              <w:t>Фам</w:t>
            </w:r>
            <w:proofErr w:type="gramEnd"/>
          </w:p>
          <w:p w:rsidR="00E40D2D" w:rsidRPr="00E40D2D" w:rsidRDefault="00E40D2D" w:rsidP="00E40D2D">
            <w:pPr>
              <w:rPr>
                <w:rFonts w:ascii="Times New Roman" w:hAnsi="Times New Roman" w:cs="Times New Roman"/>
                <w:sz w:val="24"/>
                <w:szCs w:val="24"/>
              </w:rPr>
            </w:pPr>
          </w:p>
        </w:tc>
        <w:tc>
          <w:tcPr>
            <w:tcW w:w="6662" w:type="dxa"/>
          </w:tcPr>
          <w:p w:rsidR="00E40D2D" w:rsidRPr="0049550F" w:rsidRDefault="00E40D2D" w:rsidP="0049550F">
            <w:pPr>
              <w:autoSpaceDE w:val="0"/>
              <w:autoSpaceDN w:val="0"/>
              <w:adjustRightInd w:val="0"/>
              <w:ind w:firstLine="34"/>
              <w:rPr>
                <w:rFonts w:ascii="Times New Roman" w:hAnsi="Times New Roman" w:cs="Times New Roman"/>
                <w:sz w:val="24"/>
                <w:szCs w:val="24"/>
              </w:rPr>
            </w:pPr>
            <w:r w:rsidRPr="00E40D2D">
              <w:rPr>
                <w:rFonts w:ascii="Times New Roman" w:hAnsi="Times New Roman" w:cs="Times New Roman"/>
                <w:sz w:val="24"/>
                <w:szCs w:val="24"/>
              </w:rPr>
              <w:t>Влияние антропогенных и внешних воздействий на жизненный цикл объекта недвижимости во Вьетнаме</w:t>
            </w:r>
          </w:p>
        </w:tc>
      </w:tr>
      <w:tr w:rsidR="00E40D2D" w:rsidRPr="00E40D2D" w:rsidTr="0049550F">
        <w:trPr>
          <w:trHeight w:val="858"/>
        </w:trPr>
        <w:tc>
          <w:tcPr>
            <w:tcW w:w="675" w:type="dxa"/>
          </w:tcPr>
          <w:p w:rsidR="00E40D2D" w:rsidRPr="00E40D2D" w:rsidRDefault="0049550F" w:rsidP="00E40D2D">
            <w:pPr>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 Москва</w:t>
            </w:r>
          </w:p>
        </w:tc>
        <w:tc>
          <w:tcPr>
            <w:tcW w:w="5670" w:type="dxa"/>
          </w:tcPr>
          <w:p w:rsidR="00E40D2D" w:rsidRPr="00E40D2D" w:rsidRDefault="00E40D2D" w:rsidP="00E40D2D">
            <w:pPr>
              <w:jc w:val="both"/>
              <w:rPr>
                <w:rFonts w:ascii="Times New Roman" w:hAnsi="Times New Roman" w:cs="Times New Roman"/>
                <w:sz w:val="24"/>
                <w:szCs w:val="24"/>
              </w:rPr>
            </w:pPr>
            <w:proofErr w:type="spellStart"/>
            <w:r w:rsidRPr="00E40D2D">
              <w:rPr>
                <w:rFonts w:ascii="Times New Roman" w:hAnsi="Times New Roman" w:cs="Times New Roman"/>
                <w:sz w:val="24"/>
                <w:szCs w:val="24"/>
              </w:rPr>
              <w:t>Воробчук</w:t>
            </w:r>
            <w:proofErr w:type="spellEnd"/>
            <w:r w:rsidRPr="00E40D2D">
              <w:rPr>
                <w:rFonts w:ascii="Times New Roman" w:hAnsi="Times New Roman" w:cs="Times New Roman"/>
                <w:sz w:val="24"/>
                <w:szCs w:val="24"/>
              </w:rPr>
              <w:t xml:space="preserve"> Василий</w:t>
            </w:r>
            <w:r w:rsidR="0049550F">
              <w:rPr>
                <w:rFonts w:ascii="Times New Roman" w:hAnsi="Times New Roman" w:cs="Times New Roman"/>
                <w:sz w:val="24"/>
                <w:szCs w:val="24"/>
              </w:rPr>
              <w:t xml:space="preserve"> Анатольевич</w:t>
            </w:r>
            <w:proofErr w:type="gramStart"/>
            <w:r w:rsidR="0049550F">
              <w:rPr>
                <w:rFonts w:ascii="Times New Roman" w:hAnsi="Times New Roman" w:cs="Times New Roman"/>
                <w:sz w:val="24"/>
                <w:szCs w:val="24"/>
              </w:rPr>
              <w:t xml:space="preserve"> </w:t>
            </w:r>
            <w:r w:rsidRPr="00E40D2D">
              <w:rPr>
                <w:rFonts w:ascii="Times New Roman" w:hAnsi="Times New Roman" w:cs="Times New Roman"/>
                <w:sz w:val="24"/>
                <w:szCs w:val="24"/>
              </w:rPr>
              <w:t>,</w:t>
            </w:r>
            <w:proofErr w:type="gramEnd"/>
            <w:r w:rsidRPr="00E40D2D">
              <w:rPr>
                <w:rFonts w:ascii="Times New Roman" w:hAnsi="Times New Roman" w:cs="Times New Roman"/>
                <w:sz w:val="24"/>
                <w:szCs w:val="24"/>
              </w:rPr>
              <w:t xml:space="preserve"> Матвеева Мария</w:t>
            </w:r>
            <w:r w:rsidR="0049550F">
              <w:rPr>
                <w:rFonts w:ascii="Times New Roman" w:hAnsi="Times New Roman" w:cs="Times New Roman"/>
                <w:sz w:val="24"/>
                <w:szCs w:val="24"/>
              </w:rPr>
              <w:t xml:space="preserve"> Витальевна</w:t>
            </w:r>
            <w:r w:rsidRPr="00E40D2D">
              <w:rPr>
                <w:rFonts w:ascii="Times New Roman" w:hAnsi="Times New Roman" w:cs="Times New Roman"/>
                <w:sz w:val="24"/>
                <w:szCs w:val="24"/>
              </w:rPr>
              <w:t>, Пешков Артем</w:t>
            </w:r>
            <w:r>
              <w:rPr>
                <w:rFonts w:ascii="Times New Roman" w:hAnsi="Times New Roman" w:cs="Times New Roman"/>
                <w:sz w:val="24"/>
                <w:szCs w:val="24"/>
              </w:rPr>
              <w:t xml:space="preserve"> Витальевич </w:t>
            </w:r>
            <w:r w:rsidRPr="00E40D2D">
              <w:rPr>
                <w:rFonts w:ascii="Times New Roman" w:hAnsi="Times New Roman" w:cs="Times New Roman"/>
                <w:sz w:val="24"/>
                <w:szCs w:val="24"/>
              </w:rPr>
              <w:t xml:space="preserve"> </w:t>
            </w:r>
          </w:p>
        </w:tc>
        <w:tc>
          <w:tcPr>
            <w:tcW w:w="6662" w:type="dxa"/>
          </w:tcPr>
          <w:p w:rsidR="00E40D2D" w:rsidRPr="00E40D2D" w:rsidRDefault="00E40D2D" w:rsidP="0049550F">
            <w:pPr>
              <w:autoSpaceDE w:val="0"/>
              <w:autoSpaceDN w:val="0"/>
              <w:adjustRightInd w:val="0"/>
              <w:ind w:firstLine="34"/>
              <w:rPr>
                <w:rFonts w:ascii="Times New Roman" w:hAnsi="Times New Roman" w:cs="Times New Roman"/>
                <w:sz w:val="24"/>
                <w:szCs w:val="24"/>
              </w:rPr>
            </w:pPr>
            <w:r w:rsidRPr="00E40D2D">
              <w:rPr>
                <w:rFonts w:ascii="Times New Roman" w:hAnsi="Times New Roman" w:cs="Times New Roman"/>
                <w:sz w:val="24"/>
                <w:szCs w:val="24"/>
              </w:rPr>
              <w:t>Декоративные бетоны  на белом цементе: ресурсное обеспечение, технология, свойства и экономическая эффективность</w:t>
            </w:r>
          </w:p>
        </w:tc>
      </w:tr>
    </w:tbl>
    <w:p w:rsidR="007F056F" w:rsidRDefault="007F056F" w:rsidP="00E40D2D">
      <w:pPr>
        <w:spacing w:line="240" w:lineRule="auto"/>
        <w:rPr>
          <w:rFonts w:ascii="Times New Roman" w:hAnsi="Times New Roman" w:cs="Times New Roman"/>
          <w:sz w:val="24"/>
          <w:szCs w:val="24"/>
        </w:rPr>
      </w:pPr>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17CBE"/>
    <w:rsid w:val="00093502"/>
    <w:rsid w:val="000C5B54"/>
    <w:rsid w:val="000D1EE6"/>
    <w:rsid w:val="000F5DE5"/>
    <w:rsid w:val="001B1316"/>
    <w:rsid w:val="002C1018"/>
    <w:rsid w:val="0032533C"/>
    <w:rsid w:val="0049550F"/>
    <w:rsid w:val="0056680B"/>
    <w:rsid w:val="006329B1"/>
    <w:rsid w:val="006C330C"/>
    <w:rsid w:val="007F056F"/>
    <w:rsid w:val="00842C06"/>
    <w:rsid w:val="008A06ED"/>
    <w:rsid w:val="009878CE"/>
    <w:rsid w:val="00AB39D6"/>
    <w:rsid w:val="00AD7275"/>
    <w:rsid w:val="00B51D9E"/>
    <w:rsid w:val="00C5399B"/>
    <w:rsid w:val="00CD0031"/>
    <w:rsid w:val="00DF6E8F"/>
    <w:rsid w:val="00E40D2D"/>
    <w:rsid w:val="00EA6BA5"/>
    <w:rsid w:val="00F21F6D"/>
    <w:rsid w:val="00F62BD2"/>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0EE5-D18B-4665-8A76-586BF60D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16</cp:revision>
  <dcterms:created xsi:type="dcterms:W3CDTF">2018-07-02T04:13:00Z</dcterms:created>
  <dcterms:modified xsi:type="dcterms:W3CDTF">2018-07-06T04:03:00Z</dcterms:modified>
</cp:coreProperties>
</file>