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A5" w:rsidRPr="00991EA5" w:rsidRDefault="00991EA5" w:rsidP="00991E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На правах рукописи</w:t>
      </w:r>
    </w:p>
    <w:p w:rsidR="00991EA5" w:rsidRPr="00991EA5" w:rsidRDefault="00991EA5" w:rsidP="00991E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00536" w:rsidRDefault="00202D89" w:rsidP="00200536">
      <w:pPr>
        <w:framePr w:h="1565" w:hSpace="10080" w:vSpace="60" w:wrap="notBeside" w:vAnchor="text" w:hAnchor="page" w:x="8106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49070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DB" w:rsidRPr="00991EA5" w:rsidRDefault="004E4EDB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1EA5" w:rsidRPr="001C05CB" w:rsidRDefault="001C05CB" w:rsidP="00991E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Губарьков С</w:t>
      </w:r>
      <w:r w:rsidRPr="001C05CB">
        <w:rPr>
          <w:rFonts w:ascii="Times New Roman" w:hAnsi="Times New Roman"/>
          <w:b/>
          <w:sz w:val="28"/>
          <w:szCs w:val="28"/>
        </w:rPr>
        <w:t xml:space="preserve">ергей </w:t>
      </w:r>
      <w:r>
        <w:rPr>
          <w:rFonts w:ascii="Times New Roman" w:hAnsi="Times New Roman"/>
          <w:b/>
          <w:sz w:val="28"/>
          <w:szCs w:val="28"/>
        </w:rPr>
        <w:t>В</w:t>
      </w:r>
      <w:r w:rsidRPr="001C05CB">
        <w:rPr>
          <w:rFonts w:ascii="Times New Roman" w:hAnsi="Times New Roman"/>
          <w:b/>
          <w:sz w:val="28"/>
          <w:szCs w:val="28"/>
        </w:rPr>
        <w:t>икторович</w:t>
      </w:r>
    </w:p>
    <w:p w:rsidR="00067831" w:rsidRDefault="00067831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831" w:rsidRDefault="00067831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831" w:rsidRDefault="00067831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55F0" w:rsidRPr="001C05CB" w:rsidRDefault="00F455F0" w:rsidP="00F455F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C05CB">
        <w:rPr>
          <w:rFonts w:ascii="Times New Roman" w:hAnsi="Times New Roman"/>
          <w:b/>
          <w:sz w:val="32"/>
          <w:szCs w:val="32"/>
        </w:rPr>
        <w:t>Управлен</w:t>
      </w:r>
      <w:r w:rsidR="00310651">
        <w:rPr>
          <w:rFonts w:ascii="Times New Roman" w:hAnsi="Times New Roman"/>
          <w:b/>
          <w:sz w:val="32"/>
          <w:szCs w:val="32"/>
        </w:rPr>
        <w:t xml:space="preserve">ие инновационной деятельностью </w:t>
      </w:r>
      <w:r w:rsidR="002E5C3A">
        <w:rPr>
          <w:rFonts w:ascii="Times New Roman" w:hAnsi="Times New Roman"/>
          <w:b/>
          <w:sz w:val="32"/>
          <w:szCs w:val="32"/>
        </w:rPr>
        <w:t>вуз</w:t>
      </w:r>
      <w:r w:rsidRPr="001C05CB">
        <w:rPr>
          <w:rFonts w:ascii="Times New Roman" w:hAnsi="Times New Roman"/>
          <w:b/>
          <w:sz w:val="32"/>
          <w:szCs w:val="32"/>
        </w:rPr>
        <w:t>ов:</w:t>
      </w:r>
    </w:p>
    <w:p w:rsidR="00F455F0" w:rsidRDefault="00F455F0" w:rsidP="00F455F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теор</w:t>
      </w:r>
      <w:r w:rsidRPr="001C05CB">
        <w:rPr>
          <w:rFonts w:ascii="Times New Roman" w:hAnsi="Times New Roman"/>
          <w:b/>
          <w:sz w:val="32"/>
          <w:szCs w:val="32"/>
        </w:rPr>
        <w:t>ия, методология, практика</w:t>
      </w:r>
    </w:p>
    <w:p w:rsidR="00F455F0" w:rsidRDefault="00F455F0" w:rsidP="00F455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831" w:rsidRDefault="00067831" w:rsidP="00F455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128" w:rsidRPr="00991EA5" w:rsidRDefault="00200128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161CA2" w:rsidRPr="001972B1" w:rsidTr="001972B1">
        <w:tc>
          <w:tcPr>
            <w:tcW w:w="3369" w:type="dxa"/>
          </w:tcPr>
          <w:p w:rsidR="00161CA2" w:rsidRPr="001972B1" w:rsidRDefault="00161CA2" w:rsidP="001814C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B1">
              <w:rPr>
                <w:rFonts w:ascii="Times New Roman" w:hAnsi="Times New Roman"/>
                <w:sz w:val="28"/>
                <w:szCs w:val="28"/>
              </w:rPr>
              <w:t>Специальность 08.00.05 –</w:t>
            </w:r>
          </w:p>
        </w:tc>
        <w:tc>
          <w:tcPr>
            <w:tcW w:w="6095" w:type="dxa"/>
          </w:tcPr>
          <w:p w:rsidR="00161CA2" w:rsidRPr="001972B1" w:rsidRDefault="00161CA2" w:rsidP="001814CF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2B1">
              <w:rPr>
                <w:rFonts w:ascii="Times New Roman" w:hAnsi="Times New Roman"/>
                <w:sz w:val="28"/>
                <w:szCs w:val="28"/>
              </w:rPr>
              <w:t xml:space="preserve">«Экономика и управление народным </w:t>
            </w:r>
            <w:r w:rsidR="0063763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972B1">
              <w:rPr>
                <w:rFonts w:ascii="Times New Roman" w:hAnsi="Times New Roman"/>
                <w:sz w:val="28"/>
                <w:szCs w:val="28"/>
              </w:rPr>
              <w:t>х</w:t>
            </w:r>
            <w:r w:rsidRPr="001972B1">
              <w:rPr>
                <w:rFonts w:ascii="Times New Roman" w:hAnsi="Times New Roman"/>
                <w:sz w:val="28"/>
                <w:szCs w:val="28"/>
              </w:rPr>
              <w:t>о</w:t>
            </w:r>
            <w:r w:rsidRPr="001972B1">
              <w:rPr>
                <w:rFonts w:ascii="Times New Roman" w:hAnsi="Times New Roman"/>
                <w:sz w:val="28"/>
                <w:szCs w:val="28"/>
              </w:rPr>
              <w:t>зяйством: управление инновациями»</w:t>
            </w:r>
          </w:p>
        </w:tc>
      </w:tr>
    </w:tbl>
    <w:p w:rsidR="00991EA5" w:rsidRDefault="00991EA5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831" w:rsidRDefault="00067831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831" w:rsidRDefault="00067831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2C4A" w:rsidRPr="00991EA5" w:rsidRDefault="007A2C4A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1EA5" w:rsidRPr="00991EA5" w:rsidRDefault="00991EA5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>АВТОРЕФЕРАТ</w:t>
      </w:r>
    </w:p>
    <w:p w:rsidR="00991EA5" w:rsidRPr="00991EA5" w:rsidRDefault="00991EA5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91EA5">
        <w:rPr>
          <w:rFonts w:ascii="Times New Roman" w:hAnsi="Times New Roman"/>
          <w:sz w:val="28"/>
          <w:szCs w:val="28"/>
        </w:rPr>
        <w:t xml:space="preserve">диссертации на соискание ученой степени </w:t>
      </w:r>
    </w:p>
    <w:p w:rsidR="00991EA5" w:rsidRPr="00991EA5" w:rsidRDefault="00B55FF9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</w:t>
      </w:r>
      <w:r w:rsidR="00991EA5" w:rsidRPr="00991EA5">
        <w:rPr>
          <w:rFonts w:ascii="Times New Roman" w:hAnsi="Times New Roman"/>
          <w:sz w:val="28"/>
          <w:szCs w:val="28"/>
        </w:rPr>
        <w:t xml:space="preserve"> экономических наук</w:t>
      </w:r>
    </w:p>
    <w:p w:rsidR="00991EA5" w:rsidRDefault="00991EA5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831" w:rsidRDefault="00067831" w:rsidP="00991E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167" w:rsidRDefault="001F2167" w:rsidP="00991E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9430B" w:rsidRPr="00991EA5" w:rsidRDefault="00F9430B" w:rsidP="00991E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21E8B" w:rsidRDefault="001F2167" w:rsidP="00721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 – 2012</w:t>
      </w:r>
    </w:p>
    <w:p w:rsidR="00991EA5" w:rsidRPr="002D2BB7" w:rsidRDefault="00991EA5" w:rsidP="00FF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D2BB7">
        <w:rPr>
          <w:rFonts w:ascii="Times New Roman" w:hAnsi="Times New Roman"/>
          <w:sz w:val="28"/>
          <w:szCs w:val="28"/>
        </w:rPr>
        <w:lastRenderedPageBreak/>
        <w:t xml:space="preserve">Работа выполнена </w:t>
      </w:r>
      <w:r w:rsidR="0007763C" w:rsidRPr="002D2BB7">
        <w:rPr>
          <w:rFonts w:ascii="Times New Roman" w:hAnsi="Times New Roman"/>
          <w:sz w:val="28"/>
          <w:szCs w:val="28"/>
        </w:rPr>
        <w:t>в Федеральном государственном автономном обр</w:t>
      </w:r>
      <w:r w:rsidR="0007763C" w:rsidRPr="002D2BB7">
        <w:rPr>
          <w:rFonts w:ascii="Times New Roman" w:hAnsi="Times New Roman"/>
          <w:sz w:val="28"/>
          <w:szCs w:val="28"/>
        </w:rPr>
        <w:t>а</w:t>
      </w:r>
      <w:r w:rsidR="0007763C" w:rsidRPr="002D2BB7">
        <w:rPr>
          <w:rFonts w:ascii="Times New Roman" w:hAnsi="Times New Roman"/>
          <w:sz w:val="28"/>
          <w:szCs w:val="28"/>
        </w:rPr>
        <w:t xml:space="preserve">зовательном учреждении высшего профессионального образования </w:t>
      </w:r>
      <w:r w:rsidR="00820F71" w:rsidRPr="002D2BB7">
        <w:rPr>
          <w:rFonts w:ascii="Times New Roman" w:hAnsi="Times New Roman"/>
          <w:sz w:val="28"/>
          <w:szCs w:val="28"/>
        </w:rPr>
        <w:t>«Дальн</w:t>
      </w:r>
      <w:r w:rsidR="00820F71" w:rsidRPr="002D2BB7">
        <w:rPr>
          <w:rFonts w:ascii="Times New Roman" w:hAnsi="Times New Roman"/>
          <w:sz w:val="28"/>
          <w:szCs w:val="28"/>
        </w:rPr>
        <w:t>е</w:t>
      </w:r>
      <w:r w:rsidR="00820F71" w:rsidRPr="002D2BB7">
        <w:rPr>
          <w:rFonts w:ascii="Times New Roman" w:hAnsi="Times New Roman"/>
          <w:sz w:val="28"/>
          <w:szCs w:val="28"/>
        </w:rPr>
        <w:t>восточный федеральный университет»</w:t>
      </w:r>
      <w:r w:rsidRPr="002D2BB7">
        <w:rPr>
          <w:rFonts w:ascii="Times New Roman" w:hAnsi="Times New Roman"/>
          <w:sz w:val="28"/>
          <w:szCs w:val="28"/>
        </w:rPr>
        <w:t>.</w:t>
      </w:r>
    </w:p>
    <w:p w:rsidR="00991EA5" w:rsidRPr="002D2BB7" w:rsidRDefault="00991EA5" w:rsidP="002D2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245"/>
      </w:tblGrid>
      <w:tr w:rsidR="005F09BF" w:rsidRPr="00F36FED" w:rsidTr="00F36FED">
        <w:tc>
          <w:tcPr>
            <w:tcW w:w="4219" w:type="dxa"/>
          </w:tcPr>
          <w:p w:rsidR="005F09BF" w:rsidRPr="00F36FED" w:rsidRDefault="005F09BF" w:rsidP="00F36F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FED">
              <w:rPr>
                <w:rFonts w:ascii="Times New Roman" w:hAnsi="Times New Roman"/>
                <w:sz w:val="28"/>
                <w:szCs w:val="28"/>
              </w:rPr>
              <w:t>Научный консультант:</w:t>
            </w:r>
          </w:p>
        </w:tc>
        <w:tc>
          <w:tcPr>
            <w:tcW w:w="5245" w:type="dxa"/>
          </w:tcPr>
          <w:p w:rsidR="005F09BF" w:rsidRPr="00F36FED" w:rsidRDefault="005F09BF" w:rsidP="00F36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FED">
              <w:rPr>
                <w:rFonts w:ascii="Times New Roman" w:hAnsi="Times New Roman"/>
                <w:sz w:val="28"/>
                <w:szCs w:val="28"/>
              </w:rPr>
              <w:t>доктор экономических наук, профе</w:t>
            </w:r>
            <w:r w:rsidRPr="00F36FED">
              <w:rPr>
                <w:rFonts w:ascii="Times New Roman" w:hAnsi="Times New Roman"/>
                <w:sz w:val="28"/>
                <w:szCs w:val="28"/>
              </w:rPr>
              <w:t>с</w:t>
            </w:r>
            <w:r w:rsidRPr="00F36FED">
              <w:rPr>
                <w:rFonts w:ascii="Times New Roman" w:hAnsi="Times New Roman"/>
                <w:sz w:val="28"/>
                <w:szCs w:val="28"/>
              </w:rPr>
              <w:t>сор</w:t>
            </w:r>
          </w:p>
          <w:p w:rsidR="005F09BF" w:rsidRPr="00F36FED" w:rsidRDefault="005F09BF" w:rsidP="00F36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FED">
              <w:rPr>
                <w:rFonts w:ascii="Times New Roman" w:hAnsi="Times New Roman"/>
                <w:b/>
                <w:sz w:val="28"/>
                <w:szCs w:val="28"/>
              </w:rPr>
              <w:t>Сазонов Виктор Григорьевич</w:t>
            </w:r>
          </w:p>
        </w:tc>
      </w:tr>
    </w:tbl>
    <w:p w:rsidR="005F09BF" w:rsidRPr="002E1F56" w:rsidRDefault="005F09BF" w:rsidP="002D2B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09BF" w:rsidRPr="002D2BB7" w:rsidRDefault="005F09BF" w:rsidP="002D2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BB7">
        <w:rPr>
          <w:rFonts w:ascii="Times New Roman" w:hAnsi="Times New Roman"/>
          <w:sz w:val="28"/>
          <w:szCs w:val="28"/>
        </w:rPr>
        <w:t xml:space="preserve">Официальные оппоненты:  </w:t>
      </w:r>
    </w:p>
    <w:p w:rsidR="005F09BF" w:rsidRPr="002E1F56" w:rsidRDefault="005F09BF" w:rsidP="002D2B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09BF" w:rsidRPr="002D2BB7" w:rsidRDefault="005F09BF" w:rsidP="002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BB7">
        <w:rPr>
          <w:rFonts w:ascii="Times New Roman" w:hAnsi="Times New Roman"/>
          <w:b/>
          <w:sz w:val="28"/>
          <w:szCs w:val="28"/>
        </w:rPr>
        <w:t>Фисенко Андрей Иванович</w:t>
      </w:r>
      <w:r w:rsidRPr="002D2BB7">
        <w:rPr>
          <w:rFonts w:ascii="Times New Roman" w:hAnsi="Times New Roman"/>
          <w:sz w:val="28"/>
          <w:szCs w:val="28"/>
        </w:rPr>
        <w:t xml:space="preserve"> - доктор экономических наук, профессор, </w:t>
      </w:r>
      <w:r w:rsidR="005F311A" w:rsidRPr="002D2BB7">
        <w:rPr>
          <w:rFonts w:ascii="Times New Roman" w:hAnsi="Times New Roman"/>
          <w:sz w:val="28"/>
          <w:szCs w:val="28"/>
        </w:rPr>
        <w:t xml:space="preserve">ФГБОУ ВПО </w:t>
      </w:r>
      <w:r w:rsidR="005F311A">
        <w:rPr>
          <w:rFonts w:ascii="Times New Roman" w:hAnsi="Times New Roman"/>
          <w:sz w:val="28"/>
          <w:szCs w:val="28"/>
        </w:rPr>
        <w:t>«</w:t>
      </w:r>
      <w:r w:rsidRPr="002D2BB7">
        <w:rPr>
          <w:rFonts w:ascii="Times New Roman" w:hAnsi="Times New Roman"/>
          <w:sz w:val="28"/>
          <w:szCs w:val="28"/>
        </w:rPr>
        <w:t>Морско</w:t>
      </w:r>
      <w:r w:rsidR="00F92833">
        <w:rPr>
          <w:rFonts w:ascii="Times New Roman" w:hAnsi="Times New Roman"/>
          <w:sz w:val="28"/>
          <w:szCs w:val="28"/>
        </w:rPr>
        <w:t>й</w:t>
      </w:r>
      <w:r w:rsidRPr="002D2BB7">
        <w:rPr>
          <w:rFonts w:ascii="Times New Roman" w:hAnsi="Times New Roman"/>
          <w:sz w:val="28"/>
          <w:szCs w:val="28"/>
        </w:rPr>
        <w:t xml:space="preserve"> государ</w:t>
      </w:r>
      <w:r w:rsidR="00F92833">
        <w:rPr>
          <w:rFonts w:ascii="Times New Roman" w:hAnsi="Times New Roman"/>
          <w:sz w:val="28"/>
          <w:szCs w:val="28"/>
        </w:rPr>
        <w:t>ственный</w:t>
      </w:r>
      <w:r w:rsidRPr="002D2BB7">
        <w:rPr>
          <w:rFonts w:ascii="Times New Roman" w:hAnsi="Times New Roman"/>
          <w:sz w:val="28"/>
          <w:szCs w:val="28"/>
        </w:rPr>
        <w:t xml:space="preserve"> университет им. адм. Г.И. Невел</w:t>
      </w:r>
      <w:r w:rsidRPr="002D2BB7">
        <w:rPr>
          <w:rFonts w:ascii="Times New Roman" w:hAnsi="Times New Roman"/>
          <w:sz w:val="28"/>
          <w:szCs w:val="28"/>
        </w:rPr>
        <w:t>ь</w:t>
      </w:r>
      <w:r w:rsidRPr="002D2BB7">
        <w:rPr>
          <w:rFonts w:ascii="Times New Roman" w:hAnsi="Times New Roman"/>
          <w:sz w:val="28"/>
          <w:szCs w:val="28"/>
        </w:rPr>
        <w:t>ского</w:t>
      </w:r>
      <w:r w:rsidR="005F311A">
        <w:rPr>
          <w:rFonts w:ascii="Times New Roman" w:hAnsi="Times New Roman"/>
          <w:sz w:val="28"/>
          <w:szCs w:val="28"/>
        </w:rPr>
        <w:t>»</w:t>
      </w:r>
      <w:r w:rsidRPr="002D2BB7">
        <w:rPr>
          <w:rFonts w:ascii="Times New Roman" w:hAnsi="Times New Roman"/>
          <w:sz w:val="28"/>
          <w:szCs w:val="28"/>
        </w:rPr>
        <w:t>, директор Института экономики и управления на транспорте, зав</w:t>
      </w:r>
      <w:r w:rsidRPr="002D2BB7">
        <w:rPr>
          <w:rFonts w:ascii="Times New Roman" w:hAnsi="Times New Roman"/>
          <w:sz w:val="28"/>
          <w:szCs w:val="28"/>
        </w:rPr>
        <w:t>е</w:t>
      </w:r>
      <w:r w:rsidRPr="002D2BB7">
        <w:rPr>
          <w:rFonts w:ascii="Times New Roman" w:hAnsi="Times New Roman"/>
          <w:sz w:val="28"/>
          <w:szCs w:val="28"/>
        </w:rPr>
        <w:t xml:space="preserve">дующий кафедрой </w:t>
      </w:r>
      <w:r w:rsidR="00232442">
        <w:rPr>
          <w:rFonts w:ascii="Times New Roman" w:hAnsi="Times New Roman"/>
          <w:sz w:val="28"/>
          <w:szCs w:val="28"/>
        </w:rPr>
        <w:t>«Ф</w:t>
      </w:r>
      <w:r w:rsidRPr="002D2BB7">
        <w:rPr>
          <w:rFonts w:ascii="Times New Roman" w:hAnsi="Times New Roman"/>
          <w:sz w:val="28"/>
          <w:szCs w:val="28"/>
        </w:rPr>
        <w:t>инанс</w:t>
      </w:r>
      <w:r w:rsidR="00232442">
        <w:rPr>
          <w:rFonts w:ascii="Times New Roman" w:hAnsi="Times New Roman"/>
          <w:sz w:val="28"/>
          <w:szCs w:val="28"/>
        </w:rPr>
        <w:t>ы»</w:t>
      </w:r>
    </w:p>
    <w:p w:rsidR="005F09BF" w:rsidRPr="002E1F56" w:rsidRDefault="005F09BF" w:rsidP="002D2B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09BF" w:rsidRPr="002D2BB7" w:rsidRDefault="005F09BF" w:rsidP="002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BB7">
        <w:rPr>
          <w:rFonts w:ascii="Times New Roman" w:hAnsi="Times New Roman"/>
          <w:b/>
          <w:sz w:val="28"/>
          <w:szCs w:val="28"/>
        </w:rPr>
        <w:t>Токарский Борис Леонидович</w:t>
      </w:r>
      <w:r w:rsidRPr="002D2BB7">
        <w:rPr>
          <w:rFonts w:ascii="Times New Roman" w:hAnsi="Times New Roman"/>
          <w:sz w:val="28"/>
          <w:szCs w:val="28"/>
        </w:rPr>
        <w:t xml:space="preserve"> - доктор экономических наук, профе</w:t>
      </w:r>
      <w:r w:rsidRPr="002D2BB7">
        <w:rPr>
          <w:rFonts w:ascii="Times New Roman" w:hAnsi="Times New Roman"/>
          <w:sz w:val="28"/>
          <w:szCs w:val="28"/>
        </w:rPr>
        <w:t>с</w:t>
      </w:r>
      <w:r w:rsidRPr="002D2BB7">
        <w:rPr>
          <w:rFonts w:ascii="Times New Roman" w:hAnsi="Times New Roman"/>
          <w:sz w:val="28"/>
          <w:szCs w:val="28"/>
        </w:rPr>
        <w:t xml:space="preserve">сор, </w:t>
      </w:r>
      <w:r w:rsidR="002D2BB7" w:rsidRPr="002D2BB7">
        <w:rPr>
          <w:rFonts w:ascii="Times New Roman" w:hAnsi="Times New Roman"/>
          <w:sz w:val="28"/>
          <w:szCs w:val="28"/>
        </w:rPr>
        <w:t xml:space="preserve">ФГБОУ ВПО </w:t>
      </w:r>
      <w:r w:rsidR="002D2BB7">
        <w:rPr>
          <w:rFonts w:ascii="Times New Roman" w:hAnsi="Times New Roman"/>
          <w:sz w:val="28"/>
          <w:szCs w:val="28"/>
        </w:rPr>
        <w:t>«Байкальский</w:t>
      </w:r>
      <w:r w:rsidRPr="002D2BB7">
        <w:rPr>
          <w:rFonts w:ascii="Times New Roman" w:hAnsi="Times New Roman"/>
          <w:sz w:val="28"/>
          <w:szCs w:val="28"/>
        </w:rPr>
        <w:t xml:space="preserve"> государственн</w:t>
      </w:r>
      <w:r w:rsidR="002D2BB7">
        <w:rPr>
          <w:rFonts w:ascii="Times New Roman" w:hAnsi="Times New Roman"/>
          <w:sz w:val="28"/>
          <w:szCs w:val="28"/>
        </w:rPr>
        <w:t>ый</w:t>
      </w:r>
      <w:r w:rsidRPr="002D2BB7">
        <w:rPr>
          <w:rFonts w:ascii="Times New Roman" w:hAnsi="Times New Roman"/>
          <w:sz w:val="28"/>
          <w:szCs w:val="28"/>
        </w:rPr>
        <w:t xml:space="preserve"> университет экономики и права</w:t>
      </w:r>
      <w:r w:rsidR="002D2BB7">
        <w:rPr>
          <w:rFonts w:ascii="Times New Roman" w:hAnsi="Times New Roman"/>
          <w:sz w:val="28"/>
          <w:szCs w:val="28"/>
        </w:rPr>
        <w:t>»</w:t>
      </w:r>
      <w:r w:rsidRPr="002D2BB7">
        <w:rPr>
          <w:rFonts w:ascii="Times New Roman" w:hAnsi="Times New Roman"/>
          <w:sz w:val="28"/>
          <w:szCs w:val="28"/>
        </w:rPr>
        <w:t xml:space="preserve">, </w:t>
      </w:r>
      <w:r w:rsidR="00E44060" w:rsidRPr="002D2BB7">
        <w:rPr>
          <w:rFonts w:ascii="Times New Roman" w:hAnsi="Times New Roman"/>
          <w:sz w:val="28"/>
          <w:szCs w:val="28"/>
        </w:rPr>
        <w:t>зав</w:t>
      </w:r>
      <w:r w:rsidR="00E44060" w:rsidRPr="002D2BB7">
        <w:rPr>
          <w:rFonts w:ascii="Times New Roman" w:hAnsi="Times New Roman"/>
          <w:sz w:val="28"/>
          <w:szCs w:val="28"/>
        </w:rPr>
        <w:t>е</w:t>
      </w:r>
      <w:r w:rsidR="00E44060" w:rsidRPr="002D2BB7">
        <w:rPr>
          <w:rFonts w:ascii="Times New Roman" w:hAnsi="Times New Roman"/>
          <w:sz w:val="28"/>
          <w:szCs w:val="28"/>
        </w:rPr>
        <w:t>дующий</w:t>
      </w:r>
      <w:r w:rsidRPr="002D2BB7">
        <w:rPr>
          <w:rFonts w:ascii="Times New Roman" w:hAnsi="Times New Roman"/>
          <w:sz w:val="28"/>
          <w:szCs w:val="28"/>
        </w:rPr>
        <w:t xml:space="preserve"> кафедрой социологии и социальной работы факультета управления чел</w:t>
      </w:r>
      <w:r w:rsidRPr="002D2BB7">
        <w:rPr>
          <w:rFonts w:ascii="Times New Roman" w:hAnsi="Times New Roman"/>
          <w:sz w:val="28"/>
          <w:szCs w:val="28"/>
        </w:rPr>
        <w:t>о</w:t>
      </w:r>
      <w:r w:rsidRPr="002D2BB7">
        <w:rPr>
          <w:rFonts w:ascii="Times New Roman" w:hAnsi="Times New Roman"/>
          <w:sz w:val="28"/>
          <w:szCs w:val="28"/>
        </w:rPr>
        <w:t>веческими ресурсами</w:t>
      </w:r>
    </w:p>
    <w:p w:rsidR="005F09BF" w:rsidRPr="002E1F56" w:rsidRDefault="005F09BF" w:rsidP="002D2B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09BF" w:rsidRPr="002D2BB7" w:rsidRDefault="005F09BF" w:rsidP="002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BB7">
        <w:rPr>
          <w:rFonts w:ascii="Times New Roman" w:hAnsi="Times New Roman"/>
          <w:b/>
          <w:sz w:val="28"/>
          <w:szCs w:val="28"/>
        </w:rPr>
        <w:t xml:space="preserve">Буньковский Владимир Иосифович - </w:t>
      </w:r>
      <w:r w:rsidRPr="002D2BB7">
        <w:rPr>
          <w:rFonts w:ascii="Times New Roman" w:hAnsi="Times New Roman"/>
          <w:sz w:val="28"/>
          <w:szCs w:val="28"/>
        </w:rPr>
        <w:t xml:space="preserve">доктор экономических наук, профессор, </w:t>
      </w:r>
      <w:r w:rsidR="002D2BB7" w:rsidRPr="002D2BB7">
        <w:rPr>
          <w:rFonts w:ascii="Times New Roman" w:hAnsi="Times New Roman"/>
          <w:sz w:val="28"/>
          <w:szCs w:val="28"/>
        </w:rPr>
        <w:t xml:space="preserve">ФГБОУ ВПО </w:t>
      </w:r>
      <w:r w:rsidR="002D2BB7" w:rsidRPr="002D2BB7">
        <w:rPr>
          <w:rStyle w:val="FontStyle82"/>
          <w:sz w:val="28"/>
          <w:szCs w:val="28"/>
        </w:rPr>
        <w:t>«Иркутский государственный технический униве</w:t>
      </w:r>
      <w:r w:rsidR="002D2BB7" w:rsidRPr="002D2BB7">
        <w:rPr>
          <w:rStyle w:val="FontStyle82"/>
          <w:sz w:val="28"/>
          <w:szCs w:val="28"/>
        </w:rPr>
        <w:t>р</w:t>
      </w:r>
      <w:r w:rsidR="002D2BB7" w:rsidRPr="002D2BB7">
        <w:rPr>
          <w:rStyle w:val="FontStyle82"/>
          <w:sz w:val="28"/>
          <w:szCs w:val="28"/>
        </w:rPr>
        <w:t>ситет»</w:t>
      </w:r>
      <w:r w:rsidR="002D2BB7" w:rsidRPr="002D2BB7">
        <w:rPr>
          <w:rFonts w:ascii="Times New Roman" w:hAnsi="Times New Roman"/>
          <w:sz w:val="28"/>
          <w:szCs w:val="28"/>
        </w:rPr>
        <w:t>, профессор кафедры управления промышленными предприятиями</w:t>
      </w:r>
    </w:p>
    <w:p w:rsidR="005F09BF" w:rsidRPr="002E1F56" w:rsidRDefault="005F09BF" w:rsidP="002D2B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09BF" w:rsidRPr="002D2BB7" w:rsidRDefault="005F09BF" w:rsidP="002E1F5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D2BB7">
        <w:rPr>
          <w:rFonts w:ascii="Times New Roman" w:hAnsi="Times New Roman"/>
          <w:sz w:val="28"/>
          <w:szCs w:val="28"/>
        </w:rPr>
        <w:t xml:space="preserve">Ведущая организация: </w:t>
      </w:r>
    </w:p>
    <w:p w:rsidR="002E1F56" w:rsidRPr="00FF15E8" w:rsidRDefault="002E1F56" w:rsidP="002E1F56">
      <w:pPr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5F09BF" w:rsidRPr="002D2BB7" w:rsidRDefault="005F09BF" w:rsidP="002E1F5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D2BB7">
        <w:rPr>
          <w:rFonts w:ascii="Times New Roman" w:hAnsi="Times New Roman"/>
          <w:b/>
          <w:sz w:val="28"/>
          <w:szCs w:val="28"/>
        </w:rPr>
        <w:t>ФГБОУ ВПО «Иркутский государственный универс</w:t>
      </w:r>
      <w:r w:rsidRPr="002D2BB7">
        <w:rPr>
          <w:rFonts w:ascii="Times New Roman" w:hAnsi="Times New Roman"/>
          <w:b/>
          <w:sz w:val="28"/>
          <w:szCs w:val="28"/>
        </w:rPr>
        <w:t>и</w:t>
      </w:r>
      <w:r w:rsidRPr="002D2BB7">
        <w:rPr>
          <w:rFonts w:ascii="Times New Roman" w:hAnsi="Times New Roman"/>
          <w:b/>
          <w:sz w:val="28"/>
          <w:szCs w:val="28"/>
        </w:rPr>
        <w:t>тет»</w:t>
      </w:r>
    </w:p>
    <w:p w:rsidR="001C05CB" w:rsidRPr="002D2BB7" w:rsidRDefault="001C05CB" w:rsidP="002D2BB7">
      <w:pPr>
        <w:pStyle w:val="Style9"/>
        <w:widowControl/>
        <w:spacing w:line="240" w:lineRule="auto"/>
        <w:ind w:firstLine="715"/>
        <w:rPr>
          <w:rStyle w:val="FontStyle82"/>
          <w:sz w:val="28"/>
          <w:szCs w:val="28"/>
        </w:rPr>
      </w:pPr>
    </w:p>
    <w:p w:rsidR="001C05CB" w:rsidRPr="002D2BB7" w:rsidRDefault="001C05CB" w:rsidP="002D2BB7">
      <w:pPr>
        <w:pStyle w:val="Style9"/>
        <w:widowControl/>
        <w:spacing w:line="240" w:lineRule="auto"/>
        <w:ind w:firstLine="715"/>
        <w:rPr>
          <w:rStyle w:val="FontStyle82"/>
          <w:sz w:val="28"/>
          <w:szCs w:val="28"/>
        </w:rPr>
      </w:pPr>
      <w:r w:rsidRPr="002D2BB7">
        <w:rPr>
          <w:rStyle w:val="FontStyle82"/>
          <w:sz w:val="28"/>
          <w:szCs w:val="28"/>
        </w:rPr>
        <w:t xml:space="preserve">Защита состоится </w:t>
      </w:r>
      <w:r w:rsidR="00287B5A" w:rsidRPr="002D2BB7">
        <w:rPr>
          <w:rStyle w:val="FontStyle82"/>
          <w:sz w:val="28"/>
          <w:szCs w:val="28"/>
        </w:rPr>
        <w:t>«2</w:t>
      </w:r>
      <w:r w:rsidR="00780A56" w:rsidRPr="002D2BB7">
        <w:rPr>
          <w:rStyle w:val="FontStyle82"/>
          <w:sz w:val="28"/>
          <w:szCs w:val="28"/>
        </w:rPr>
        <w:t>4</w:t>
      </w:r>
      <w:r w:rsidR="00287B5A" w:rsidRPr="002D2BB7">
        <w:rPr>
          <w:rStyle w:val="FontStyle82"/>
          <w:sz w:val="28"/>
          <w:szCs w:val="28"/>
        </w:rPr>
        <w:t>» мая 2012 г.</w:t>
      </w:r>
      <w:r w:rsidRPr="002D2BB7">
        <w:rPr>
          <w:rStyle w:val="FontStyle82"/>
          <w:sz w:val="28"/>
          <w:szCs w:val="28"/>
        </w:rPr>
        <w:t xml:space="preserve"> </w:t>
      </w:r>
      <w:r w:rsidR="00287B5A" w:rsidRPr="002D2BB7">
        <w:rPr>
          <w:rStyle w:val="FontStyle82"/>
          <w:sz w:val="28"/>
          <w:szCs w:val="28"/>
        </w:rPr>
        <w:t xml:space="preserve">в 10.00 часов </w:t>
      </w:r>
      <w:r w:rsidRPr="002D2BB7">
        <w:rPr>
          <w:rStyle w:val="FontStyle82"/>
          <w:sz w:val="28"/>
          <w:szCs w:val="28"/>
        </w:rPr>
        <w:t>на заседании диссе</w:t>
      </w:r>
      <w:r w:rsidRPr="002D2BB7">
        <w:rPr>
          <w:rStyle w:val="FontStyle82"/>
          <w:sz w:val="28"/>
          <w:szCs w:val="28"/>
        </w:rPr>
        <w:t>р</w:t>
      </w:r>
      <w:r w:rsidRPr="002D2BB7">
        <w:rPr>
          <w:rStyle w:val="FontStyle82"/>
          <w:sz w:val="28"/>
          <w:szCs w:val="28"/>
        </w:rPr>
        <w:t>тационного совета ДМ 212.073.08 в Иркутском государственном технич</w:t>
      </w:r>
      <w:r w:rsidRPr="002D2BB7">
        <w:rPr>
          <w:rStyle w:val="FontStyle82"/>
          <w:sz w:val="28"/>
          <w:szCs w:val="28"/>
        </w:rPr>
        <w:t>е</w:t>
      </w:r>
      <w:r w:rsidRPr="002D2BB7">
        <w:rPr>
          <w:rStyle w:val="FontStyle82"/>
          <w:sz w:val="28"/>
          <w:szCs w:val="28"/>
        </w:rPr>
        <w:t>ском ун</w:t>
      </w:r>
      <w:r w:rsidRPr="002D2BB7">
        <w:rPr>
          <w:rStyle w:val="FontStyle82"/>
          <w:sz w:val="28"/>
          <w:szCs w:val="28"/>
        </w:rPr>
        <w:t>и</w:t>
      </w:r>
      <w:r w:rsidRPr="002D2BB7">
        <w:rPr>
          <w:rStyle w:val="FontStyle82"/>
          <w:sz w:val="28"/>
          <w:szCs w:val="28"/>
        </w:rPr>
        <w:t>верситете по адресу: 664074, г. Иркутск, ул. Лермонтова, 83, корпус «К», конф</w:t>
      </w:r>
      <w:r w:rsidRPr="002D2BB7">
        <w:rPr>
          <w:rStyle w:val="FontStyle82"/>
          <w:sz w:val="28"/>
          <w:szCs w:val="28"/>
        </w:rPr>
        <w:t>е</w:t>
      </w:r>
      <w:r w:rsidRPr="002D2BB7">
        <w:rPr>
          <w:rStyle w:val="FontStyle82"/>
          <w:sz w:val="28"/>
          <w:szCs w:val="28"/>
        </w:rPr>
        <w:t>ренц-зал.</w:t>
      </w:r>
    </w:p>
    <w:p w:rsidR="001C05CB" w:rsidRPr="002D2BB7" w:rsidRDefault="001C05CB" w:rsidP="002D2BB7">
      <w:pPr>
        <w:pStyle w:val="Style12"/>
        <w:widowControl/>
        <w:spacing w:line="240" w:lineRule="auto"/>
        <w:rPr>
          <w:sz w:val="28"/>
          <w:szCs w:val="28"/>
        </w:rPr>
      </w:pPr>
    </w:p>
    <w:p w:rsidR="001C05CB" w:rsidRPr="002D2BB7" w:rsidRDefault="001C05CB" w:rsidP="002D2BB7">
      <w:pPr>
        <w:pStyle w:val="Style12"/>
        <w:widowControl/>
        <w:spacing w:line="240" w:lineRule="auto"/>
        <w:rPr>
          <w:rStyle w:val="FontStyle82"/>
          <w:sz w:val="28"/>
          <w:szCs w:val="28"/>
        </w:rPr>
      </w:pPr>
      <w:r w:rsidRPr="002D2BB7">
        <w:rPr>
          <w:rStyle w:val="FontStyle82"/>
          <w:sz w:val="28"/>
          <w:szCs w:val="28"/>
        </w:rPr>
        <w:t xml:space="preserve">С диссертацией можно ознакомиться в научно-технической библиотеке </w:t>
      </w:r>
      <w:r w:rsidR="0043165A" w:rsidRPr="002D2BB7">
        <w:rPr>
          <w:sz w:val="28"/>
          <w:szCs w:val="28"/>
        </w:rPr>
        <w:t xml:space="preserve">ФГБОУ ВПО </w:t>
      </w:r>
      <w:r w:rsidRPr="002D2BB7">
        <w:rPr>
          <w:rStyle w:val="FontStyle82"/>
          <w:sz w:val="28"/>
          <w:szCs w:val="28"/>
        </w:rPr>
        <w:t xml:space="preserve">«Иркутский государственный технический университет», а с авторефератом - </w:t>
      </w:r>
      <w:r w:rsidR="002D2BB7" w:rsidRPr="002D2BB7">
        <w:rPr>
          <w:rStyle w:val="FontStyle82"/>
          <w:sz w:val="28"/>
          <w:szCs w:val="28"/>
        </w:rPr>
        <w:t xml:space="preserve">на официальном сайте Министерства образования и науки </w:t>
      </w:r>
      <w:r w:rsidR="002D2BB7" w:rsidRPr="00BF03FD">
        <w:rPr>
          <w:rStyle w:val="FontStyle82"/>
          <w:sz w:val="28"/>
          <w:szCs w:val="28"/>
        </w:rPr>
        <w:t xml:space="preserve">Российской Федерации </w:t>
      </w:r>
      <w:hyperlink r:id="rId9" w:history="1">
        <w:r w:rsidR="002D2BB7" w:rsidRPr="00BF03FD">
          <w:rPr>
            <w:rStyle w:val="a7"/>
            <w:color w:val="auto"/>
            <w:sz w:val="28"/>
            <w:szCs w:val="28"/>
          </w:rPr>
          <w:t>vak.ed.</w:t>
        </w:r>
        <w:r w:rsidR="002D2BB7" w:rsidRPr="00BF03FD">
          <w:rPr>
            <w:rStyle w:val="a7"/>
            <w:color w:val="auto"/>
            <w:sz w:val="28"/>
            <w:szCs w:val="28"/>
          </w:rPr>
          <w:t>g</w:t>
        </w:r>
        <w:r w:rsidR="002D2BB7" w:rsidRPr="00BF03FD">
          <w:rPr>
            <w:rStyle w:val="a7"/>
            <w:color w:val="auto"/>
            <w:sz w:val="28"/>
            <w:szCs w:val="28"/>
          </w:rPr>
          <w:t>ov.ru</w:t>
        </w:r>
      </w:hyperlink>
      <w:r w:rsidR="002D2BB7" w:rsidRPr="00BF03FD">
        <w:rPr>
          <w:sz w:val="28"/>
          <w:szCs w:val="28"/>
        </w:rPr>
        <w:t xml:space="preserve"> </w:t>
      </w:r>
      <w:r w:rsidR="002D2BB7" w:rsidRPr="00BF03FD">
        <w:rPr>
          <w:rStyle w:val="FontStyle82"/>
          <w:sz w:val="28"/>
          <w:szCs w:val="28"/>
        </w:rPr>
        <w:t xml:space="preserve">и </w:t>
      </w:r>
      <w:r w:rsidRPr="00BF03FD">
        <w:rPr>
          <w:rStyle w:val="FontStyle82"/>
          <w:sz w:val="28"/>
          <w:szCs w:val="28"/>
        </w:rPr>
        <w:t>на официальном сайте универс</w:t>
      </w:r>
      <w:r w:rsidRPr="00BF03FD">
        <w:rPr>
          <w:rStyle w:val="FontStyle82"/>
          <w:sz w:val="28"/>
          <w:szCs w:val="28"/>
        </w:rPr>
        <w:t>и</w:t>
      </w:r>
      <w:r w:rsidRPr="00BF03FD">
        <w:rPr>
          <w:rStyle w:val="FontStyle82"/>
          <w:sz w:val="28"/>
          <w:szCs w:val="28"/>
        </w:rPr>
        <w:t>тета</w:t>
      </w:r>
      <w:r w:rsidRPr="002D2BB7">
        <w:rPr>
          <w:rStyle w:val="FontStyle82"/>
          <w:sz w:val="28"/>
          <w:szCs w:val="28"/>
        </w:rPr>
        <w:t xml:space="preserve"> </w:t>
      </w:r>
      <w:hyperlink r:id="rId10" w:history="1">
        <w:r w:rsidRPr="002D2BB7">
          <w:rPr>
            <w:rStyle w:val="FontStyle82"/>
            <w:sz w:val="28"/>
            <w:szCs w:val="28"/>
            <w:u w:val="single"/>
            <w:lang w:val="en-US"/>
          </w:rPr>
          <w:t>www</w:t>
        </w:r>
        <w:r w:rsidRPr="002D2BB7">
          <w:rPr>
            <w:rStyle w:val="FontStyle82"/>
            <w:sz w:val="28"/>
            <w:szCs w:val="28"/>
            <w:u w:val="single"/>
          </w:rPr>
          <w:t>.</w:t>
        </w:r>
        <w:r w:rsidRPr="002D2BB7">
          <w:rPr>
            <w:rStyle w:val="FontStyle82"/>
            <w:sz w:val="28"/>
            <w:szCs w:val="28"/>
            <w:u w:val="single"/>
            <w:lang w:val="en-US"/>
          </w:rPr>
          <w:t>istu</w:t>
        </w:r>
        <w:r w:rsidRPr="002D2BB7">
          <w:rPr>
            <w:rStyle w:val="FontStyle82"/>
            <w:sz w:val="28"/>
            <w:szCs w:val="28"/>
            <w:u w:val="single"/>
          </w:rPr>
          <w:t>.</w:t>
        </w:r>
        <w:r w:rsidRPr="002D2BB7">
          <w:rPr>
            <w:rStyle w:val="FontStyle82"/>
            <w:sz w:val="28"/>
            <w:szCs w:val="28"/>
            <w:u w:val="single"/>
            <w:lang w:val="en-US"/>
          </w:rPr>
          <w:t>edu</w:t>
        </w:r>
      </w:hyperlink>
      <w:r w:rsidRPr="002D2BB7">
        <w:rPr>
          <w:rStyle w:val="FontStyle82"/>
          <w:sz w:val="28"/>
          <w:szCs w:val="28"/>
        </w:rPr>
        <w:t>.</w:t>
      </w:r>
    </w:p>
    <w:p w:rsidR="001C05CB" w:rsidRPr="002D2BB7" w:rsidRDefault="001C05CB" w:rsidP="002D2BB7">
      <w:pPr>
        <w:pStyle w:val="Style12"/>
        <w:widowControl/>
        <w:spacing w:line="240" w:lineRule="auto"/>
        <w:ind w:firstLine="720"/>
        <w:rPr>
          <w:rStyle w:val="FontStyle82"/>
          <w:sz w:val="28"/>
          <w:szCs w:val="28"/>
        </w:rPr>
      </w:pPr>
    </w:p>
    <w:p w:rsidR="001C05CB" w:rsidRPr="002D2BB7" w:rsidRDefault="001C05CB" w:rsidP="002D2BB7">
      <w:pPr>
        <w:pStyle w:val="Style12"/>
        <w:widowControl/>
        <w:spacing w:line="240" w:lineRule="auto"/>
        <w:ind w:firstLine="720"/>
        <w:rPr>
          <w:rStyle w:val="FontStyle82"/>
          <w:sz w:val="28"/>
          <w:szCs w:val="28"/>
        </w:rPr>
      </w:pPr>
      <w:r w:rsidRPr="002D2BB7">
        <w:rPr>
          <w:rStyle w:val="FontStyle82"/>
          <w:sz w:val="28"/>
          <w:szCs w:val="28"/>
        </w:rPr>
        <w:t>Отзывы на автореферат отправлять по адресу: 664074, г. Иркутск, ул. Лермонтова, 83, ученому секретарю диссертационного совета ДМ 212.073.08.</w:t>
      </w:r>
    </w:p>
    <w:p w:rsidR="001C05CB" w:rsidRPr="002D2BB7" w:rsidRDefault="001C05CB" w:rsidP="002D2BB7">
      <w:pPr>
        <w:pStyle w:val="Style9"/>
        <w:widowControl/>
        <w:spacing w:line="240" w:lineRule="auto"/>
        <w:ind w:firstLine="708"/>
        <w:rPr>
          <w:rStyle w:val="FontStyle82"/>
          <w:sz w:val="28"/>
          <w:szCs w:val="28"/>
        </w:rPr>
      </w:pPr>
    </w:p>
    <w:p w:rsidR="001C05CB" w:rsidRPr="002D2BB7" w:rsidRDefault="001C05CB" w:rsidP="002D2BB7">
      <w:pPr>
        <w:pStyle w:val="Style9"/>
        <w:widowControl/>
        <w:spacing w:line="240" w:lineRule="auto"/>
        <w:ind w:firstLine="708"/>
        <w:rPr>
          <w:rStyle w:val="FontStyle82"/>
          <w:sz w:val="28"/>
          <w:szCs w:val="28"/>
        </w:rPr>
      </w:pPr>
      <w:r w:rsidRPr="002D2BB7">
        <w:rPr>
          <w:rStyle w:val="FontStyle82"/>
          <w:sz w:val="28"/>
          <w:szCs w:val="28"/>
        </w:rPr>
        <w:t>Автореферат разослан</w:t>
      </w:r>
      <w:r w:rsidR="00287B5A" w:rsidRPr="002D2BB7">
        <w:rPr>
          <w:rStyle w:val="FontStyle82"/>
          <w:sz w:val="28"/>
          <w:szCs w:val="28"/>
        </w:rPr>
        <w:t xml:space="preserve"> «___» апреля 2012 г</w:t>
      </w:r>
      <w:r w:rsidRPr="002D2BB7">
        <w:rPr>
          <w:rStyle w:val="FontStyle82"/>
          <w:sz w:val="28"/>
          <w:szCs w:val="28"/>
        </w:rPr>
        <w:t>.</w:t>
      </w:r>
    </w:p>
    <w:p w:rsidR="001C05CB" w:rsidRPr="002D2BB7" w:rsidRDefault="001C05CB" w:rsidP="002D2BB7">
      <w:pPr>
        <w:pStyle w:val="Style11"/>
        <w:widowControl/>
        <w:spacing w:line="240" w:lineRule="auto"/>
        <w:rPr>
          <w:rStyle w:val="FontStyle82"/>
          <w:sz w:val="28"/>
          <w:szCs w:val="28"/>
        </w:rPr>
      </w:pPr>
    </w:p>
    <w:p w:rsidR="001C05CB" w:rsidRPr="002D2BB7" w:rsidRDefault="001C05CB" w:rsidP="002D2BB7">
      <w:pPr>
        <w:pStyle w:val="Style11"/>
        <w:widowControl/>
        <w:spacing w:line="240" w:lineRule="auto"/>
        <w:rPr>
          <w:rStyle w:val="FontStyle82"/>
          <w:sz w:val="28"/>
          <w:szCs w:val="28"/>
        </w:rPr>
      </w:pPr>
      <w:r w:rsidRPr="002D2BB7">
        <w:rPr>
          <w:rStyle w:val="FontStyle82"/>
          <w:sz w:val="28"/>
          <w:szCs w:val="28"/>
        </w:rPr>
        <w:t xml:space="preserve">Ученый секретарь диссертационного совета, </w:t>
      </w:r>
    </w:p>
    <w:p w:rsidR="001C05CB" w:rsidRPr="002D2BB7" w:rsidRDefault="001C05CB" w:rsidP="002D2BB7">
      <w:pPr>
        <w:pStyle w:val="Style11"/>
        <w:widowControl/>
        <w:spacing w:line="240" w:lineRule="auto"/>
        <w:rPr>
          <w:rStyle w:val="FontStyle82"/>
          <w:sz w:val="28"/>
          <w:szCs w:val="28"/>
        </w:rPr>
      </w:pPr>
      <w:r w:rsidRPr="002D2BB7">
        <w:rPr>
          <w:rStyle w:val="FontStyle82"/>
          <w:sz w:val="28"/>
          <w:szCs w:val="28"/>
        </w:rPr>
        <w:t xml:space="preserve">кандидат экономических наук, </w:t>
      </w:r>
    </w:p>
    <w:p w:rsidR="001C05CB" w:rsidRPr="002D2BB7" w:rsidRDefault="001C05CB" w:rsidP="002D2BB7">
      <w:pPr>
        <w:pStyle w:val="Style5"/>
        <w:widowControl/>
        <w:spacing w:line="240" w:lineRule="auto"/>
        <w:rPr>
          <w:rStyle w:val="FontStyle82"/>
          <w:sz w:val="28"/>
          <w:szCs w:val="28"/>
        </w:rPr>
      </w:pPr>
      <w:r w:rsidRPr="002D2BB7">
        <w:rPr>
          <w:rStyle w:val="FontStyle82"/>
          <w:sz w:val="28"/>
          <w:szCs w:val="28"/>
        </w:rPr>
        <w:t>профессор</w:t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</w:r>
      <w:r w:rsidRPr="002D2BB7">
        <w:rPr>
          <w:rStyle w:val="FontStyle82"/>
          <w:sz w:val="28"/>
          <w:szCs w:val="28"/>
        </w:rPr>
        <w:tab/>
        <w:t>Берегова Г. М.</w:t>
      </w:r>
    </w:p>
    <w:p w:rsidR="00991EA5" w:rsidRPr="00951430" w:rsidRDefault="00991EA5" w:rsidP="00C7592D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smartTag w:uri="urn:schemas-microsoft-com:office:smarttags" w:element="place">
        <w:r w:rsidR="00951430" w:rsidRPr="00951430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</w:t>
        </w:r>
        <w:r w:rsidR="00951430" w:rsidRPr="00951430">
          <w:rPr>
            <w:rFonts w:ascii="Times New Roman" w:hAnsi="Times New Roman"/>
            <w:b/>
            <w:sz w:val="28"/>
            <w:szCs w:val="28"/>
          </w:rPr>
          <w:t>.</w:t>
        </w:r>
      </w:smartTag>
      <w:r w:rsidR="00951430" w:rsidRPr="00951430">
        <w:rPr>
          <w:rFonts w:ascii="Times New Roman" w:hAnsi="Times New Roman"/>
          <w:b/>
          <w:sz w:val="28"/>
          <w:szCs w:val="28"/>
        </w:rPr>
        <w:t xml:space="preserve"> </w:t>
      </w:r>
      <w:r w:rsidRPr="00951430">
        <w:rPr>
          <w:rFonts w:ascii="Times New Roman" w:hAnsi="Times New Roman"/>
          <w:b/>
          <w:sz w:val="28"/>
          <w:szCs w:val="28"/>
        </w:rPr>
        <w:t>ОБЩАЯ ХАРАКТЕРИСТИКА РАБОТЫ</w:t>
      </w:r>
    </w:p>
    <w:p w:rsidR="00991EA5" w:rsidRPr="00FE3CC0" w:rsidRDefault="00991EA5" w:rsidP="00C7592D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7016C3" w:rsidRPr="00827E91" w:rsidRDefault="007016C3" w:rsidP="00C7592D">
      <w:pPr>
        <w:shd w:val="clear" w:color="auto" w:fill="FFFFFF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E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 темы исследования</w:t>
      </w:r>
      <w:r w:rsidR="007E1C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27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5BFC" w:rsidRPr="000E5BFC" w:rsidRDefault="000E5BFC" w:rsidP="00C7592D">
      <w:pPr>
        <w:pStyle w:val="af2"/>
        <w:keepNext/>
        <w:widowControl w:val="0"/>
        <w:tabs>
          <w:tab w:val="left" w:pos="992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FC">
        <w:rPr>
          <w:rFonts w:ascii="Times New Roman" w:hAnsi="Times New Roman"/>
          <w:sz w:val="28"/>
          <w:szCs w:val="28"/>
        </w:rPr>
        <w:t>Современное состояние российской экономики таково, что без реш</w:t>
      </w:r>
      <w:r w:rsidRPr="000E5BFC">
        <w:rPr>
          <w:rFonts w:ascii="Times New Roman" w:hAnsi="Times New Roman"/>
          <w:sz w:val="28"/>
          <w:szCs w:val="28"/>
        </w:rPr>
        <w:t>и</w:t>
      </w:r>
      <w:r w:rsidRPr="000E5BFC">
        <w:rPr>
          <w:rFonts w:ascii="Times New Roman" w:hAnsi="Times New Roman"/>
          <w:sz w:val="28"/>
          <w:szCs w:val="28"/>
        </w:rPr>
        <w:t>тельных мер по ее модернизации невозможно адекватно реагировать на в</w:t>
      </w:r>
      <w:r w:rsidRPr="000E5BFC">
        <w:rPr>
          <w:rFonts w:ascii="Times New Roman" w:hAnsi="Times New Roman"/>
          <w:sz w:val="28"/>
          <w:szCs w:val="28"/>
        </w:rPr>
        <w:t>ы</w:t>
      </w:r>
      <w:r w:rsidRPr="000E5BFC">
        <w:rPr>
          <w:rFonts w:ascii="Times New Roman" w:hAnsi="Times New Roman"/>
          <w:sz w:val="28"/>
          <w:szCs w:val="28"/>
        </w:rPr>
        <w:t>зовы, характерные для современного общества. В этой связи, одним из пе</w:t>
      </w:r>
      <w:r w:rsidRPr="000E5BFC">
        <w:rPr>
          <w:rFonts w:ascii="Times New Roman" w:hAnsi="Times New Roman"/>
          <w:sz w:val="28"/>
          <w:szCs w:val="28"/>
        </w:rPr>
        <w:t>р</w:t>
      </w:r>
      <w:r w:rsidRPr="000E5BFC">
        <w:rPr>
          <w:rFonts w:ascii="Times New Roman" w:hAnsi="Times New Roman"/>
          <w:sz w:val="28"/>
          <w:szCs w:val="28"/>
        </w:rPr>
        <w:t>спективных вариантов ускоренного подъема экономики является инновац</w:t>
      </w:r>
      <w:r w:rsidRPr="000E5BFC">
        <w:rPr>
          <w:rFonts w:ascii="Times New Roman" w:hAnsi="Times New Roman"/>
          <w:sz w:val="28"/>
          <w:szCs w:val="28"/>
        </w:rPr>
        <w:t>и</w:t>
      </w:r>
      <w:r w:rsidRPr="000E5BFC">
        <w:rPr>
          <w:rFonts w:ascii="Times New Roman" w:hAnsi="Times New Roman"/>
          <w:sz w:val="28"/>
          <w:szCs w:val="28"/>
        </w:rPr>
        <w:t>онный путь ра</w:t>
      </w:r>
      <w:r w:rsidRPr="000E5BFC">
        <w:rPr>
          <w:rFonts w:ascii="Times New Roman" w:hAnsi="Times New Roman"/>
          <w:sz w:val="28"/>
          <w:szCs w:val="28"/>
        </w:rPr>
        <w:t>з</w:t>
      </w:r>
      <w:r w:rsidRPr="000E5BFC">
        <w:rPr>
          <w:rFonts w:ascii="Times New Roman" w:hAnsi="Times New Roman"/>
          <w:sz w:val="28"/>
          <w:szCs w:val="28"/>
        </w:rPr>
        <w:t xml:space="preserve">вития. Ключевым фактором в достижении этой цели </w:t>
      </w:r>
      <w:r w:rsidR="00A04FCF">
        <w:rPr>
          <w:rFonts w:ascii="Times New Roman" w:hAnsi="Times New Roman"/>
          <w:sz w:val="28"/>
          <w:szCs w:val="28"/>
        </w:rPr>
        <w:t>служит</w:t>
      </w:r>
      <w:r w:rsidRPr="000E5BFC">
        <w:rPr>
          <w:rFonts w:ascii="Times New Roman" w:hAnsi="Times New Roman"/>
          <w:sz w:val="28"/>
          <w:szCs w:val="28"/>
        </w:rPr>
        <w:t xml:space="preserve"> эффективность использования такого экономического ресурса как знание. Поскольку знания в </w:t>
      </w:r>
      <w:r w:rsidR="003C0248">
        <w:rPr>
          <w:rFonts w:ascii="Times New Roman" w:hAnsi="Times New Roman"/>
          <w:sz w:val="28"/>
          <w:szCs w:val="28"/>
        </w:rPr>
        <w:t>значительной мере</w:t>
      </w:r>
      <w:r w:rsidRPr="000E5BFC">
        <w:rPr>
          <w:rFonts w:ascii="Times New Roman" w:hAnsi="Times New Roman"/>
          <w:sz w:val="28"/>
          <w:szCs w:val="28"/>
        </w:rPr>
        <w:t xml:space="preserve"> генерируются в системе образования, то состояние научной и инновационной деятельности в </w:t>
      </w:r>
      <w:r w:rsidR="002E5C3A">
        <w:rPr>
          <w:rFonts w:ascii="Times New Roman" w:hAnsi="Times New Roman"/>
          <w:sz w:val="28"/>
          <w:szCs w:val="28"/>
        </w:rPr>
        <w:t>вуз</w:t>
      </w:r>
      <w:r w:rsidRPr="000E5BFC">
        <w:rPr>
          <w:rFonts w:ascii="Times New Roman" w:hAnsi="Times New Roman"/>
          <w:sz w:val="28"/>
          <w:szCs w:val="28"/>
        </w:rPr>
        <w:t>ах оказывает большое влияние на развитие экономики государства.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 xml:space="preserve">В региональной инновационной системе </w:t>
      </w:r>
      <w:r w:rsidR="002E5C3A">
        <w:rPr>
          <w:rFonts w:ascii="Times New Roman" w:hAnsi="Times New Roman"/>
          <w:sz w:val="28"/>
          <w:szCs w:val="28"/>
        </w:rPr>
        <w:t>вуз</w:t>
      </w:r>
      <w:r w:rsidRPr="007016C3">
        <w:rPr>
          <w:rFonts w:ascii="Times New Roman" w:hAnsi="Times New Roman"/>
          <w:sz w:val="28"/>
          <w:szCs w:val="28"/>
        </w:rPr>
        <w:t xml:space="preserve">ы являются частью </w:t>
      </w:r>
      <w:r w:rsidRPr="007016C3">
        <w:rPr>
          <w:rFonts w:ascii="Times New Roman" w:eastAsia="Times New Roman" w:hAnsi="Times New Roman"/>
          <w:sz w:val="28"/>
          <w:szCs w:val="28"/>
        </w:rPr>
        <w:t>подси</w:t>
      </w:r>
      <w:r w:rsidRPr="007016C3">
        <w:rPr>
          <w:rFonts w:ascii="Times New Roman" w:eastAsia="Times New Roman" w:hAnsi="Times New Roman"/>
          <w:sz w:val="28"/>
          <w:szCs w:val="28"/>
        </w:rPr>
        <w:t>с</w:t>
      </w:r>
      <w:r w:rsidRPr="007016C3">
        <w:rPr>
          <w:rFonts w:ascii="Times New Roman" w:eastAsia="Times New Roman" w:hAnsi="Times New Roman"/>
          <w:sz w:val="28"/>
          <w:szCs w:val="28"/>
        </w:rPr>
        <w:t xml:space="preserve">темы генерации и распространения </w:t>
      </w:r>
      <w:r w:rsidR="00A04FCF">
        <w:rPr>
          <w:rFonts w:ascii="Times New Roman" w:eastAsia="Times New Roman" w:hAnsi="Times New Roman"/>
          <w:sz w:val="28"/>
          <w:szCs w:val="28"/>
        </w:rPr>
        <w:t>знаний. Распространение знаний</w:t>
      </w:r>
      <w:r w:rsidRPr="007016C3">
        <w:rPr>
          <w:rFonts w:ascii="Times New Roman" w:eastAsia="Times New Roman" w:hAnsi="Times New Roman"/>
          <w:sz w:val="28"/>
          <w:szCs w:val="28"/>
        </w:rPr>
        <w:t xml:space="preserve"> прои</w:t>
      </w:r>
      <w:r w:rsidRPr="007016C3">
        <w:rPr>
          <w:rFonts w:ascii="Times New Roman" w:eastAsia="Times New Roman" w:hAnsi="Times New Roman"/>
          <w:sz w:val="28"/>
          <w:szCs w:val="28"/>
        </w:rPr>
        <w:t>с</w:t>
      </w:r>
      <w:r w:rsidRPr="007016C3">
        <w:rPr>
          <w:rFonts w:ascii="Times New Roman" w:eastAsia="Times New Roman" w:hAnsi="Times New Roman"/>
          <w:sz w:val="28"/>
          <w:szCs w:val="28"/>
        </w:rPr>
        <w:t>ходит путем трансфера знаний и технологий, который осуществляется п</w:t>
      </w:r>
      <w:r w:rsidRPr="007016C3">
        <w:rPr>
          <w:rFonts w:ascii="Times New Roman" w:eastAsia="Times New Roman" w:hAnsi="Times New Roman"/>
          <w:sz w:val="28"/>
          <w:szCs w:val="28"/>
        </w:rPr>
        <w:t>о</w:t>
      </w:r>
      <w:r w:rsidRPr="007016C3">
        <w:rPr>
          <w:rFonts w:ascii="Times New Roman" w:eastAsia="Times New Roman" w:hAnsi="Times New Roman"/>
          <w:sz w:val="28"/>
          <w:szCs w:val="28"/>
        </w:rPr>
        <w:t>средством диффузии и коммерциализации. В рамках региональных иннов</w:t>
      </w:r>
      <w:r w:rsidRPr="007016C3">
        <w:rPr>
          <w:rFonts w:ascii="Times New Roman" w:eastAsia="Times New Roman" w:hAnsi="Times New Roman"/>
          <w:sz w:val="28"/>
          <w:szCs w:val="28"/>
        </w:rPr>
        <w:t>а</w:t>
      </w:r>
      <w:r w:rsidRPr="007016C3">
        <w:rPr>
          <w:rFonts w:ascii="Times New Roman" w:eastAsia="Times New Roman" w:hAnsi="Times New Roman"/>
          <w:sz w:val="28"/>
          <w:szCs w:val="28"/>
        </w:rPr>
        <w:t xml:space="preserve">ционных систем выполнение </w:t>
      </w:r>
      <w:r w:rsidR="00A04FCF" w:rsidRPr="007016C3">
        <w:rPr>
          <w:rFonts w:ascii="Times New Roman" w:eastAsia="Times New Roman" w:hAnsi="Times New Roman"/>
          <w:sz w:val="28"/>
          <w:szCs w:val="28"/>
        </w:rPr>
        <w:t xml:space="preserve">трансфера знаний и технологий </w:t>
      </w:r>
      <w:r w:rsidRPr="007016C3">
        <w:rPr>
          <w:rFonts w:ascii="Times New Roman" w:eastAsia="Times New Roman" w:hAnsi="Times New Roman"/>
          <w:sz w:val="28"/>
          <w:szCs w:val="28"/>
        </w:rPr>
        <w:t>во многих странах мира в основном возлагается на посреднические организации. Одн</w:t>
      </w:r>
      <w:r w:rsidRPr="007016C3">
        <w:rPr>
          <w:rFonts w:ascii="Times New Roman" w:eastAsia="Times New Roman" w:hAnsi="Times New Roman"/>
          <w:sz w:val="28"/>
          <w:szCs w:val="28"/>
        </w:rPr>
        <w:t>а</w:t>
      </w:r>
      <w:r w:rsidRPr="007016C3">
        <w:rPr>
          <w:rFonts w:ascii="Times New Roman" w:eastAsia="Times New Roman" w:hAnsi="Times New Roman"/>
          <w:sz w:val="28"/>
          <w:szCs w:val="28"/>
        </w:rPr>
        <w:t xml:space="preserve">ко, по нашему мнению, эта функция посильна и </w:t>
      </w:r>
      <w:r w:rsidR="002E5C3A">
        <w:rPr>
          <w:rFonts w:ascii="Times New Roman" w:eastAsia="Times New Roman" w:hAnsi="Times New Roman"/>
          <w:sz w:val="28"/>
          <w:szCs w:val="28"/>
        </w:rPr>
        <w:t>вуз</w:t>
      </w:r>
      <w:r w:rsidRPr="007016C3">
        <w:rPr>
          <w:rFonts w:ascii="Times New Roman" w:eastAsia="Times New Roman" w:hAnsi="Times New Roman"/>
          <w:sz w:val="28"/>
          <w:szCs w:val="28"/>
        </w:rPr>
        <w:t>ам при условии формир</w:t>
      </w:r>
      <w:r w:rsidRPr="007016C3">
        <w:rPr>
          <w:rFonts w:ascii="Times New Roman" w:eastAsia="Times New Roman" w:hAnsi="Times New Roman"/>
          <w:sz w:val="28"/>
          <w:szCs w:val="28"/>
        </w:rPr>
        <w:t>о</w:t>
      </w:r>
      <w:r w:rsidRPr="007016C3">
        <w:rPr>
          <w:rFonts w:ascii="Times New Roman" w:eastAsia="Times New Roman" w:hAnsi="Times New Roman"/>
          <w:sz w:val="28"/>
          <w:szCs w:val="28"/>
        </w:rPr>
        <w:t xml:space="preserve">вания соответствующей инновационной инфраструктуры. </w:t>
      </w:r>
      <w:r w:rsidRPr="007016C3">
        <w:rPr>
          <w:rFonts w:ascii="Times New Roman" w:hAnsi="Times New Roman"/>
          <w:sz w:val="28"/>
          <w:szCs w:val="28"/>
        </w:rPr>
        <w:t>Эта задача в н</w:t>
      </w:r>
      <w:r w:rsidRPr="007016C3">
        <w:rPr>
          <w:rFonts w:ascii="Times New Roman" w:hAnsi="Times New Roman"/>
          <w:sz w:val="28"/>
          <w:szCs w:val="28"/>
        </w:rPr>
        <w:t>а</w:t>
      </w:r>
      <w:r w:rsidRPr="007016C3">
        <w:rPr>
          <w:rFonts w:ascii="Times New Roman" w:hAnsi="Times New Roman"/>
          <w:sz w:val="28"/>
          <w:szCs w:val="28"/>
        </w:rPr>
        <w:t>стоящее время активно решается с помощью создания учебно-научно-производственных комплексов, учебно-научно-инновационных комплексов и других структур. Значительно расширить этот спектр взаимодействия, пр</w:t>
      </w:r>
      <w:r w:rsidRPr="007016C3">
        <w:rPr>
          <w:rFonts w:ascii="Times New Roman" w:hAnsi="Times New Roman"/>
          <w:sz w:val="28"/>
          <w:szCs w:val="28"/>
        </w:rPr>
        <w:t>и</w:t>
      </w:r>
      <w:r w:rsidRPr="007016C3">
        <w:rPr>
          <w:rFonts w:ascii="Times New Roman" w:hAnsi="Times New Roman"/>
          <w:sz w:val="28"/>
          <w:szCs w:val="28"/>
        </w:rPr>
        <w:t>званы федеральные и научно-исследовательские университеты, сеть которых в настоящее время активно формируется Минобрнауки России и Правител</w:t>
      </w:r>
      <w:r w:rsidRPr="007016C3">
        <w:rPr>
          <w:rFonts w:ascii="Times New Roman" w:hAnsi="Times New Roman"/>
          <w:sz w:val="28"/>
          <w:szCs w:val="28"/>
        </w:rPr>
        <w:t>ь</w:t>
      </w:r>
      <w:r w:rsidRPr="007016C3">
        <w:rPr>
          <w:rFonts w:ascii="Times New Roman" w:hAnsi="Times New Roman"/>
          <w:sz w:val="28"/>
          <w:szCs w:val="28"/>
        </w:rPr>
        <w:t>ством РФ.</w:t>
      </w:r>
    </w:p>
    <w:p w:rsidR="007016C3" w:rsidRPr="007016C3" w:rsidRDefault="007016C3" w:rsidP="00C7592D">
      <w:pPr>
        <w:shd w:val="clear" w:color="auto" w:fill="FFFFFF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16C3">
        <w:rPr>
          <w:rFonts w:ascii="Times New Roman" w:hAnsi="Times New Roman"/>
          <w:color w:val="000000"/>
          <w:sz w:val="28"/>
          <w:szCs w:val="28"/>
        </w:rPr>
        <w:t xml:space="preserve">Изменения, обусловленные происходящими в российской экономике «трансформациями», требуют совершенствования </w:t>
      </w:r>
      <w:r w:rsidRPr="007016C3">
        <w:rPr>
          <w:rFonts w:ascii="Times New Roman" w:hAnsi="Times New Roman"/>
          <w:sz w:val="28"/>
          <w:szCs w:val="28"/>
        </w:rPr>
        <w:t>теории и методологии управления инновационн</w:t>
      </w:r>
      <w:r w:rsidR="00735D37">
        <w:rPr>
          <w:rFonts w:ascii="Times New Roman" w:hAnsi="Times New Roman"/>
          <w:sz w:val="28"/>
          <w:szCs w:val="28"/>
        </w:rPr>
        <w:t xml:space="preserve">ой деятельностью </w:t>
      </w:r>
      <w:r w:rsidR="002E5C3A">
        <w:rPr>
          <w:rFonts w:ascii="Times New Roman" w:hAnsi="Times New Roman"/>
          <w:sz w:val="28"/>
          <w:szCs w:val="28"/>
        </w:rPr>
        <w:t>вуз</w:t>
      </w:r>
      <w:r w:rsidR="00735D37">
        <w:rPr>
          <w:rFonts w:ascii="Times New Roman" w:hAnsi="Times New Roman"/>
          <w:sz w:val="28"/>
          <w:szCs w:val="28"/>
        </w:rPr>
        <w:t>ов</w:t>
      </w:r>
      <w:r w:rsidR="00B16BEA">
        <w:rPr>
          <w:rFonts w:ascii="Times New Roman" w:hAnsi="Times New Roman"/>
          <w:sz w:val="28"/>
          <w:szCs w:val="28"/>
        </w:rPr>
        <w:t>, что целесообразно выпо</w:t>
      </w:r>
      <w:r w:rsidR="00B16BEA">
        <w:rPr>
          <w:rFonts w:ascii="Times New Roman" w:hAnsi="Times New Roman"/>
          <w:sz w:val="28"/>
          <w:szCs w:val="28"/>
        </w:rPr>
        <w:t>л</w:t>
      </w:r>
      <w:r w:rsidR="00B16BEA">
        <w:rPr>
          <w:rFonts w:ascii="Times New Roman" w:hAnsi="Times New Roman"/>
          <w:sz w:val="28"/>
          <w:szCs w:val="28"/>
        </w:rPr>
        <w:t>нять, на наш взгляд,</w:t>
      </w:r>
      <w:r w:rsidR="00735D37">
        <w:rPr>
          <w:rFonts w:ascii="Times New Roman" w:hAnsi="Times New Roman"/>
          <w:sz w:val="28"/>
          <w:szCs w:val="28"/>
        </w:rPr>
        <w:t xml:space="preserve"> на о</w:t>
      </w:r>
      <w:r w:rsidRPr="007016C3">
        <w:rPr>
          <w:rFonts w:ascii="Times New Roman" w:hAnsi="Times New Roman"/>
          <w:color w:val="000000"/>
          <w:sz w:val="28"/>
          <w:szCs w:val="28"/>
        </w:rPr>
        <w:t xml:space="preserve">снове </w:t>
      </w:r>
      <w:r w:rsidR="00EF06FB">
        <w:rPr>
          <w:rFonts w:ascii="Times New Roman" w:hAnsi="Times New Roman"/>
          <w:color w:val="000000"/>
          <w:sz w:val="28"/>
          <w:szCs w:val="28"/>
        </w:rPr>
        <w:t xml:space="preserve">концепций </w:t>
      </w:r>
      <w:r w:rsidR="00EF06FB">
        <w:rPr>
          <w:rFonts w:ascii="Times New Roman" w:hAnsi="Times New Roman"/>
          <w:sz w:val="28"/>
          <w:szCs w:val="28"/>
        </w:rPr>
        <w:t>«</w:t>
      </w:r>
      <w:r w:rsidR="00EF06FB" w:rsidRPr="00004730">
        <w:rPr>
          <w:rFonts w:ascii="Times New Roman" w:hAnsi="Times New Roman"/>
          <w:sz w:val="28"/>
          <w:szCs w:val="28"/>
        </w:rPr>
        <w:t>экономики, основанной на знан</w:t>
      </w:r>
      <w:r w:rsidR="00EF06FB" w:rsidRPr="00004730">
        <w:rPr>
          <w:rFonts w:ascii="Times New Roman" w:hAnsi="Times New Roman"/>
          <w:sz w:val="28"/>
          <w:szCs w:val="28"/>
        </w:rPr>
        <w:t>и</w:t>
      </w:r>
      <w:r w:rsidR="00EF06FB" w:rsidRPr="00004730">
        <w:rPr>
          <w:rFonts w:ascii="Times New Roman" w:hAnsi="Times New Roman"/>
          <w:sz w:val="28"/>
          <w:szCs w:val="28"/>
        </w:rPr>
        <w:t>ях</w:t>
      </w:r>
      <w:r w:rsidR="00EF06FB">
        <w:rPr>
          <w:rFonts w:ascii="Times New Roman" w:hAnsi="Times New Roman"/>
          <w:sz w:val="28"/>
          <w:szCs w:val="28"/>
        </w:rPr>
        <w:t>» и</w:t>
      </w:r>
      <w:r w:rsidR="00EF06FB" w:rsidRPr="00004730">
        <w:rPr>
          <w:rFonts w:ascii="Times New Roman" w:hAnsi="Times New Roman"/>
          <w:sz w:val="28"/>
          <w:szCs w:val="28"/>
        </w:rPr>
        <w:t xml:space="preserve"> </w:t>
      </w:r>
      <w:r w:rsidR="00EF06FB">
        <w:rPr>
          <w:rFonts w:ascii="Times New Roman" w:hAnsi="Times New Roman"/>
          <w:sz w:val="28"/>
          <w:szCs w:val="28"/>
        </w:rPr>
        <w:t>«</w:t>
      </w:r>
      <w:r w:rsidR="00EF06FB" w:rsidRPr="00004730">
        <w:rPr>
          <w:rFonts w:ascii="Times New Roman" w:hAnsi="Times New Roman"/>
          <w:sz w:val="28"/>
          <w:szCs w:val="28"/>
        </w:rPr>
        <w:t>инновационных систем</w:t>
      </w:r>
      <w:r w:rsidR="00EF06FB">
        <w:rPr>
          <w:rFonts w:ascii="Times New Roman" w:hAnsi="Times New Roman"/>
          <w:sz w:val="28"/>
          <w:szCs w:val="28"/>
        </w:rPr>
        <w:t>»</w:t>
      </w:r>
      <w:r w:rsidR="00E03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этом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экономической литературы и практики в области </w:t>
      </w:r>
      <w:r w:rsidRPr="007016C3">
        <w:rPr>
          <w:rFonts w:ascii="Times New Roman" w:hAnsi="Times New Roman"/>
          <w:color w:val="000000"/>
          <w:sz w:val="28"/>
          <w:szCs w:val="28"/>
        </w:rPr>
        <w:t>управления инновациями в высшей школе в</w:t>
      </w:r>
      <w:r w:rsidRPr="007016C3">
        <w:rPr>
          <w:rFonts w:ascii="Times New Roman" w:hAnsi="Times New Roman"/>
          <w:color w:val="000000"/>
          <w:sz w:val="28"/>
          <w:szCs w:val="28"/>
        </w:rPr>
        <w:t>ы</w:t>
      </w:r>
      <w:r w:rsidRPr="007016C3">
        <w:rPr>
          <w:rFonts w:ascii="Times New Roman" w:hAnsi="Times New Roman"/>
          <w:color w:val="000000"/>
          <w:sz w:val="28"/>
          <w:szCs w:val="28"/>
        </w:rPr>
        <w:t>явил:</w:t>
      </w:r>
    </w:p>
    <w:p w:rsidR="007016C3" w:rsidRPr="007016C3" w:rsidRDefault="007016C3" w:rsidP="00C7592D">
      <w:pPr>
        <w:pStyle w:val="a3"/>
        <w:numPr>
          <w:ilvl w:val="0"/>
          <w:numId w:val="34"/>
        </w:numPr>
        <w:shd w:val="clear" w:color="auto" w:fill="FFFFFF"/>
        <w:spacing w:line="233" w:lineRule="auto"/>
        <w:jc w:val="both"/>
        <w:rPr>
          <w:color w:val="000000"/>
          <w:sz w:val="28"/>
          <w:szCs w:val="28"/>
        </w:rPr>
      </w:pPr>
      <w:r w:rsidRPr="007016C3">
        <w:rPr>
          <w:color w:val="000000"/>
          <w:sz w:val="28"/>
          <w:szCs w:val="28"/>
        </w:rPr>
        <w:t xml:space="preserve">существенное изменение общепринятого представления о </w:t>
      </w:r>
      <w:r w:rsidR="002E5C3A">
        <w:rPr>
          <w:color w:val="000000"/>
          <w:sz w:val="28"/>
          <w:szCs w:val="28"/>
        </w:rPr>
        <w:t>вуз</w:t>
      </w:r>
      <w:r w:rsidRPr="007016C3">
        <w:rPr>
          <w:color w:val="000000"/>
          <w:sz w:val="28"/>
          <w:szCs w:val="28"/>
        </w:rPr>
        <w:t>е, как об образовательном учреждении, которому присуще только учебная и н</w:t>
      </w:r>
      <w:r w:rsidRPr="007016C3">
        <w:rPr>
          <w:color w:val="000000"/>
          <w:sz w:val="28"/>
          <w:szCs w:val="28"/>
        </w:rPr>
        <w:t>а</w:t>
      </w:r>
      <w:r w:rsidRPr="007016C3">
        <w:rPr>
          <w:color w:val="000000"/>
          <w:sz w:val="28"/>
          <w:szCs w:val="28"/>
        </w:rPr>
        <w:t xml:space="preserve">учная деятельность, поскольку сейчас в </w:t>
      </w:r>
      <w:r w:rsidR="002E5C3A">
        <w:rPr>
          <w:color w:val="000000"/>
          <w:sz w:val="28"/>
          <w:szCs w:val="28"/>
        </w:rPr>
        <w:t>вуз</w:t>
      </w:r>
      <w:r w:rsidRPr="007016C3">
        <w:rPr>
          <w:color w:val="000000"/>
          <w:sz w:val="28"/>
          <w:szCs w:val="28"/>
        </w:rPr>
        <w:t xml:space="preserve">е активно развивается </w:t>
      </w:r>
      <w:r w:rsidR="00B16BEA">
        <w:rPr>
          <w:color w:val="000000"/>
          <w:sz w:val="28"/>
          <w:szCs w:val="28"/>
        </w:rPr>
        <w:t>д</w:t>
      </w:r>
      <w:r w:rsidR="00B16BEA">
        <w:rPr>
          <w:color w:val="000000"/>
          <w:sz w:val="28"/>
          <w:szCs w:val="28"/>
        </w:rPr>
        <w:t>о</w:t>
      </w:r>
      <w:r w:rsidR="00B16BEA">
        <w:rPr>
          <w:color w:val="000000"/>
          <w:sz w:val="28"/>
          <w:szCs w:val="28"/>
        </w:rPr>
        <w:t>полнительный</w:t>
      </w:r>
      <w:r w:rsidRPr="007016C3">
        <w:rPr>
          <w:color w:val="000000"/>
          <w:sz w:val="28"/>
          <w:szCs w:val="28"/>
        </w:rPr>
        <w:t xml:space="preserve"> вид де</w:t>
      </w:r>
      <w:r w:rsidRPr="007016C3">
        <w:rPr>
          <w:color w:val="000000"/>
          <w:sz w:val="28"/>
          <w:szCs w:val="28"/>
        </w:rPr>
        <w:t>я</w:t>
      </w:r>
      <w:r w:rsidRPr="007016C3">
        <w:rPr>
          <w:color w:val="000000"/>
          <w:sz w:val="28"/>
          <w:szCs w:val="28"/>
        </w:rPr>
        <w:t>тельности – инновационная деятельность;</w:t>
      </w:r>
    </w:p>
    <w:p w:rsidR="00004730" w:rsidRPr="007016C3" w:rsidRDefault="00004730" w:rsidP="00C7592D">
      <w:pPr>
        <w:pStyle w:val="a3"/>
        <w:numPr>
          <w:ilvl w:val="0"/>
          <w:numId w:val="34"/>
        </w:numPr>
        <w:shd w:val="clear" w:color="auto" w:fill="FFFFFF"/>
        <w:spacing w:line="233" w:lineRule="auto"/>
        <w:jc w:val="both"/>
        <w:rPr>
          <w:color w:val="000000"/>
          <w:sz w:val="28"/>
          <w:szCs w:val="28"/>
        </w:rPr>
      </w:pPr>
      <w:r w:rsidRPr="007016C3">
        <w:rPr>
          <w:color w:val="000000"/>
          <w:sz w:val="28"/>
          <w:szCs w:val="28"/>
        </w:rPr>
        <w:t>несовершенство понятийно-категориального аппарата, применяемого в области управления и</w:t>
      </w:r>
      <w:r>
        <w:rPr>
          <w:color w:val="000000"/>
          <w:sz w:val="28"/>
          <w:szCs w:val="28"/>
        </w:rPr>
        <w:t xml:space="preserve">нновационной деятельностью </w:t>
      </w:r>
      <w:r w:rsidR="002E5C3A">
        <w:rPr>
          <w:color w:val="000000"/>
          <w:sz w:val="28"/>
          <w:szCs w:val="28"/>
        </w:rPr>
        <w:t>вуз</w:t>
      </w:r>
      <w:r>
        <w:rPr>
          <w:color w:val="000000"/>
          <w:sz w:val="28"/>
          <w:szCs w:val="28"/>
        </w:rPr>
        <w:t>а</w:t>
      </w:r>
      <w:r w:rsidR="003542FC">
        <w:rPr>
          <w:color w:val="000000"/>
          <w:sz w:val="28"/>
          <w:szCs w:val="28"/>
        </w:rPr>
        <w:t xml:space="preserve">, в связи с </w:t>
      </w:r>
      <w:r w:rsidR="00081DAA">
        <w:rPr>
          <w:color w:val="000000"/>
          <w:sz w:val="28"/>
          <w:szCs w:val="28"/>
        </w:rPr>
        <w:t>н</w:t>
      </w:r>
      <w:r w:rsidR="00081DAA">
        <w:rPr>
          <w:color w:val="000000"/>
          <w:sz w:val="28"/>
          <w:szCs w:val="28"/>
        </w:rPr>
        <w:t>е</w:t>
      </w:r>
      <w:r w:rsidR="00081DAA">
        <w:rPr>
          <w:color w:val="000000"/>
          <w:sz w:val="28"/>
          <w:szCs w:val="28"/>
        </w:rPr>
        <w:t>достаточным</w:t>
      </w:r>
      <w:r w:rsidR="003542FC">
        <w:rPr>
          <w:color w:val="000000"/>
          <w:sz w:val="28"/>
          <w:szCs w:val="28"/>
        </w:rPr>
        <w:t xml:space="preserve"> учет</w:t>
      </w:r>
      <w:r w:rsidR="00081DAA">
        <w:rPr>
          <w:color w:val="000000"/>
          <w:sz w:val="28"/>
          <w:szCs w:val="28"/>
        </w:rPr>
        <w:t>ом</w:t>
      </w:r>
      <w:r w:rsidR="003542FC">
        <w:rPr>
          <w:color w:val="000000"/>
          <w:sz w:val="28"/>
          <w:szCs w:val="28"/>
        </w:rPr>
        <w:t xml:space="preserve"> </w:t>
      </w:r>
      <w:r w:rsidR="001F1B96" w:rsidRPr="00646470">
        <w:rPr>
          <w:color w:val="000000"/>
          <w:sz w:val="28"/>
          <w:szCs w:val="28"/>
        </w:rPr>
        <w:t>реализаци</w:t>
      </w:r>
      <w:r w:rsidR="001F1B96">
        <w:rPr>
          <w:color w:val="000000"/>
          <w:sz w:val="28"/>
          <w:szCs w:val="28"/>
        </w:rPr>
        <w:t>и</w:t>
      </w:r>
      <w:r w:rsidR="001F1B96" w:rsidRPr="00646470">
        <w:rPr>
          <w:color w:val="000000"/>
          <w:sz w:val="28"/>
          <w:szCs w:val="28"/>
        </w:rPr>
        <w:t xml:space="preserve"> </w:t>
      </w:r>
      <w:r w:rsidR="00B16BEA">
        <w:rPr>
          <w:color w:val="000000"/>
          <w:sz w:val="28"/>
          <w:szCs w:val="28"/>
        </w:rPr>
        <w:t xml:space="preserve">всех </w:t>
      </w:r>
      <w:r w:rsidR="001F1B96" w:rsidRPr="00646470">
        <w:rPr>
          <w:color w:val="000000"/>
          <w:sz w:val="28"/>
          <w:szCs w:val="28"/>
        </w:rPr>
        <w:t>этапов инновационного цикла при создании инновационн</w:t>
      </w:r>
      <w:r w:rsidR="001F1B96" w:rsidRPr="00646470">
        <w:rPr>
          <w:color w:val="000000"/>
          <w:sz w:val="28"/>
          <w:szCs w:val="28"/>
        </w:rPr>
        <w:t>о</w:t>
      </w:r>
      <w:r w:rsidR="001F1B96" w:rsidRPr="00646470">
        <w:rPr>
          <w:color w:val="000000"/>
          <w:sz w:val="28"/>
          <w:szCs w:val="28"/>
        </w:rPr>
        <w:t>го продукта</w:t>
      </w:r>
      <w:r>
        <w:rPr>
          <w:color w:val="000000"/>
          <w:sz w:val="28"/>
          <w:szCs w:val="28"/>
        </w:rPr>
        <w:t>;</w:t>
      </w:r>
    </w:p>
    <w:p w:rsidR="007016C3" w:rsidRPr="007016C3" w:rsidRDefault="007016C3" w:rsidP="00C7592D">
      <w:pPr>
        <w:pStyle w:val="a3"/>
        <w:numPr>
          <w:ilvl w:val="0"/>
          <w:numId w:val="34"/>
        </w:numPr>
        <w:shd w:val="clear" w:color="auto" w:fill="FFFFFF"/>
        <w:spacing w:line="233" w:lineRule="auto"/>
        <w:jc w:val="both"/>
        <w:rPr>
          <w:color w:val="000000"/>
          <w:sz w:val="28"/>
          <w:szCs w:val="28"/>
        </w:rPr>
      </w:pPr>
      <w:r w:rsidRPr="007016C3">
        <w:rPr>
          <w:color w:val="000000"/>
          <w:sz w:val="28"/>
          <w:szCs w:val="28"/>
        </w:rPr>
        <w:t xml:space="preserve">несовершенство </w:t>
      </w:r>
      <w:r w:rsidRPr="007016C3">
        <w:rPr>
          <w:sz w:val="28"/>
          <w:szCs w:val="28"/>
        </w:rPr>
        <w:t>методологии управления учебно-научно-инновационной деятельностью университетских комплексов и нез</w:t>
      </w:r>
      <w:r w:rsidRPr="007016C3">
        <w:rPr>
          <w:sz w:val="28"/>
          <w:szCs w:val="28"/>
        </w:rPr>
        <w:t>а</w:t>
      </w:r>
      <w:r w:rsidRPr="007016C3">
        <w:rPr>
          <w:sz w:val="28"/>
          <w:szCs w:val="28"/>
        </w:rPr>
        <w:t>вершенность формирования организационно-экономических механи</w:t>
      </w:r>
      <w:r w:rsidRPr="007016C3">
        <w:rPr>
          <w:sz w:val="28"/>
          <w:szCs w:val="28"/>
        </w:rPr>
        <w:t>з</w:t>
      </w:r>
      <w:r w:rsidRPr="007016C3">
        <w:rPr>
          <w:sz w:val="28"/>
          <w:szCs w:val="28"/>
        </w:rPr>
        <w:t>мов их функционирования</w:t>
      </w:r>
      <w:r w:rsidR="007219C6">
        <w:rPr>
          <w:sz w:val="28"/>
          <w:szCs w:val="28"/>
        </w:rPr>
        <w:t xml:space="preserve">, в связи с необходимостью </w:t>
      </w:r>
      <w:r w:rsidR="007219C6" w:rsidRPr="00946B33">
        <w:rPr>
          <w:sz w:val="28"/>
          <w:szCs w:val="28"/>
        </w:rPr>
        <w:t>повышени</w:t>
      </w:r>
      <w:r w:rsidR="007219C6">
        <w:rPr>
          <w:sz w:val="28"/>
          <w:szCs w:val="28"/>
        </w:rPr>
        <w:t>я</w:t>
      </w:r>
      <w:r w:rsidR="007219C6" w:rsidRPr="00946B33">
        <w:rPr>
          <w:sz w:val="28"/>
          <w:szCs w:val="28"/>
        </w:rPr>
        <w:t xml:space="preserve"> </w:t>
      </w:r>
      <w:r w:rsidR="007219C6">
        <w:rPr>
          <w:sz w:val="28"/>
          <w:szCs w:val="28"/>
        </w:rPr>
        <w:t>пр</w:t>
      </w:r>
      <w:r w:rsidR="007219C6">
        <w:rPr>
          <w:sz w:val="28"/>
          <w:szCs w:val="28"/>
        </w:rPr>
        <w:t>и</w:t>
      </w:r>
      <w:r w:rsidR="007219C6">
        <w:rPr>
          <w:sz w:val="28"/>
          <w:szCs w:val="28"/>
        </w:rPr>
        <w:t>быльности,</w:t>
      </w:r>
      <w:r w:rsidR="007219C6" w:rsidRPr="00946B33">
        <w:rPr>
          <w:sz w:val="28"/>
          <w:szCs w:val="28"/>
        </w:rPr>
        <w:t xml:space="preserve"> инвестиционной привлекательности и конкурентоспосо</w:t>
      </w:r>
      <w:r w:rsidR="007219C6" w:rsidRPr="00946B33">
        <w:rPr>
          <w:sz w:val="28"/>
          <w:szCs w:val="28"/>
        </w:rPr>
        <w:t>б</w:t>
      </w:r>
      <w:r w:rsidR="007219C6" w:rsidRPr="00946B33">
        <w:rPr>
          <w:sz w:val="28"/>
          <w:szCs w:val="28"/>
        </w:rPr>
        <w:t xml:space="preserve">ности </w:t>
      </w:r>
      <w:r w:rsidR="007219C6" w:rsidRPr="00A8643E">
        <w:rPr>
          <w:sz w:val="28"/>
          <w:szCs w:val="28"/>
        </w:rPr>
        <w:t>униве</w:t>
      </w:r>
      <w:r w:rsidR="007219C6" w:rsidRPr="00A8643E">
        <w:rPr>
          <w:sz w:val="28"/>
          <w:szCs w:val="28"/>
        </w:rPr>
        <w:t>р</w:t>
      </w:r>
      <w:r w:rsidR="007219C6" w:rsidRPr="00A8643E">
        <w:rPr>
          <w:sz w:val="28"/>
          <w:szCs w:val="28"/>
        </w:rPr>
        <w:t>ситет</w:t>
      </w:r>
      <w:r w:rsidR="007219C6">
        <w:rPr>
          <w:sz w:val="28"/>
          <w:szCs w:val="28"/>
        </w:rPr>
        <w:t>ских</w:t>
      </w:r>
      <w:r w:rsidR="007219C6" w:rsidRPr="00A8643E">
        <w:rPr>
          <w:sz w:val="28"/>
          <w:szCs w:val="28"/>
        </w:rPr>
        <w:t xml:space="preserve"> комплекс</w:t>
      </w:r>
      <w:r w:rsidR="007219C6">
        <w:rPr>
          <w:sz w:val="28"/>
          <w:szCs w:val="28"/>
        </w:rPr>
        <w:t>ов</w:t>
      </w:r>
      <w:r w:rsidR="00004730">
        <w:rPr>
          <w:color w:val="000000"/>
          <w:sz w:val="28"/>
          <w:szCs w:val="28"/>
        </w:rPr>
        <w:t>.</w:t>
      </w:r>
    </w:p>
    <w:p w:rsidR="007016C3" w:rsidRPr="00B21220" w:rsidRDefault="00B21220" w:rsidP="00C7592D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220">
        <w:rPr>
          <w:rFonts w:ascii="Times New Roman" w:hAnsi="Times New Roman"/>
          <w:kern w:val="28"/>
          <w:sz w:val="28"/>
          <w:szCs w:val="28"/>
        </w:rPr>
        <w:lastRenderedPageBreak/>
        <w:t xml:space="preserve">Резюмируя вышеизложенное, можно сделать вывод о том, что </w:t>
      </w:r>
      <w:r w:rsidRPr="00B21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</w:t>
      </w:r>
      <w:r w:rsidRPr="00B21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21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ботка </w:t>
      </w:r>
      <w:r w:rsidRPr="00B21220">
        <w:rPr>
          <w:rFonts w:ascii="Times New Roman" w:hAnsi="Times New Roman"/>
          <w:sz w:val="28"/>
          <w:szCs w:val="28"/>
        </w:rPr>
        <w:t xml:space="preserve">теоретико-методологических основ управления </w:t>
      </w:r>
      <w:r w:rsidR="00735D37" w:rsidRPr="007016C3">
        <w:rPr>
          <w:rFonts w:ascii="Times New Roman" w:hAnsi="Times New Roman"/>
          <w:sz w:val="28"/>
          <w:szCs w:val="28"/>
        </w:rPr>
        <w:t>инновационн</w:t>
      </w:r>
      <w:r w:rsidR="00735D37">
        <w:rPr>
          <w:rFonts w:ascii="Times New Roman" w:hAnsi="Times New Roman"/>
          <w:sz w:val="28"/>
          <w:szCs w:val="28"/>
        </w:rPr>
        <w:t>ой де</w:t>
      </w:r>
      <w:r w:rsidR="00735D37">
        <w:rPr>
          <w:rFonts w:ascii="Times New Roman" w:hAnsi="Times New Roman"/>
          <w:sz w:val="28"/>
          <w:szCs w:val="28"/>
        </w:rPr>
        <w:t>я</w:t>
      </w:r>
      <w:r w:rsidR="00735D37">
        <w:rPr>
          <w:rFonts w:ascii="Times New Roman" w:hAnsi="Times New Roman"/>
          <w:sz w:val="28"/>
          <w:szCs w:val="28"/>
        </w:rPr>
        <w:t xml:space="preserve">тельностью </w:t>
      </w:r>
      <w:r w:rsidR="002E5C3A">
        <w:rPr>
          <w:rFonts w:ascii="Times New Roman" w:hAnsi="Times New Roman"/>
          <w:sz w:val="28"/>
          <w:szCs w:val="28"/>
        </w:rPr>
        <w:t>вуз</w:t>
      </w:r>
      <w:r w:rsidR="00735D37">
        <w:rPr>
          <w:rFonts w:ascii="Times New Roman" w:hAnsi="Times New Roman"/>
          <w:sz w:val="28"/>
          <w:szCs w:val="28"/>
        </w:rPr>
        <w:t xml:space="preserve">ов </w:t>
      </w:r>
      <w:r w:rsidRPr="00B21220">
        <w:rPr>
          <w:rFonts w:ascii="Times New Roman" w:hAnsi="Times New Roman"/>
          <w:kern w:val="28"/>
          <w:sz w:val="28"/>
          <w:szCs w:val="28"/>
        </w:rPr>
        <w:t>является важнейшей научной и практической задачей, р</w:t>
      </w:r>
      <w:r w:rsidRPr="00B21220">
        <w:rPr>
          <w:rFonts w:ascii="Times New Roman" w:hAnsi="Times New Roman"/>
          <w:kern w:val="28"/>
          <w:sz w:val="28"/>
          <w:szCs w:val="28"/>
        </w:rPr>
        <w:t>е</w:t>
      </w:r>
      <w:r w:rsidRPr="00B21220">
        <w:rPr>
          <w:rFonts w:ascii="Times New Roman" w:hAnsi="Times New Roman"/>
          <w:kern w:val="28"/>
          <w:sz w:val="28"/>
          <w:szCs w:val="28"/>
        </w:rPr>
        <w:t>шение которой соответствует</w:t>
      </w:r>
      <w:r w:rsidR="00362AC4">
        <w:rPr>
          <w:rFonts w:ascii="Times New Roman" w:hAnsi="Times New Roman"/>
          <w:kern w:val="28"/>
          <w:sz w:val="28"/>
          <w:szCs w:val="28"/>
        </w:rPr>
        <w:t xml:space="preserve"> национальным интересам России,</w:t>
      </w:r>
      <w:r w:rsidRPr="00B21220">
        <w:rPr>
          <w:rFonts w:ascii="Times New Roman" w:hAnsi="Times New Roman"/>
          <w:kern w:val="28"/>
          <w:sz w:val="28"/>
          <w:szCs w:val="28"/>
        </w:rPr>
        <w:t xml:space="preserve"> способству</w:t>
      </w:r>
      <w:r w:rsidR="00362AC4">
        <w:rPr>
          <w:rFonts w:ascii="Times New Roman" w:hAnsi="Times New Roman"/>
          <w:kern w:val="28"/>
          <w:sz w:val="28"/>
          <w:szCs w:val="28"/>
        </w:rPr>
        <w:t>я п</w:t>
      </w:r>
      <w:r w:rsidR="00362AC4">
        <w:rPr>
          <w:rFonts w:ascii="Times New Roman" w:hAnsi="Times New Roman"/>
          <w:kern w:val="28"/>
          <w:sz w:val="28"/>
          <w:szCs w:val="28"/>
        </w:rPr>
        <w:t>е</w:t>
      </w:r>
      <w:r w:rsidR="00362AC4">
        <w:rPr>
          <w:rFonts w:ascii="Times New Roman" w:hAnsi="Times New Roman"/>
          <w:kern w:val="28"/>
          <w:sz w:val="28"/>
          <w:szCs w:val="28"/>
        </w:rPr>
        <w:t>реводу ее экономики на инновационный путь развития</w:t>
      </w:r>
      <w:r w:rsidRPr="00B21220">
        <w:rPr>
          <w:rFonts w:ascii="Times New Roman" w:hAnsi="Times New Roman"/>
          <w:kern w:val="28"/>
          <w:sz w:val="28"/>
          <w:szCs w:val="28"/>
        </w:rPr>
        <w:t>.</w:t>
      </w:r>
    </w:p>
    <w:p w:rsidR="007016C3" w:rsidRPr="007016C3" w:rsidRDefault="007016C3" w:rsidP="00C7592D">
      <w:pPr>
        <w:shd w:val="clear" w:color="auto" w:fill="FFFFFF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16C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Степень научной разработанности </w:t>
      </w:r>
      <w:r w:rsidR="00896DF7">
        <w:rPr>
          <w:rFonts w:ascii="Times New Roman" w:eastAsia="Times New Roman" w:hAnsi="Times New Roman"/>
          <w:b/>
          <w:color w:val="000000"/>
          <w:sz w:val="28"/>
          <w:szCs w:val="28"/>
        </w:rPr>
        <w:t>проблемы.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 xml:space="preserve"> Проблемы инновац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>онного развития субъектов рыночной экономики длительное время служат предметом особого внимания ученых, внесших большой вклад в исследов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>ние данного направления. Само понятие «инновация» было разработано и введено в широкий научный оборот в начале ХХ века Й. Шумпетером. И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>следов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>ние инновации как экономической категории представлено в работах таких зарубежных ученых, как</w:t>
      </w:r>
      <w:r w:rsidR="001B00CB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 xml:space="preserve"> Т. Валенти, Э. Денисон, М. Додгсон, П. Квинтас, Я. Кук, П. Ма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7016C3">
        <w:rPr>
          <w:rFonts w:ascii="Times New Roman" w:eastAsia="Times New Roman" w:hAnsi="Times New Roman"/>
          <w:color w:val="000000"/>
          <w:sz w:val="28"/>
          <w:szCs w:val="28"/>
        </w:rPr>
        <w:t xml:space="preserve">ерс, Д. Месси, Р. Росвелл, Б. Санто, Д. Уилд и др. 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>Изучению теории и практики инновационного менеджмента посвящ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>ны труды российских ученых А.Е. Абрамешина, И.Т. Балабанова, С.В. Ва</w:t>
      </w:r>
      <w:r w:rsidRPr="007016C3">
        <w:rPr>
          <w:rFonts w:ascii="Times New Roman" w:hAnsi="Times New Roman"/>
          <w:sz w:val="28"/>
          <w:szCs w:val="28"/>
        </w:rPr>
        <w:t>л</w:t>
      </w:r>
      <w:r w:rsidRPr="007016C3">
        <w:rPr>
          <w:rFonts w:ascii="Times New Roman" w:hAnsi="Times New Roman"/>
          <w:sz w:val="28"/>
          <w:szCs w:val="28"/>
        </w:rPr>
        <w:t>дайцева, Г.С. Гамидова, П.Н. Завлина, С.Д. Ильенковой, Г.Д. Ковалева, Р.Д. Ковалева, Д.И Кокурина, О.В. Краюшкина, Н.Ю. Кругловой, О.П. Молчан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вой, Л.Н. Оголевой, Т.Ф. Палей, В.В. Платонова, Э.А. Уткина, Р.А. Фатху</w:t>
      </w:r>
      <w:r w:rsidRPr="007016C3">
        <w:rPr>
          <w:rFonts w:ascii="Times New Roman" w:hAnsi="Times New Roman"/>
          <w:sz w:val="28"/>
          <w:szCs w:val="28"/>
        </w:rPr>
        <w:t>т</w:t>
      </w:r>
      <w:r w:rsidRPr="007016C3">
        <w:rPr>
          <w:rFonts w:ascii="Times New Roman" w:hAnsi="Times New Roman"/>
          <w:sz w:val="28"/>
          <w:szCs w:val="28"/>
        </w:rPr>
        <w:t xml:space="preserve">динова и др. 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>Влияние инноваций на общественное развитие нашло отражение в ра</w:t>
      </w:r>
      <w:r w:rsidRPr="007016C3">
        <w:rPr>
          <w:rFonts w:ascii="Times New Roman" w:hAnsi="Times New Roman"/>
          <w:sz w:val="28"/>
          <w:szCs w:val="28"/>
        </w:rPr>
        <w:t>з</w:t>
      </w:r>
      <w:r w:rsidRPr="007016C3">
        <w:rPr>
          <w:rFonts w:ascii="Times New Roman" w:hAnsi="Times New Roman"/>
          <w:sz w:val="28"/>
          <w:szCs w:val="28"/>
        </w:rPr>
        <w:t>личных концепциях. В их числе следует выделить концепции: постиндустр</w:t>
      </w:r>
      <w:r w:rsidRPr="007016C3">
        <w:rPr>
          <w:rFonts w:ascii="Times New Roman" w:hAnsi="Times New Roman"/>
          <w:sz w:val="28"/>
          <w:szCs w:val="28"/>
        </w:rPr>
        <w:t>и</w:t>
      </w:r>
      <w:r w:rsidRPr="007016C3">
        <w:rPr>
          <w:rFonts w:ascii="Times New Roman" w:hAnsi="Times New Roman"/>
          <w:sz w:val="28"/>
          <w:szCs w:val="28"/>
        </w:rPr>
        <w:t>ального общества (Р. Арон, Д. Белл, Д. Рисмен и др.), информационного о</w:t>
      </w:r>
      <w:r w:rsidRPr="007016C3">
        <w:rPr>
          <w:rFonts w:ascii="Times New Roman" w:hAnsi="Times New Roman"/>
          <w:sz w:val="28"/>
          <w:szCs w:val="28"/>
        </w:rPr>
        <w:t>б</w:t>
      </w:r>
      <w:r w:rsidRPr="007016C3">
        <w:rPr>
          <w:rFonts w:ascii="Times New Roman" w:hAnsi="Times New Roman"/>
          <w:sz w:val="28"/>
          <w:szCs w:val="28"/>
        </w:rPr>
        <w:t>щества (Й. Масуда, Ф Махлуп, Т. Умесао и др.), экономики, основанной на знаниях (П. Друкер, Р. Нельсон, К. Смит и др.), сетевого общества (М. Ка</w:t>
      </w:r>
      <w:r w:rsidRPr="007016C3">
        <w:rPr>
          <w:rFonts w:ascii="Times New Roman" w:hAnsi="Times New Roman"/>
          <w:sz w:val="28"/>
          <w:szCs w:val="28"/>
        </w:rPr>
        <w:t>с</w:t>
      </w:r>
      <w:r w:rsidRPr="007016C3">
        <w:rPr>
          <w:rFonts w:ascii="Times New Roman" w:hAnsi="Times New Roman"/>
          <w:sz w:val="28"/>
          <w:szCs w:val="28"/>
        </w:rPr>
        <w:t>тельс и др.), устойчивого развития (М. Блауг, П. Дойль, Г. Клейнер, Г. Ма</w:t>
      </w:r>
      <w:r w:rsidRPr="007016C3">
        <w:rPr>
          <w:rFonts w:ascii="Times New Roman" w:hAnsi="Times New Roman"/>
          <w:sz w:val="28"/>
          <w:szCs w:val="28"/>
        </w:rPr>
        <w:t>к</w:t>
      </w:r>
      <w:r w:rsidRPr="007016C3">
        <w:rPr>
          <w:rFonts w:ascii="Times New Roman" w:hAnsi="Times New Roman"/>
          <w:sz w:val="28"/>
          <w:szCs w:val="28"/>
        </w:rPr>
        <w:t>бурни, М. Портер, Г. Хауг и др.), национальных и региональных инновац</w:t>
      </w:r>
      <w:r w:rsidRPr="007016C3">
        <w:rPr>
          <w:rFonts w:ascii="Times New Roman" w:hAnsi="Times New Roman"/>
          <w:sz w:val="28"/>
          <w:szCs w:val="28"/>
        </w:rPr>
        <w:t>и</w:t>
      </w:r>
      <w:r w:rsidRPr="007016C3">
        <w:rPr>
          <w:rFonts w:ascii="Times New Roman" w:hAnsi="Times New Roman"/>
          <w:sz w:val="28"/>
          <w:szCs w:val="28"/>
        </w:rPr>
        <w:t xml:space="preserve">онных систем (Б.-А. Лундвалл, Р. Нельсон, К. Фримен, позднее - </w:t>
      </w:r>
      <w:r w:rsidRPr="007016C3">
        <w:rPr>
          <w:rFonts w:ascii="Times New Roman" w:eastAsia="Times New Roman" w:hAnsi="Times New Roman"/>
          <w:sz w:val="28"/>
          <w:szCs w:val="28"/>
        </w:rPr>
        <w:t>Д. Арчиб</w:t>
      </w:r>
      <w:r w:rsidRPr="007016C3">
        <w:rPr>
          <w:rFonts w:ascii="Times New Roman" w:eastAsia="Times New Roman" w:hAnsi="Times New Roman"/>
          <w:sz w:val="28"/>
          <w:szCs w:val="28"/>
        </w:rPr>
        <w:t>у</w:t>
      </w:r>
      <w:r w:rsidRPr="007016C3">
        <w:rPr>
          <w:rFonts w:ascii="Times New Roman" w:eastAsia="Times New Roman" w:hAnsi="Times New Roman"/>
          <w:sz w:val="28"/>
          <w:szCs w:val="28"/>
        </w:rPr>
        <w:t>чи, Е. Аутио, А. Кауфман, Дж. Мичи, Р. Стернберг, Ф. Тодлинг, Дж. Ховеллс и др.</w:t>
      </w:r>
      <w:r w:rsidRPr="007016C3">
        <w:rPr>
          <w:rFonts w:ascii="Times New Roman" w:hAnsi="Times New Roman"/>
          <w:sz w:val="28"/>
          <w:szCs w:val="28"/>
        </w:rPr>
        <w:t>)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высшего образования относится к классу сложных систем, и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следования которых ведутся в разных направлениях с целью повышения э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фективности их функционирования. </w:t>
      </w:r>
      <w:r w:rsidRPr="007016C3">
        <w:rPr>
          <w:rFonts w:ascii="Times New Roman" w:hAnsi="Times New Roman"/>
          <w:sz w:val="28"/>
          <w:szCs w:val="28"/>
        </w:rPr>
        <w:t>Значительный вклад в области эконом</w:t>
      </w:r>
      <w:r w:rsidRPr="007016C3">
        <w:rPr>
          <w:rFonts w:ascii="Times New Roman" w:hAnsi="Times New Roman"/>
          <w:sz w:val="28"/>
          <w:szCs w:val="28"/>
        </w:rPr>
        <w:t>и</w:t>
      </w:r>
      <w:r w:rsidRPr="007016C3">
        <w:rPr>
          <w:rFonts w:ascii="Times New Roman" w:hAnsi="Times New Roman"/>
          <w:sz w:val="28"/>
          <w:szCs w:val="28"/>
        </w:rPr>
        <w:t>ки и организации управления в системе высшей школы, в том числе, в обла</w:t>
      </w:r>
      <w:r w:rsidRPr="007016C3">
        <w:rPr>
          <w:rFonts w:ascii="Times New Roman" w:hAnsi="Times New Roman"/>
          <w:sz w:val="28"/>
          <w:szCs w:val="28"/>
        </w:rPr>
        <w:t>с</w:t>
      </w:r>
      <w:r w:rsidRPr="007016C3">
        <w:rPr>
          <w:rFonts w:ascii="Times New Roman" w:hAnsi="Times New Roman"/>
          <w:sz w:val="28"/>
          <w:szCs w:val="28"/>
        </w:rPr>
        <w:t xml:space="preserve">ти управления инновационной деятельностью </w:t>
      </w:r>
      <w:r w:rsidR="002E5C3A">
        <w:rPr>
          <w:rFonts w:ascii="Times New Roman" w:hAnsi="Times New Roman"/>
          <w:sz w:val="28"/>
          <w:szCs w:val="28"/>
        </w:rPr>
        <w:t>вуз</w:t>
      </w:r>
      <w:r w:rsidRPr="007016C3">
        <w:rPr>
          <w:rFonts w:ascii="Times New Roman" w:hAnsi="Times New Roman"/>
          <w:sz w:val="28"/>
          <w:szCs w:val="28"/>
        </w:rPr>
        <w:t>ов, внесли российские уч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>ные: Б.О. Алимжанов, В.Р. Атоян, Г.А. Балыхин, А.Д. Викторов, Т.П. Вор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 xml:space="preserve">нина, А.П. Ефремов, В.М. Зуев, С.В. Кортов, В.В. Крюков, Е.Б. Куркин, Г.И. Лазарев, А.П. Лунев, В.А. Садовничий, А.В. Суворинов, Г.П. Турмов, В.М. Филиппов, </w:t>
      </w:r>
      <w:r w:rsidR="00D2237B">
        <w:rPr>
          <w:rFonts w:ascii="Times New Roman" w:hAnsi="Times New Roman"/>
          <w:sz w:val="28"/>
          <w:szCs w:val="28"/>
        </w:rPr>
        <w:t xml:space="preserve">А.И. Фисенко, </w:t>
      </w:r>
      <w:r w:rsidRPr="007016C3">
        <w:rPr>
          <w:rFonts w:ascii="Times New Roman" w:hAnsi="Times New Roman"/>
          <w:sz w:val="28"/>
          <w:szCs w:val="28"/>
        </w:rPr>
        <w:t xml:space="preserve">Ю.В. Шленов, В.Е. Шукшунов и другие. </w:t>
      </w:r>
    </w:p>
    <w:p w:rsidR="007016C3" w:rsidRPr="007016C3" w:rsidRDefault="007016C3" w:rsidP="00C7592D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016C3">
        <w:rPr>
          <w:rFonts w:ascii="Times New Roman" w:hAnsi="Times New Roman"/>
          <w:spacing w:val="-4"/>
          <w:sz w:val="28"/>
          <w:szCs w:val="28"/>
        </w:rPr>
        <w:t>Состояние и степень изученности разработки проблем, связанных с оце</w:t>
      </w:r>
      <w:r w:rsidRPr="007016C3">
        <w:rPr>
          <w:rFonts w:ascii="Times New Roman" w:hAnsi="Times New Roman"/>
          <w:spacing w:val="-4"/>
          <w:sz w:val="28"/>
          <w:szCs w:val="28"/>
        </w:rPr>
        <w:t>н</w:t>
      </w:r>
      <w:r w:rsidRPr="007016C3">
        <w:rPr>
          <w:rFonts w:ascii="Times New Roman" w:hAnsi="Times New Roman"/>
          <w:spacing w:val="-4"/>
          <w:sz w:val="28"/>
          <w:szCs w:val="28"/>
        </w:rPr>
        <w:t xml:space="preserve">кой эффективности и качества услуг сферы образования глубоко исследуются в трудах российских ученых: </w:t>
      </w:r>
      <w:r w:rsidR="00661435">
        <w:rPr>
          <w:rFonts w:ascii="Times New Roman" w:hAnsi="Times New Roman"/>
          <w:spacing w:val="-4"/>
          <w:sz w:val="28"/>
          <w:szCs w:val="28"/>
        </w:rPr>
        <w:t xml:space="preserve">В.И. Буньковского, </w:t>
      </w:r>
      <w:r w:rsidRPr="007016C3">
        <w:rPr>
          <w:rFonts w:ascii="Times New Roman" w:hAnsi="Times New Roman"/>
          <w:spacing w:val="-4"/>
          <w:sz w:val="28"/>
          <w:szCs w:val="28"/>
        </w:rPr>
        <w:t xml:space="preserve">Н.В. Васильевой, </w:t>
      </w:r>
      <w:r w:rsidRPr="007016C3">
        <w:rPr>
          <w:rFonts w:ascii="Times New Roman" w:hAnsi="Times New Roman"/>
          <w:sz w:val="28"/>
          <w:szCs w:val="28"/>
        </w:rPr>
        <w:t>Е.Б. Гафф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ровой,</w:t>
      </w:r>
      <w:r w:rsidRPr="007016C3">
        <w:rPr>
          <w:rFonts w:ascii="Times New Roman" w:hAnsi="Times New Roman"/>
          <w:spacing w:val="4"/>
          <w:sz w:val="28"/>
          <w:szCs w:val="28"/>
        </w:rPr>
        <w:t xml:space="preserve"> В.В. Глухова, И.Н. Геворкян, </w:t>
      </w:r>
      <w:r w:rsidRPr="007016C3">
        <w:rPr>
          <w:rFonts w:ascii="Times New Roman" w:hAnsi="Times New Roman"/>
          <w:sz w:val="28"/>
          <w:szCs w:val="28"/>
        </w:rPr>
        <w:t>Ю.А. Захарова,</w:t>
      </w:r>
      <w:r w:rsidRPr="007016C3">
        <w:rPr>
          <w:rFonts w:ascii="Times New Roman" w:hAnsi="Times New Roman"/>
          <w:spacing w:val="4"/>
          <w:sz w:val="28"/>
          <w:szCs w:val="28"/>
        </w:rPr>
        <w:t xml:space="preserve"> И.М. Ильинского, </w:t>
      </w:r>
      <w:r w:rsidRPr="007016C3">
        <w:rPr>
          <w:rFonts w:ascii="Times New Roman" w:hAnsi="Times New Roman"/>
          <w:iCs/>
          <w:sz w:val="28"/>
          <w:szCs w:val="28"/>
        </w:rPr>
        <w:t>Т.Л. Кля</w:t>
      </w:r>
      <w:r w:rsidRPr="007016C3">
        <w:rPr>
          <w:rFonts w:ascii="Times New Roman" w:hAnsi="Times New Roman"/>
          <w:iCs/>
          <w:sz w:val="28"/>
          <w:szCs w:val="28"/>
        </w:rPr>
        <w:t>ч</w:t>
      </w:r>
      <w:r w:rsidRPr="007016C3">
        <w:rPr>
          <w:rFonts w:ascii="Times New Roman" w:hAnsi="Times New Roman"/>
          <w:iCs/>
          <w:sz w:val="28"/>
          <w:szCs w:val="28"/>
        </w:rPr>
        <w:t>ко,</w:t>
      </w:r>
      <w:r w:rsidRPr="007016C3">
        <w:rPr>
          <w:rFonts w:ascii="Times New Roman" w:hAnsi="Times New Roman"/>
          <w:spacing w:val="4"/>
          <w:sz w:val="28"/>
          <w:szCs w:val="28"/>
        </w:rPr>
        <w:t xml:space="preserve"> О.Н. Козловой, Г.А. Краюхина, С.А. Митрофанова, </w:t>
      </w:r>
      <w:r w:rsidRPr="007016C3">
        <w:rPr>
          <w:rFonts w:ascii="Times New Roman" w:hAnsi="Times New Roman"/>
          <w:iCs/>
          <w:sz w:val="28"/>
          <w:szCs w:val="28"/>
        </w:rPr>
        <w:t xml:space="preserve">С.А. Рогожина, </w:t>
      </w:r>
      <w:r w:rsidRPr="007016C3">
        <w:rPr>
          <w:rFonts w:ascii="Times New Roman" w:hAnsi="Times New Roman"/>
          <w:spacing w:val="-6"/>
          <w:sz w:val="28"/>
          <w:szCs w:val="28"/>
        </w:rPr>
        <w:t>А.И. Субетто</w:t>
      </w:r>
      <w:r w:rsidRPr="007016C3">
        <w:rPr>
          <w:rFonts w:ascii="Times New Roman" w:hAnsi="Times New Roman"/>
          <w:sz w:val="28"/>
          <w:szCs w:val="28"/>
        </w:rPr>
        <w:t xml:space="preserve">, </w:t>
      </w:r>
      <w:r w:rsidR="00D2237B">
        <w:rPr>
          <w:rFonts w:ascii="Times New Roman" w:hAnsi="Times New Roman"/>
          <w:sz w:val="28"/>
          <w:szCs w:val="28"/>
        </w:rPr>
        <w:t xml:space="preserve">Б.Л. Токарского, </w:t>
      </w:r>
      <w:r w:rsidRPr="007016C3">
        <w:rPr>
          <w:rFonts w:ascii="Times New Roman" w:hAnsi="Times New Roman"/>
          <w:sz w:val="28"/>
          <w:szCs w:val="28"/>
        </w:rPr>
        <w:t>В.</w:t>
      </w:r>
      <w:r w:rsidRPr="007016C3">
        <w:rPr>
          <w:rFonts w:ascii="Times New Roman" w:hAnsi="Times New Roman"/>
          <w:spacing w:val="-6"/>
          <w:sz w:val="28"/>
          <w:szCs w:val="28"/>
        </w:rPr>
        <w:t>С. Чекал</w:t>
      </w:r>
      <w:r w:rsidRPr="007016C3">
        <w:rPr>
          <w:rFonts w:ascii="Times New Roman" w:hAnsi="Times New Roman"/>
          <w:spacing w:val="-6"/>
          <w:sz w:val="28"/>
          <w:szCs w:val="28"/>
        </w:rPr>
        <w:t>и</w:t>
      </w:r>
      <w:r w:rsidRPr="007016C3">
        <w:rPr>
          <w:rFonts w:ascii="Times New Roman" w:hAnsi="Times New Roman"/>
          <w:spacing w:val="-6"/>
          <w:sz w:val="28"/>
          <w:szCs w:val="28"/>
        </w:rPr>
        <w:t>на, Ю.В. Яковца и др.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>Вопросы управления социально-экономическими объектами (к кот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 xml:space="preserve">рым в равной степени относится и </w:t>
      </w:r>
      <w:r w:rsidR="002E5C3A">
        <w:rPr>
          <w:rFonts w:ascii="Times New Roman" w:hAnsi="Times New Roman"/>
          <w:sz w:val="28"/>
          <w:szCs w:val="28"/>
        </w:rPr>
        <w:t>вуз</w:t>
      </w:r>
      <w:r w:rsidRPr="007016C3">
        <w:rPr>
          <w:rFonts w:ascii="Times New Roman" w:hAnsi="Times New Roman"/>
          <w:sz w:val="28"/>
          <w:szCs w:val="28"/>
        </w:rPr>
        <w:t>) на основе системного подхода глуб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lastRenderedPageBreak/>
        <w:t>ко и всесторонне освещены в трудах отечественных и зарубежных ученых: Р.О. Акоффа, Н.П. Бусленко, В.Н. Волковой, В.С. Дадаяна, А.А. Денисова, М.М. Захарова, В.М. Казиева, Г.И. Корнилова, Ф.И. Перегудова, В.Г. Саз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 xml:space="preserve">нова, В.Н. Спицнаделя, А.А. Тавадяна, Ф.П. Тарасенко, У.Р. Эшби. 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16C3">
        <w:rPr>
          <w:rFonts w:ascii="Times New Roman" w:hAnsi="Times New Roman"/>
          <w:color w:val="000000"/>
          <w:sz w:val="28"/>
          <w:szCs w:val="28"/>
        </w:rPr>
        <w:t>Результаты исследования разносторонних аспектов деятельности ун</w:t>
      </w:r>
      <w:r w:rsidRPr="007016C3">
        <w:rPr>
          <w:rFonts w:ascii="Times New Roman" w:hAnsi="Times New Roman"/>
          <w:color w:val="000000"/>
          <w:sz w:val="28"/>
          <w:szCs w:val="28"/>
        </w:rPr>
        <w:t>и</w:t>
      </w:r>
      <w:r w:rsidRPr="007016C3">
        <w:rPr>
          <w:rFonts w:ascii="Times New Roman" w:hAnsi="Times New Roman"/>
          <w:color w:val="000000"/>
          <w:sz w:val="28"/>
          <w:szCs w:val="28"/>
        </w:rPr>
        <w:t>верситетских комплексов отражены в работах С.В. Арженовского, Н.В. А</w:t>
      </w:r>
      <w:r w:rsidRPr="007016C3">
        <w:rPr>
          <w:rFonts w:ascii="Times New Roman" w:hAnsi="Times New Roman"/>
          <w:color w:val="000000"/>
          <w:sz w:val="28"/>
          <w:szCs w:val="28"/>
        </w:rPr>
        <w:t>с</w:t>
      </w:r>
      <w:r w:rsidRPr="007016C3">
        <w:rPr>
          <w:rFonts w:ascii="Times New Roman" w:hAnsi="Times New Roman"/>
          <w:color w:val="000000"/>
          <w:sz w:val="28"/>
          <w:szCs w:val="28"/>
        </w:rPr>
        <w:t>тафьевой, В.Р. Атояна, Н.П. Вороновой, А.Ф. Кисилева, Е.А. Князева, В.П. Ковалевского, Е.В. Конышевой, Н.В. Кузнецовой, А.С. Нечепуренко, Л.И. Поландовой, А.Н. Плотникова, Д.В. Пузанкова, В.Ю. Тюриной, О.Н. Шиш</w:t>
      </w:r>
      <w:r w:rsidRPr="007016C3">
        <w:rPr>
          <w:rFonts w:ascii="Times New Roman" w:hAnsi="Times New Roman"/>
          <w:color w:val="000000"/>
          <w:sz w:val="28"/>
          <w:szCs w:val="28"/>
        </w:rPr>
        <w:t>о</w:t>
      </w:r>
      <w:r w:rsidRPr="007016C3">
        <w:rPr>
          <w:rFonts w:ascii="Times New Roman" w:hAnsi="Times New Roman"/>
          <w:color w:val="000000"/>
          <w:sz w:val="28"/>
          <w:szCs w:val="28"/>
        </w:rPr>
        <w:t>вой, Ю.С. Щекатурина, В.Е. Шукшунова и др.</w:t>
      </w:r>
    </w:p>
    <w:p w:rsidR="007016C3" w:rsidRPr="003D2FBF" w:rsidRDefault="007016C3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color w:val="000000"/>
          <w:sz w:val="28"/>
          <w:szCs w:val="28"/>
        </w:rPr>
        <w:t>Цели и задачи исследования.</w:t>
      </w:r>
      <w:r w:rsidRPr="007016C3">
        <w:rPr>
          <w:rFonts w:ascii="Times New Roman" w:hAnsi="Times New Roman"/>
          <w:color w:val="000000"/>
          <w:sz w:val="28"/>
          <w:szCs w:val="28"/>
        </w:rPr>
        <w:t xml:space="preserve"> Основной </w:t>
      </w:r>
      <w:r w:rsidRPr="007016C3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7016C3">
        <w:rPr>
          <w:rFonts w:ascii="Times New Roman" w:hAnsi="Times New Roman"/>
          <w:color w:val="000000"/>
          <w:sz w:val="28"/>
          <w:szCs w:val="28"/>
        </w:rPr>
        <w:t xml:space="preserve"> диссертации является </w:t>
      </w:r>
      <w:r w:rsidR="00735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теории и методологии</w:t>
      </w:r>
      <w:r w:rsidR="005A095A" w:rsidRPr="00B21220">
        <w:rPr>
          <w:rFonts w:ascii="Times New Roman" w:hAnsi="Times New Roman"/>
          <w:sz w:val="28"/>
          <w:szCs w:val="28"/>
        </w:rPr>
        <w:t xml:space="preserve"> управления </w:t>
      </w:r>
      <w:r w:rsidR="00735D37" w:rsidRPr="007016C3">
        <w:rPr>
          <w:rFonts w:ascii="Times New Roman" w:hAnsi="Times New Roman"/>
          <w:sz w:val="28"/>
          <w:szCs w:val="28"/>
        </w:rPr>
        <w:t>инновационн</w:t>
      </w:r>
      <w:r w:rsidR="00735D37">
        <w:rPr>
          <w:rFonts w:ascii="Times New Roman" w:hAnsi="Times New Roman"/>
          <w:sz w:val="28"/>
          <w:szCs w:val="28"/>
        </w:rPr>
        <w:t xml:space="preserve">ой деятельностью </w:t>
      </w:r>
      <w:r w:rsidR="002E5C3A">
        <w:rPr>
          <w:rFonts w:ascii="Times New Roman" w:hAnsi="Times New Roman"/>
          <w:sz w:val="28"/>
          <w:szCs w:val="28"/>
        </w:rPr>
        <w:t>вуз</w:t>
      </w:r>
      <w:r w:rsidR="00735D37">
        <w:rPr>
          <w:rFonts w:ascii="Times New Roman" w:hAnsi="Times New Roman"/>
          <w:sz w:val="28"/>
          <w:szCs w:val="28"/>
        </w:rPr>
        <w:t>ов</w:t>
      </w:r>
      <w:r w:rsidR="00735D37">
        <w:rPr>
          <w:rFonts w:ascii="Times New Roman" w:hAnsi="Times New Roman"/>
          <w:color w:val="000000"/>
          <w:sz w:val="28"/>
          <w:szCs w:val="28"/>
        </w:rPr>
        <w:t xml:space="preserve"> в условиях перевода </w:t>
      </w:r>
      <w:r w:rsidR="00735D37">
        <w:rPr>
          <w:rFonts w:ascii="Times New Roman" w:hAnsi="Times New Roman"/>
          <w:sz w:val="28"/>
          <w:szCs w:val="28"/>
        </w:rPr>
        <w:t>экономики России на инновационный путь разв</w:t>
      </w:r>
      <w:r w:rsidR="00735D37">
        <w:rPr>
          <w:rFonts w:ascii="Times New Roman" w:hAnsi="Times New Roman"/>
          <w:sz w:val="28"/>
          <w:szCs w:val="28"/>
        </w:rPr>
        <w:t>и</w:t>
      </w:r>
      <w:r w:rsidR="00735D37" w:rsidRPr="003D2FBF">
        <w:rPr>
          <w:rFonts w:ascii="Times New Roman" w:hAnsi="Times New Roman"/>
          <w:sz w:val="28"/>
          <w:szCs w:val="28"/>
        </w:rPr>
        <w:t>тия.</w:t>
      </w:r>
    </w:p>
    <w:p w:rsidR="007016C3" w:rsidRPr="003D2FBF" w:rsidRDefault="00735D37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NewRoman" w:eastAsia="Times New Roman" w:hAnsi="TimesNewRoman"/>
          <w:sz w:val="28"/>
          <w:szCs w:val="28"/>
        </w:rPr>
        <w:t xml:space="preserve">Для достижения указанной цели в исследовании были поставлены и решены следующие </w:t>
      </w:r>
      <w:r w:rsidRPr="003D2FBF">
        <w:rPr>
          <w:rFonts w:ascii="TimesNewRoman" w:eastAsia="Times New Roman" w:hAnsi="TimesNewRoman"/>
          <w:b/>
          <w:bCs/>
          <w:sz w:val="28"/>
          <w:szCs w:val="28"/>
        </w:rPr>
        <w:t>задачи</w:t>
      </w:r>
      <w:r w:rsidR="007016C3" w:rsidRPr="003D2FBF">
        <w:rPr>
          <w:rFonts w:ascii="Times New Roman" w:hAnsi="Times New Roman"/>
          <w:sz w:val="28"/>
          <w:szCs w:val="28"/>
        </w:rPr>
        <w:t>:</w:t>
      </w:r>
    </w:p>
    <w:p w:rsidR="00B743DD" w:rsidRPr="003D2FBF" w:rsidRDefault="00B16BEA" w:rsidP="00C7592D">
      <w:pPr>
        <w:numPr>
          <w:ilvl w:val="0"/>
          <w:numId w:val="22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На основе анализа этапов инновационного цикла при создании иннов</w:t>
      </w:r>
      <w:r w:rsidRPr="003D2FBF">
        <w:rPr>
          <w:rFonts w:ascii="Times New Roman" w:hAnsi="Times New Roman"/>
          <w:sz w:val="28"/>
          <w:szCs w:val="28"/>
        </w:rPr>
        <w:t>а</w:t>
      </w:r>
      <w:r w:rsidRPr="003D2FBF">
        <w:rPr>
          <w:rFonts w:ascii="Times New Roman" w:hAnsi="Times New Roman"/>
          <w:sz w:val="28"/>
          <w:szCs w:val="28"/>
        </w:rPr>
        <w:t>ционного продукта р</w:t>
      </w:r>
      <w:r w:rsidR="007016C3" w:rsidRPr="003D2FBF">
        <w:rPr>
          <w:rFonts w:ascii="Times New Roman" w:hAnsi="Times New Roman"/>
          <w:sz w:val="28"/>
          <w:szCs w:val="28"/>
        </w:rPr>
        <w:t>азвит</w:t>
      </w:r>
      <w:r w:rsidR="00B743DD" w:rsidRPr="003D2FBF">
        <w:rPr>
          <w:rFonts w:ascii="Times New Roman" w:hAnsi="Times New Roman"/>
          <w:sz w:val="28"/>
          <w:szCs w:val="28"/>
        </w:rPr>
        <w:t>а</w:t>
      </w:r>
      <w:r w:rsidR="007016C3" w:rsidRPr="003D2FBF">
        <w:rPr>
          <w:rFonts w:ascii="Times New Roman" w:hAnsi="Times New Roman"/>
          <w:sz w:val="28"/>
          <w:szCs w:val="28"/>
        </w:rPr>
        <w:t xml:space="preserve"> теори</w:t>
      </w:r>
      <w:r w:rsidR="00B743DD" w:rsidRPr="003D2FBF">
        <w:rPr>
          <w:rFonts w:ascii="Times New Roman" w:hAnsi="Times New Roman"/>
          <w:sz w:val="28"/>
          <w:szCs w:val="28"/>
        </w:rPr>
        <w:t>я</w:t>
      </w:r>
      <w:r w:rsidR="007016C3" w:rsidRPr="003D2FBF">
        <w:rPr>
          <w:rFonts w:ascii="Times New Roman" w:hAnsi="Times New Roman"/>
          <w:sz w:val="28"/>
          <w:szCs w:val="28"/>
        </w:rPr>
        <w:t xml:space="preserve"> инноваций посредством обобщения и дополнения понятийного аппарата в области управления инновац</w:t>
      </w:r>
      <w:r w:rsidR="007016C3" w:rsidRPr="003D2FBF">
        <w:rPr>
          <w:rFonts w:ascii="Times New Roman" w:hAnsi="Times New Roman"/>
          <w:sz w:val="28"/>
          <w:szCs w:val="28"/>
        </w:rPr>
        <w:t>и</w:t>
      </w:r>
      <w:r w:rsidR="007016C3" w:rsidRPr="003D2FBF">
        <w:rPr>
          <w:rFonts w:ascii="Times New Roman" w:hAnsi="Times New Roman"/>
          <w:sz w:val="28"/>
          <w:szCs w:val="28"/>
        </w:rPr>
        <w:t xml:space="preserve">онной деятельностью в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7016C3" w:rsidRPr="003D2FBF">
        <w:rPr>
          <w:rFonts w:ascii="Times New Roman" w:hAnsi="Times New Roman"/>
          <w:sz w:val="28"/>
          <w:szCs w:val="28"/>
        </w:rPr>
        <w:t>е</w:t>
      </w:r>
      <w:r w:rsidR="00B743DD" w:rsidRPr="003D2FBF">
        <w:rPr>
          <w:rFonts w:ascii="Times New Roman" w:hAnsi="Times New Roman"/>
          <w:sz w:val="28"/>
          <w:szCs w:val="28"/>
        </w:rPr>
        <w:t>,</w:t>
      </w:r>
      <w:r w:rsidR="007016C3" w:rsidRPr="003D2FBF">
        <w:rPr>
          <w:rFonts w:ascii="Times New Roman" w:hAnsi="Times New Roman"/>
          <w:sz w:val="28"/>
          <w:szCs w:val="28"/>
        </w:rPr>
        <w:t xml:space="preserve"> </w:t>
      </w:r>
      <w:r w:rsidR="00B743DD" w:rsidRPr="003D2FBF">
        <w:rPr>
          <w:rFonts w:ascii="Times New Roman" w:hAnsi="Times New Roman"/>
          <w:sz w:val="28"/>
          <w:szCs w:val="28"/>
        </w:rPr>
        <w:t xml:space="preserve">что позволило </w:t>
      </w:r>
      <w:r w:rsidR="006C09E3" w:rsidRPr="003D2FBF">
        <w:rPr>
          <w:rFonts w:ascii="Times New Roman" w:hAnsi="Times New Roman"/>
          <w:sz w:val="28"/>
          <w:szCs w:val="28"/>
        </w:rPr>
        <w:t xml:space="preserve">уточнить </w:t>
      </w:r>
      <w:r w:rsidR="00B743DD" w:rsidRPr="003D2FBF">
        <w:rPr>
          <w:rStyle w:val="FontStyle61"/>
          <w:sz w:val="28"/>
          <w:szCs w:val="28"/>
        </w:rPr>
        <w:t xml:space="preserve">сущность таких понятий, как </w:t>
      </w:r>
      <w:r w:rsidR="006C09E3" w:rsidRPr="003D2FBF">
        <w:rPr>
          <w:rStyle w:val="FontStyle61"/>
          <w:sz w:val="28"/>
          <w:szCs w:val="28"/>
        </w:rPr>
        <w:t>«</w:t>
      </w:r>
      <w:r w:rsidR="006C09E3" w:rsidRPr="003D2FBF">
        <w:rPr>
          <w:rFonts w:ascii="Times New Roman" w:hAnsi="Times New Roman"/>
          <w:sz w:val="28"/>
          <w:szCs w:val="28"/>
        </w:rPr>
        <w:t xml:space="preserve">инновационный продукт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6C09E3" w:rsidRPr="003D2FBF">
        <w:rPr>
          <w:rFonts w:ascii="Times New Roman" w:hAnsi="Times New Roman"/>
          <w:sz w:val="28"/>
          <w:szCs w:val="28"/>
        </w:rPr>
        <w:t>а», «инновационный пр</w:t>
      </w:r>
      <w:r w:rsidR="006C09E3" w:rsidRPr="003D2FBF">
        <w:rPr>
          <w:rFonts w:ascii="Times New Roman" w:hAnsi="Times New Roman"/>
          <w:sz w:val="28"/>
          <w:szCs w:val="28"/>
        </w:rPr>
        <w:t>о</w:t>
      </w:r>
      <w:r w:rsidR="006C09E3" w:rsidRPr="003D2FBF">
        <w:rPr>
          <w:rFonts w:ascii="Times New Roman" w:hAnsi="Times New Roman"/>
          <w:sz w:val="28"/>
          <w:szCs w:val="28"/>
        </w:rPr>
        <w:t xml:space="preserve">цесс», «инновационная инфраструктура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6C09E3" w:rsidRPr="003D2FBF">
        <w:rPr>
          <w:rFonts w:ascii="Times New Roman" w:hAnsi="Times New Roman"/>
          <w:sz w:val="28"/>
          <w:szCs w:val="28"/>
        </w:rPr>
        <w:t>а», «инновационный поте</w:t>
      </w:r>
      <w:r w:rsidR="006C09E3" w:rsidRPr="003D2FBF">
        <w:rPr>
          <w:rFonts w:ascii="Times New Roman" w:hAnsi="Times New Roman"/>
          <w:sz w:val="28"/>
          <w:szCs w:val="28"/>
        </w:rPr>
        <w:t>н</w:t>
      </w:r>
      <w:r w:rsidR="006C09E3" w:rsidRPr="003D2FBF">
        <w:rPr>
          <w:rFonts w:ascii="Times New Roman" w:hAnsi="Times New Roman"/>
          <w:sz w:val="28"/>
          <w:szCs w:val="28"/>
        </w:rPr>
        <w:t xml:space="preserve">циал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6C09E3" w:rsidRPr="003D2FBF">
        <w:rPr>
          <w:rFonts w:ascii="Times New Roman" w:hAnsi="Times New Roman"/>
          <w:sz w:val="28"/>
          <w:szCs w:val="28"/>
        </w:rPr>
        <w:t xml:space="preserve">а», «инновационная деятельность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6C09E3" w:rsidRPr="003D2FBF">
        <w:rPr>
          <w:rFonts w:ascii="Times New Roman" w:hAnsi="Times New Roman"/>
          <w:sz w:val="28"/>
          <w:szCs w:val="28"/>
        </w:rPr>
        <w:t>а», «управление иннов</w:t>
      </w:r>
      <w:r w:rsidR="006C09E3" w:rsidRPr="003D2FBF">
        <w:rPr>
          <w:rFonts w:ascii="Times New Roman" w:hAnsi="Times New Roman"/>
          <w:sz w:val="28"/>
          <w:szCs w:val="28"/>
        </w:rPr>
        <w:t>а</w:t>
      </w:r>
      <w:r w:rsidR="006C09E3" w:rsidRPr="003D2FBF">
        <w:rPr>
          <w:rFonts w:ascii="Times New Roman" w:hAnsi="Times New Roman"/>
          <w:sz w:val="28"/>
          <w:szCs w:val="28"/>
        </w:rPr>
        <w:t>ционной де</w:t>
      </w:r>
      <w:r w:rsidR="006C09E3" w:rsidRPr="003D2FBF">
        <w:rPr>
          <w:rFonts w:ascii="Times New Roman" w:hAnsi="Times New Roman"/>
          <w:sz w:val="28"/>
          <w:szCs w:val="28"/>
        </w:rPr>
        <w:t>я</w:t>
      </w:r>
      <w:r w:rsidR="006C09E3" w:rsidRPr="003D2FBF">
        <w:rPr>
          <w:rFonts w:ascii="Times New Roman" w:hAnsi="Times New Roman"/>
          <w:sz w:val="28"/>
          <w:szCs w:val="28"/>
        </w:rPr>
        <w:t xml:space="preserve">тельностью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6C09E3" w:rsidRPr="003D2FBF">
        <w:rPr>
          <w:rFonts w:ascii="Times New Roman" w:hAnsi="Times New Roman"/>
          <w:sz w:val="28"/>
          <w:szCs w:val="28"/>
        </w:rPr>
        <w:t>а»;</w:t>
      </w:r>
    </w:p>
    <w:p w:rsidR="00D55168" w:rsidRPr="003D2FBF" w:rsidRDefault="00D55168" w:rsidP="00C7592D">
      <w:pPr>
        <w:numPr>
          <w:ilvl w:val="0"/>
          <w:numId w:val="22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 xml:space="preserve">Обосновано </w:t>
      </w:r>
      <w:r w:rsidR="00987803" w:rsidRPr="003D2FBF">
        <w:rPr>
          <w:rFonts w:ascii="Times New Roman" w:hAnsi="Times New Roman"/>
          <w:sz w:val="28"/>
          <w:szCs w:val="28"/>
        </w:rPr>
        <w:t>изменение</w:t>
      </w:r>
      <w:r w:rsidRPr="003D2FBF">
        <w:rPr>
          <w:rFonts w:ascii="Times New Roman" w:hAnsi="Times New Roman"/>
          <w:sz w:val="28"/>
          <w:szCs w:val="28"/>
        </w:rPr>
        <w:t xml:space="preserve"> роли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Pr="003D2FBF">
        <w:rPr>
          <w:rFonts w:ascii="Times New Roman" w:hAnsi="Times New Roman"/>
          <w:sz w:val="28"/>
          <w:szCs w:val="28"/>
        </w:rPr>
        <w:t xml:space="preserve">ов в формировании и развитии </w:t>
      </w:r>
      <w:r w:rsidR="0086604E" w:rsidRPr="003D2FBF">
        <w:rPr>
          <w:rFonts w:ascii="Times New Roman" w:hAnsi="Times New Roman"/>
          <w:sz w:val="28"/>
          <w:szCs w:val="28"/>
        </w:rPr>
        <w:t>иннов</w:t>
      </w:r>
      <w:r w:rsidR="0086604E" w:rsidRPr="003D2FBF">
        <w:rPr>
          <w:rFonts w:ascii="Times New Roman" w:hAnsi="Times New Roman"/>
          <w:sz w:val="28"/>
          <w:szCs w:val="28"/>
        </w:rPr>
        <w:t>а</w:t>
      </w:r>
      <w:r w:rsidR="0086604E" w:rsidRPr="003D2FBF">
        <w:rPr>
          <w:rFonts w:ascii="Times New Roman" w:hAnsi="Times New Roman"/>
          <w:sz w:val="28"/>
          <w:szCs w:val="28"/>
        </w:rPr>
        <w:t>ционных</w:t>
      </w:r>
      <w:r w:rsidRPr="003D2FBF">
        <w:rPr>
          <w:rFonts w:ascii="Times New Roman" w:hAnsi="Times New Roman"/>
          <w:sz w:val="28"/>
          <w:szCs w:val="28"/>
        </w:rPr>
        <w:t xml:space="preserve"> систем, </w:t>
      </w:r>
      <w:r w:rsidR="00940724" w:rsidRPr="003D2FBF">
        <w:rPr>
          <w:rFonts w:ascii="Times New Roman" w:hAnsi="Times New Roman"/>
          <w:sz w:val="28"/>
          <w:szCs w:val="28"/>
        </w:rPr>
        <w:t xml:space="preserve">что существенно меняет общепринятое представление о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940724" w:rsidRPr="003D2FBF">
        <w:rPr>
          <w:rFonts w:ascii="Times New Roman" w:hAnsi="Times New Roman"/>
          <w:sz w:val="28"/>
          <w:szCs w:val="28"/>
        </w:rPr>
        <w:t>ах, как об образовательных учреждениях, которым присуще тол</w:t>
      </w:r>
      <w:r w:rsidR="00940724" w:rsidRPr="003D2FBF">
        <w:rPr>
          <w:rFonts w:ascii="Times New Roman" w:hAnsi="Times New Roman"/>
          <w:sz w:val="28"/>
          <w:szCs w:val="28"/>
        </w:rPr>
        <w:t>ь</w:t>
      </w:r>
      <w:r w:rsidR="00940724" w:rsidRPr="003D2FBF">
        <w:rPr>
          <w:rFonts w:ascii="Times New Roman" w:hAnsi="Times New Roman"/>
          <w:sz w:val="28"/>
          <w:szCs w:val="28"/>
        </w:rPr>
        <w:t xml:space="preserve">ко учебная и научная деятельность, поскольку сейчас в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940724" w:rsidRPr="003D2FBF">
        <w:rPr>
          <w:rFonts w:ascii="Times New Roman" w:hAnsi="Times New Roman"/>
          <w:sz w:val="28"/>
          <w:szCs w:val="28"/>
        </w:rPr>
        <w:t xml:space="preserve">ах активно развивается </w:t>
      </w:r>
      <w:r w:rsidR="001229F6" w:rsidRPr="003D2FBF">
        <w:rPr>
          <w:rFonts w:ascii="Times New Roman" w:hAnsi="Times New Roman"/>
          <w:sz w:val="28"/>
          <w:szCs w:val="28"/>
        </w:rPr>
        <w:t>дополнительный</w:t>
      </w:r>
      <w:r w:rsidR="00940724" w:rsidRPr="003D2FBF">
        <w:rPr>
          <w:rFonts w:ascii="Times New Roman" w:hAnsi="Times New Roman"/>
          <w:sz w:val="28"/>
          <w:szCs w:val="28"/>
        </w:rPr>
        <w:t xml:space="preserve"> вид деятельности – инновационная де</w:t>
      </w:r>
      <w:r w:rsidR="00940724" w:rsidRPr="003D2FBF">
        <w:rPr>
          <w:rFonts w:ascii="Times New Roman" w:hAnsi="Times New Roman"/>
          <w:sz w:val="28"/>
          <w:szCs w:val="28"/>
        </w:rPr>
        <w:t>я</w:t>
      </w:r>
      <w:r w:rsidR="00940724" w:rsidRPr="003D2FBF">
        <w:rPr>
          <w:rFonts w:ascii="Times New Roman" w:hAnsi="Times New Roman"/>
          <w:sz w:val="28"/>
          <w:szCs w:val="28"/>
        </w:rPr>
        <w:t>тельность;</w:t>
      </w:r>
    </w:p>
    <w:p w:rsidR="006C09E3" w:rsidRPr="003D2FBF" w:rsidRDefault="006C09E3" w:rsidP="00C7592D">
      <w:pPr>
        <w:numPr>
          <w:ilvl w:val="0"/>
          <w:numId w:val="22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 xml:space="preserve">Сформулированы предложения по совершенствованию 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методологии управления </w:t>
      </w:r>
      <w:r w:rsidRPr="003D2FBF">
        <w:rPr>
          <w:rFonts w:ascii="Times New Roman" w:hAnsi="Times New Roman"/>
          <w:sz w:val="28"/>
          <w:szCs w:val="28"/>
        </w:rPr>
        <w:t xml:space="preserve">инновационной деятельностью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Pr="003D2FBF">
        <w:rPr>
          <w:rFonts w:ascii="Times New Roman" w:hAnsi="Times New Roman"/>
          <w:sz w:val="28"/>
          <w:szCs w:val="28"/>
        </w:rPr>
        <w:t xml:space="preserve">ов, </w:t>
      </w:r>
      <w:r w:rsidR="001229F6" w:rsidRPr="003D2FBF">
        <w:rPr>
          <w:rFonts w:ascii="Times New Roman" w:hAnsi="Times New Roman"/>
          <w:sz w:val="28"/>
          <w:szCs w:val="28"/>
        </w:rPr>
        <w:t>обеспечивающие</w:t>
      </w:r>
      <w:r w:rsidRPr="003D2FBF">
        <w:rPr>
          <w:rFonts w:ascii="Times New Roman" w:hAnsi="Times New Roman"/>
          <w:sz w:val="28"/>
          <w:szCs w:val="28"/>
        </w:rPr>
        <w:t xml:space="preserve"> а</w:t>
      </w:r>
      <w:r w:rsidRPr="003D2FBF">
        <w:rPr>
          <w:rFonts w:ascii="Times New Roman" w:hAnsi="Times New Roman"/>
          <w:sz w:val="28"/>
          <w:szCs w:val="28"/>
        </w:rPr>
        <w:t>к</w:t>
      </w:r>
      <w:r w:rsidRPr="003D2FBF">
        <w:rPr>
          <w:rFonts w:ascii="Times New Roman" w:hAnsi="Times New Roman"/>
          <w:sz w:val="28"/>
          <w:szCs w:val="28"/>
        </w:rPr>
        <w:t>тивиза</w:t>
      </w:r>
      <w:r w:rsidR="001229F6" w:rsidRPr="003D2FBF">
        <w:rPr>
          <w:rFonts w:ascii="Times New Roman" w:hAnsi="Times New Roman"/>
          <w:sz w:val="28"/>
          <w:szCs w:val="28"/>
        </w:rPr>
        <w:t>цию</w:t>
      </w:r>
      <w:r w:rsidRPr="003D2FBF">
        <w:rPr>
          <w:rFonts w:ascii="Times New Roman" w:hAnsi="Times New Roman"/>
          <w:sz w:val="28"/>
          <w:szCs w:val="28"/>
        </w:rPr>
        <w:t xml:space="preserve"> инновационной деятельности в системе </w:t>
      </w:r>
      <w:r w:rsidR="004D1776" w:rsidRPr="003D2FBF">
        <w:rPr>
          <w:rFonts w:ascii="Times New Roman" w:hAnsi="Times New Roman"/>
          <w:sz w:val="28"/>
          <w:szCs w:val="28"/>
        </w:rPr>
        <w:t>высшего профе</w:t>
      </w:r>
      <w:r w:rsidR="004D1776" w:rsidRPr="003D2FBF">
        <w:rPr>
          <w:rFonts w:ascii="Times New Roman" w:hAnsi="Times New Roman"/>
          <w:sz w:val="28"/>
          <w:szCs w:val="28"/>
        </w:rPr>
        <w:t>с</w:t>
      </w:r>
      <w:r w:rsidR="004D1776" w:rsidRPr="003D2FBF">
        <w:rPr>
          <w:rFonts w:ascii="Times New Roman" w:hAnsi="Times New Roman"/>
          <w:sz w:val="28"/>
          <w:szCs w:val="28"/>
        </w:rPr>
        <w:t xml:space="preserve">сионального образования Российской Федерации </w:t>
      </w:r>
      <w:r w:rsidRPr="003D2FBF">
        <w:rPr>
          <w:rFonts w:ascii="Times New Roman" w:hAnsi="Times New Roman"/>
          <w:sz w:val="28"/>
          <w:szCs w:val="28"/>
        </w:rPr>
        <w:t>с учетом национал</w:t>
      </w:r>
      <w:r w:rsidRPr="003D2FBF">
        <w:rPr>
          <w:rFonts w:ascii="Times New Roman" w:hAnsi="Times New Roman"/>
          <w:sz w:val="28"/>
          <w:szCs w:val="28"/>
        </w:rPr>
        <w:t>ь</w:t>
      </w:r>
      <w:r w:rsidRPr="003D2FBF">
        <w:rPr>
          <w:rFonts w:ascii="Times New Roman" w:hAnsi="Times New Roman"/>
          <w:sz w:val="28"/>
          <w:szCs w:val="28"/>
        </w:rPr>
        <w:t>ных приорит</w:t>
      </w:r>
      <w:r w:rsidRPr="003D2FBF">
        <w:rPr>
          <w:rFonts w:ascii="Times New Roman" w:hAnsi="Times New Roman"/>
          <w:sz w:val="28"/>
          <w:szCs w:val="28"/>
        </w:rPr>
        <w:t>е</w:t>
      </w:r>
      <w:r w:rsidRPr="003D2FBF">
        <w:rPr>
          <w:rFonts w:ascii="Times New Roman" w:hAnsi="Times New Roman"/>
          <w:sz w:val="28"/>
          <w:szCs w:val="28"/>
        </w:rPr>
        <w:t>тов</w:t>
      </w:r>
      <w:r w:rsidR="004D1776" w:rsidRPr="003D2FBF">
        <w:rPr>
          <w:rFonts w:ascii="Times New Roman" w:hAnsi="Times New Roman"/>
          <w:sz w:val="28"/>
          <w:szCs w:val="28"/>
        </w:rPr>
        <w:t xml:space="preserve"> развития;</w:t>
      </w:r>
    </w:p>
    <w:p w:rsidR="004D1776" w:rsidRPr="003D2FBF" w:rsidRDefault="004D1776" w:rsidP="00C7592D">
      <w:pPr>
        <w:numPr>
          <w:ilvl w:val="0"/>
          <w:numId w:val="22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Выявлены специфические особенности влияния университетских ко</w:t>
      </w:r>
      <w:r w:rsidRPr="003D2FBF">
        <w:rPr>
          <w:rFonts w:ascii="Times New Roman" w:hAnsi="Times New Roman"/>
          <w:sz w:val="28"/>
          <w:szCs w:val="28"/>
        </w:rPr>
        <w:t>м</w:t>
      </w:r>
      <w:r w:rsidRPr="003D2FBF">
        <w:rPr>
          <w:rFonts w:ascii="Times New Roman" w:hAnsi="Times New Roman"/>
          <w:sz w:val="28"/>
          <w:szCs w:val="28"/>
        </w:rPr>
        <w:t>плексов, национальных, федеральных и национальных исследовател</w:t>
      </w:r>
      <w:r w:rsidRPr="003D2FBF">
        <w:rPr>
          <w:rFonts w:ascii="Times New Roman" w:hAnsi="Times New Roman"/>
          <w:sz w:val="28"/>
          <w:szCs w:val="28"/>
        </w:rPr>
        <w:t>ь</w:t>
      </w:r>
      <w:r w:rsidRPr="003D2FBF">
        <w:rPr>
          <w:rFonts w:ascii="Times New Roman" w:hAnsi="Times New Roman"/>
          <w:sz w:val="28"/>
          <w:szCs w:val="28"/>
        </w:rPr>
        <w:t>ских университетов на региональную инновационную систему, что п</w:t>
      </w:r>
      <w:r w:rsidRPr="003D2FBF">
        <w:rPr>
          <w:rFonts w:ascii="Times New Roman" w:hAnsi="Times New Roman"/>
          <w:sz w:val="28"/>
          <w:szCs w:val="28"/>
        </w:rPr>
        <w:t>о</w:t>
      </w:r>
      <w:r w:rsidRPr="003D2FBF">
        <w:rPr>
          <w:rFonts w:ascii="Times New Roman" w:hAnsi="Times New Roman"/>
          <w:sz w:val="28"/>
          <w:szCs w:val="28"/>
        </w:rPr>
        <w:t xml:space="preserve">зволило </w:t>
      </w:r>
      <w:r w:rsidR="0086604E" w:rsidRPr="003D2FBF">
        <w:rPr>
          <w:rFonts w:ascii="Times New Roman" w:hAnsi="Times New Roman"/>
          <w:sz w:val="28"/>
          <w:szCs w:val="28"/>
        </w:rPr>
        <w:t>уточнить</w:t>
      </w:r>
      <w:r w:rsidRPr="003D2FBF">
        <w:rPr>
          <w:rFonts w:ascii="Times New Roman" w:hAnsi="Times New Roman"/>
          <w:sz w:val="28"/>
          <w:szCs w:val="28"/>
        </w:rPr>
        <w:t xml:space="preserve"> взаимосвязи </w:t>
      </w:r>
      <w:r w:rsidR="0086604E" w:rsidRPr="003D2FBF">
        <w:rPr>
          <w:rFonts w:ascii="Times New Roman" w:hAnsi="Times New Roman"/>
          <w:sz w:val="28"/>
          <w:szCs w:val="28"/>
        </w:rPr>
        <w:t>названных</w:t>
      </w:r>
      <w:r w:rsidRPr="003D2FBF">
        <w:rPr>
          <w:rFonts w:ascii="Times New Roman" w:hAnsi="Times New Roman"/>
          <w:sz w:val="28"/>
          <w:szCs w:val="28"/>
        </w:rPr>
        <w:t xml:space="preserve"> образовательных структур с элементами этой си</w:t>
      </w:r>
      <w:r w:rsidRPr="003D2FBF">
        <w:rPr>
          <w:rFonts w:ascii="Times New Roman" w:hAnsi="Times New Roman"/>
          <w:sz w:val="28"/>
          <w:szCs w:val="28"/>
        </w:rPr>
        <w:t>с</w:t>
      </w:r>
      <w:r w:rsidRPr="003D2FBF">
        <w:rPr>
          <w:rFonts w:ascii="Times New Roman" w:hAnsi="Times New Roman"/>
          <w:sz w:val="28"/>
          <w:szCs w:val="28"/>
        </w:rPr>
        <w:t>темы;</w:t>
      </w:r>
    </w:p>
    <w:p w:rsidR="000005CC" w:rsidRPr="003D2FBF" w:rsidRDefault="000005CC" w:rsidP="00C7592D">
      <w:pPr>
        <w:numPr>
          <w:ilvl w:val="0"/>
          <w:numId w:val="22"/>
        </w:numPr>
        <w:tabs>
          <w:tab w:val="left" w:pos="720"/>
        </w:tabs>
        <w:spacing w:after="0" w:line="233" w:lineRule="auto"/>
        <w:jc w:val="both"/>
        <w:rPr>
          <w:rFonts w:ascii="Times New Roman" w:hAnsi="Times New Roman"/>
          <w:b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Предложена и обоснована классификация типов университетских ко</w:t>
      </w:r>
      <w:r w:rsidRPr="003D2FBF">
        <w:rPr>
          <w:rFonts w:ascii="Times New Roman" w:hAnsi="Times New Roman"/>
          <w:sz w:val="28"/>
          <w:szCs w:val="28"/>
        </w:rPr>
        <w:t>м</w:t>
      </w:r>
      <w:r w:rsidRPr="003D2FBF">
        <w:rPr>
          <w:rFonts w:ascii="Times New Roman" w:hAnsi="Times New Roman"/>
          <w:sz w:val="28"/>
          <w:szCs w:val="28"/>
        </w:rPr>
        <w:t xml:space="preserve">плексов, отражающая современное состояние теории и практики управления университетскими комплексами в условиях системной трансформации 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 Росси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ской Федерации.</w:t>
      </w:r>
      <w:r w:rsidRPr="003D2FBF">
        <w:rPr>
          <w:rFonts w:ascii="Times New Roman" w:hAnsi="Times New Roman"/>
          <w:sz w:val="28"/>
          <w:szCs w:val="28"/>
        </w:rPr>
        <w:t xml:space="preserve"> Отличительной чертой данной классификации является </w:t>
      </w:r>
      <w:r w:rsidRPr="003D2FBF">
        <w:rPr>
          <w:rFonts w:ascii="Times New Roman" w:hAnsi="Times New Roman"/>
          <w:sz w:val="28"/>
          <w:szCs w:val="28"/>
        </w:rPr>
        <w:lastRenderedPageBreak/>
        <w:t xml:space="preserve">возможность 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перспектив развития для каждого типа </w:t>
      </w:r>
      <w:r w:rsidR="00940724" w:rsidRPr="003D2FBF">
        <w:rPr>
          <w:rFonts w:ascii="Times New Roman" w:hAnsi="Times New Roman"/>
          <w:sz w:val="28"/>
          <w:szCs w:val="28"/>
        </w:rPr>
        <w:t xml:space="preserve">университетского комплекса 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с учетом выбранной формы объедин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421176" w:rsidRPr="003D2FBF">
        <w:rPr>
          <w:rFonts w:ascii="Times New Roman" w:hAnsi="Times New Roman"/>
          <w:sz w:val="28"/>
          <w:szCs w:val="28"/>
        </w:rPr>
        <w:t>;</w:t>
      </w:r>
    </w:p>
    <w:p w:rsidR="004D1776" w:rsidRPr="003D2FBF" w:rsidRDefault="00EE1A57" w:rsidP="00C7592D">
      <w:pPr>
        <w:numPr>
          <w:ilvl w:val="0"/>
          <w:numId w:val="22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Разработан научно обоснованный подход к исследованию особенн</w:t>
      </w:r>
      <w:r w:rsidRPr="003D2FBF">
        <w:rPr>
          <w:rFonts w:ascii="Times New Roman" w:hAnsi="Times New Roman"/>
          <w:sz w:val="28"/>
          <w:szCs w:val="28"/>
        </w:rPr>
        <w:t>о</w:t>
      </w:r>
      <w:r w:rsidRPr="003D2FBF">
        <w:rPr>
          <w:rFonts w:ascii="Times New Roman" w:hAnsi="Times New Roman"/>
          <w:sz w:val="28"/>
          <w:szCs w:val="28"/>
        </w:rPr>
        <w:t>стей системной трансформаци</w:t>
      </w:r>
      <w:r w:rsidR="00751B7E" w:rsidRPr="003D2FBF">
        <w:rPr>
          <w:rFonts w:ascii="Times New Roman" w:hAnsi="Times New Roman"/>
          <w:sz w:val="28"/>
          <w:szCs w:val="28"/>
        </w:rPr>
        <w:t>и</w:t>
      </w:r>
      <w:r w:rsidRPr="003D2FBF">
        <w:rPr>
          <w:rFonts w:ascii="Times New Roman" w:hAnsi="Times New Roman"/>
          <w:sz w:val="28"/>
          <w:szCs w:val="28"/>
        </w:rPr>
        <w:t xml:space="preserve"> высшей школы России, как фактора инновационного развития экономики страны, в частности:</w:t>
      </w:r>
    </w:p>
    <w:p w:rsidR="00A8643E" w:rsidRPr="003D2FBF" w:rsidRDefault="00A8643E" w:rsidP="00C7592D">
      <w:pPr>
        <w:numPr>
          <w:ilvl w:val="0"/>
          <w:numId w:val="40"/>
        </w:numPr>
        <w:spacing w:after="0" w:line="233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предложен авторский вариант миссии и функций современного университета</w:t>
      </w:r>
      <w:r w:rsidR="004A6B42" w:rsidRPr="003D2FBF">
        <w:rPr>
          <w:rFonts w:ascii="Times New Roman" w:hAnsi="Times New Roman"/>
          <w:sz w:val="28"/>
          <w:szCs w:val="28"/>
        </w:rPr>
        <w:t xml:space="preserve"> в условиях</w:t>
      </w:r>
      <w:r w:rsidR="00C120AE" w:rsidRPr="003D2FBF">
        <w:rPr>
          <w:rFonts w:ascii="Times New Roman" w:hAnsi="Times New Roman"/>
          <w:sz w:val="28"/>
          <w:szCs w:val="28"/>
        </w:rPr>
        <w:t xml:space="preserve"> перев</w:t>
      </w:r>
      <w:r w:rsidR="004A6B42" w:rsidRPr="003D2FBF">
        <w:rPr>
          <w:rFonts w:ascii="Times New Roman" w:hAnsi="Times New Roman"/>
          <w:sz w:val="28"/>
          <w:szCs w:val="28"/>
        </w:rPr>
        <w:t>ода экономики России на инновац</w:t>
      </w:r>
      <w:r w:rsidR="004A6B42" w:rsidRPr="003D2FBF">
        <w:rPr>
          <w:rFonts w:ascii="Times New Roman" w:hAnsi="Times New Roman"/>
          <w:sz w:val="28"/>
          <w:szCs w:val="28"/>
        </w:rPr>
        <w:t>и</w:t>
      </w:r>
      <w:r w:rsidR="004A6B42" w:rsidRPr="003D2FBF">
        <w:rPr>
          <w:rFonts w:ascii="Times New Roman" w:hAnsi="Times New Roman"/>
          <w:sz w:val="28"/>
          <w:szCs w:val="28"/>
        </w:rPr>
        <w:t>онную модель развития</w:t>
      </w:r>
      <w:r w:rsidRPr="003D2FBF">
        <w:rPr>
          <w:rFonts w:ascii="Times New Roman" w:hAnsi="Times New Roman"/>
          <w:sz w:val="28"/>
          <w:szCs w:val="28"/>
        </w:rPr>
        <w:t>;</w:t>
      </w:r>
    </w:p>
    <w:p w:rsidR="00A8643E" w:rsidRPr="003D2FBF" w:rsidRDefault="00A8643E" w:rsidP="00C7592D">
      <w:pPr>
        <w:numPr>
          <w:ilvl w:val="0"/>
          <w:numId w:val="40"/>
        </w:numPr>
        <w:spacing w:after="0" w:line="233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уточнена и дополнена классификация основных этапов модерниз</w:t>
      </w:r>
      <w:r w:rsidRPr="003D2FBF">
        <w:rPr>
          <w:rFonts w:ascii="Times New Roman" w:hAnsi="Times New Roman"/>
          <w:sz w:val="28"/>
          <w:szCs w:val="28"/>
        </w:rPr>
        <w:t>а</w:t>
      </w:r>
      <w:r w:rsidRPr="003D2FBF">
        <w:rPr>
          <w:rFonts w:ascii="Times New Roman" w:hAnsi="Times New Roman"/>
          <w:sz w:val="28"/>
          <w:szCs w:val="28"/>
        </w:rPr>
        <w:t>ции системы образования в России</w:t>
      </w:r>
      <w:r w:rsidR="004A6B42" w:rsidRPr="003D2FBF">
        <w:rPr>
          <w:rFonts w:ascii="Times New Roman" w:hAnsi="Times New Roman"/>
          <w:sz w:val="28"/>
          <w:szCs w:val="28"/>
        </w:rPr>
        <w:t xml:space="preserve"> с учетом последних изменений в нормативно-правовой базе;</w:t>
      </w:r>
    </w:p>
    <w:p w:rsidR="00A8643E" w:rsidRPr="003D2FBF" w:rsidRDefault="00A8643E" w:rsidP="00C7592D">
      <w:pPr>
        <w:numPr>
          <w:ilvl w:val="0"/>
          <w:numId w:val="40"/>
        </w:numPr>
        <w:spacing w:after="0" w:line="233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 xml:space="preserve">предложен авторский вариант уровней взаимодействия субъектов в учебно-научно-инновационном комплексе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Pr="003D2FBF">
        <w:rPr>
          <w:rFonts w:ascii="Times New Roman" w:hAnsi="Times New Roman"/>
          <w:sz w:val="28"/>
          <w:szCs w:val="28"/>
        </w:rPr>
        <w:t>а, отличающийся от действующих подходов комплексностью и системностью;</w:t>
      </w:r>
    </w:p>
    <w:p w:rsidR="00A8643E" w:rsidRPr="003D2FBF" w:rsidRDefault="00A8643E" w:rsidP="00C7592D">
      <w:pPr>
        <w:numPr>
          <w:ilvl w:val="0"/>
          <w:numId w:val="40"/>
        </w:numPr>
        <w:spacing w:after="0" w:line="233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выделены и обоснованы три базовых уровня в современной системе высшего профессионального образования России</w:t>
      </w:r>
      <w:r w:rsidR="004A6B42" w:rsidRPr="003D2FBF">
        <w:rPr>
          <w:rFonts w:ascii="Times New Roman" w:hAnsi="Times New Roman"/>
          <w:sz w:val="28"/>
          <w:szCs w:val="28"/>
        </w:rPr>
        <w:t>. Отличительной чертой данного подхода является исследование м</w:t>
      </w:r>
      <w:r w:rsidR="004A6B42" w:rsidRPr="003D2FBF">
        <w:rPr>
          <w:rFonts w:ascii="Times New Roman" w:hAnsi="Times New Roman"/>
          <w:bCs/>
          <w:sz w:val="28"/>
          <w:szCs w:val="28"/>
        </w:rPr>
        <w:t>одели образов</w:t>
      </w:r>
      <w:r w:rsidR="004A6B42" w:rsidRPr="003D2FBF">
        <w:rPr>
          <w:rFonts w:ascii="Times New Roman" w:hAnsi="Times New Roman"/>
          <w:bCs/>
          <w:sz w:val="28"/>
          <w:szCs w:val="28"/>
        </w:rPr>
        <w:t>а</w:t>
      </w:r>
      <w:r w:rsidR="004A6B42" w:rsidRPr="003D2FBF">
        <w:rPr>
          <w:rFonts w:ascii="Times New Roman" w:hAnsi="Times New Roman"/>
          <w:bCs/>
          <w:sz w:val="28"/>
          <w:szCs w:val="28"/>
        </w:rPr>
        <w:t>тельного пространства российской системы ВПО в инновационном аспекте</w:t>
      </w:r>
      <w:r w:rsidRPr="003D2FBF">
        <w:rPr>
          <w:rFonts w:ascii="Times New Roman" w:hAnsi="Times New Roman"/>
          <w:sz w:val="28"/>
          <w:szCs w:val="28"/>
        </w:rPr>
        <w:t>;</w:t>
      </w:r>
    </w:p>
    <w:p w:rsidR="00A8643E" w:rsidRPr="003D2FBF" w:rsidRDefault="00A8643E" w:rsidP="00C7592D">
      <w:pPr>
        <w:numPr>
          <w:ilvl w:val="0"/>
          <w:numId w:val="22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Разработаны методические основы управления учебно-научно-инновационной деятельностью университетских комплексов,</w:t>
      </w:r>
      <w:r w:rsidR="00946B33" w:rsidRPr="003D2FBF">
        <w:rPr>
          <w:rFonts w:ascii="Times New Roman" w:hAnsi="Times New Roman"/>
          <w:sz w:val="28"/>
          <w:szCs w:val="28"/>
        </w:rPr>
        <w:t xml:space="preserve"> позв</w:t>
      </w:r>
      <w:r w:rsidR="00946B33" w:rsidRPr="003D2FBF">
        <w:rPr>
          <w:rFonts w:ascii="Times New Roman" w:hAnsi="Times New Roman"/>
          <w:sz w:val="28"/>
          <w:szCs w:val="28"/>
        </w:rPr>
        <w:t>о</w:t>
      </w:r>
      <w:r w:rsidR="00946B33" w:rsidRPr="003D2FBF">
        <w:rPr>
          <w:rFonts w:ascii="Times New Roman" w:hAnsi="Times New Roman"/>
          <w:sz w:val="28"/>
          <w:szCs w:val="28"/>
        </w:rPr>
        <w:t>ляющие объективно оцени</w:t>
      </w:r>
      <w:r w:rsidR="001229F6" w:rsidRPr="003D2FBF">
        <w:rPr>
          <w:rFonts w:ascii="Times New Roman" w:hAnsi="Times New Roman"/>
          <w:sz w:val="28"/>
          <w:szCs w:val="28"/>
        </w:rPr>
        <w:t>ва</w:t>
      </w:r>
      <w:r w:rsidR="00946B33" w:rsidRPr="003D2FBF">
        <w:rPr>
          <w:rFonts w:ascii="Times New Roman" w:hAnsi="Times New Roman"/>
          <w:sz w:val="28"/>
          <w:szCs w:val="28"/>
        </w:rPr>
        <w:t xml:space="preserve">ть накопленный в </w:t>
      </w:r>
      <w:r w:rsidR="001229F6" w:rsidRPr="003D2FBF">
        <w:rPr>
          <w:rFonts w:ascii="Times New Roman" w:hAnsi="Times New Roman"/>
          <w:sz w:val="28"/>
          <w:szCs w:val="28"/>
        </w:rPr>
        <w:t>организации потенциал и определя</w:t>
      </w:r>
      <w:r w:rsidR="00946B33" w:rsidRPr="003D2FBF">
        <w:rPr>
          <w:rFonts w:ascii="Times New Roman" w:hAnsi="Times New Roman"/>
          <w:sz w:val="28"/>
          <w:szCs w:val="28"/>
        </w:rPr>
        <w:t>ть направления его повышения. С этой целью в работе пре</w:t>
      </w:r>
      <w:r w:rsidR="00946B33" w:rsidRPr="003D2FBF">
        <w:rPr>
          <w:rFonts w:ascii="Times New Roman" w:hAnsi="Times New Roman"/>
          <w:sz w:val="28"/>
          <w:szCs w:val="28"/>
        </w:rPr>
        <w:t>д</w:t>
      </w:r>
      <w:r w:rsidR="00946B33" w:rsidRPr="003D2FBF">
        <w:rPr>
          <w:rFonts w:ascii="Times New Roman" w:hAnsi="Times New Roman"/>
          <w:sz w:val="28"/>
          <w:szCs w:val="28"/>
        </w:rPr>
        <w:t>лагаются</w:t>
      </w:r>
      <w:r w:rsidRPr="003D2FBF">
        <w:rPr>
          <w:rFonts w:ascii="Times New Roman" w:hAnsi="Times New Roman"/>
          <w:sz w:val="28"/>
          <w:szCs w:val="28"/>
        </w:rPr>
        <w:t>:</w:t>
      </w:r>
    </w:p>
    <w:p w:rsidR="00A8643E" w:rsidRPr="003D2FBF" w:rsidRDefault="00A8643E" w:rsidP="00C7592D">
      <w:pPr>
        <w:numPr>
          <w:ilvl w:val="0"/>
          <w:numId w:val="41"/>
        </w:numPr>
        <w:spacing w:after="0" w:line="233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инструментарий совершенствования системы управления образов</w:t>
      </w:r>
      <w:r w:rsidRPr="003D2FBF">
        <w:rPr>
          <w:rFonts w:ascii="Times New Roman" w:hAnsi="Times New Roman"/>
          <w:sz w:val="28"/>
          <w:szCs w:val="28"/>
        </w:rPr>
        <w:t>а</w:t>
      </w:r>
      <w:r w:rsidRPr="003D2FBF">
        <w:rPr>
          <w:rFonts w:ascii="Times New Roman" w:hAnsi="Times New Roman"/>
          <w:sz w:val="28"/>
          <w:szCs w:val="28"/>
        </w:rPr>
        <w:t>тельным процессом университетского комплекса;</w:t>
      </w:r>
    </w:p>
    <w:p w:rsidR="00A8643E" w:rsidRPr="003D2FBF" w:rsidRDefault="00A8643E" w:rsidP="00C7592D">
      <w:pPr>
        <w:numPr>
          <w:ilvl w:val="0"/>
          <w:numId w:val="41"/>
        </w:numPr>
        <w:spacing w:after="0" w:line="233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методические положения по оценке инновационного, научного и научно-технического потенциалов университетского ко</w:t>
      </w:r>
      <w:r w:rsidRPr="003D2FBF">
        <w:rPr>
          <w:rFonts w:ascii="Times New Roman" w:hAnsi="Times New Roman"/>
          <w:sz w:val="28"/>
          <w:szCs w:val="28"/>
        </w:rPr>
        <w:t>м</w:t>
      </w:r>
      <w:r w:rsidRPr="003D2FBF">
        <w:rPr>
          <w:rFonts w:ascii="Times New Roman" w:hAnsi="Times New Roman"/>
          <w:sz w:val="28"/>
          <w:szCs w:val="28"/>
        </w:rPr>
        <w:t>плекса;</w:t>
      </w:r>
    </w:p>
    <w:p w:rsidR="00A8643E" w:rsidRPr="003D2FBF" w:rsidRDefault="00A8643E" w:rsidP="00C7592D">
      <w:pPr>
        <w:numPr>
          <w:ilvl w:val="0"/>
          <w:numId w:val="41"/>
        </w:numPr>
        <w:spacing w:after="0" w:line="233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методические рекомендации по управлению потенциалом научно-педагогических кадров университетского комплекса;</w:t>
      </w:r>
    </w:p>
    <w:p w:rsidR="00A8643E" w:rsidRPr="00946B33" w:rsidRDefault="00A8643E" w:rsidP="00C7592D">
      <w:pPr>
        <w:numPr>
          <w:ilvl w:val="0"/>
          <w:numId w:val="22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>Обоснова</w:t>
      </w:r>
      <w:r>
        <w:rPr>
          <w:rFonts w:ascii="Times New Roman" w:hAnsi="Times New Roman"/>
          <w:sz w:val="28"/>
          <w:szCs w:val="28"/>
        </w:rPr>
        <w:t>ны</w:t>
      </w:r>
      <w:r w:rsidRPr="007016C3">
        <w:rPr>
          <w:rFonts w:ascii="Times New Roman" w:hAnsi="Times New Roman"/>
          <w:sz w:val="28"/>
          <w:szCs w:val="28"/>
        </w:rPr>
        <w:t xml:space="preserve"> организационно-экономические механизмы функционир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 xml:space="preserve">вания университетских </w:t>
      </w:r>
      <w:r w:rsidRPr="00946B33">
        <w:rPr>
          <w:rFonts w:ascii="Times New Roman" w:hAnsi="Times New Roman"/>
          <w:sz w:val="28"/>
          <w:szCs w:val="28"/>
        </w:rPr>
        <w:t xml:space="preserve">комплексов, </w:t>
      </w:r>
      <w:r w:rsidR="00946B33" w:rsidRPr="00946B33">
        <w:rPr>
          <w:rFonts w:ascii="Times New Roman" w:hAnsi="Times New Roman"/>
          <w:sz w:val="28"/>
          <w:szCs w:val="28"/>
        </w:rPr>
        <w:t>способствующи</w:t>
      </w:r>
      <w:r w:rsidR="00946B33">
        <w:rPr>
          <w:rFonts w:ascii="Times New Roman" w:hAnsi="Times New Roman"/>
          <w:sz w:val="28"/>
          <w:szCs w:val="28"/>
        </w:rPr>
        <w:t>е</w:t>
      </w:r>
      <w:r w:rsidR="00946B33" w:rsidRPr="00946B33">
        <w:rPr>
          <w:rFonts w:ascii="Times New Roman" w:hAnsi="Times New Roman"/>
          <w:sz w:val="28"/>
          <w:szCs w:val="28"/>
        </w:rPr>
        <w:t xml:space="preserve"> повышению </w:t>
      </w:r>
      <w:r w:rsidR="00946B33">
        <w:rPr>
          <w:rFonts w:ascii="Times New Roman" w:hAnsi="Times New Roman"/>
          <w:sz w:val="28"/>
          <w:szCs w:val="28"/>
        </w:rPr>
        <w:t>пр</w:t>
      </w:r>
      <w:r w:rsidR="00946B33">
        <w:rPr>
          <w:rFonts w:ascii="Times New Roman" w:hAnsi="Times New Roman"/>
          <w:sz w:val="28"/>
          <w:szCs w:val="28"/>
        </w:rPr>
        <w:t>и</w:t>
      </w:r>
      <w:r w:rsidR="00946B33">
        <w:rPr>
          <w:rFonts w:ascii="Times New Roman" w:hAnsi="Times New Roman"/>
          <w:sz w:val="28"/>
          <w:szCs w:val="28"/>
        </w:rPr>
        <w:t>быльности,</w:t>
      </w:r>
      <w:r w:rsidR="00946B33" w:rsidRPr="00946B33">
        <w:rPr>
          <w:rFonts w:ascii="Times New Roman" w:hAnsi="Times New Roman"/>
          <w:sz w:val="28"/>
          <w:szCs w:val="28"/>
        </w:rPr>
        <w:t xml:space="preserve"> инвестиционной привлекательности и конкурентоспосо</w:t>
      </w:r>
      <w:r w:rsidR="00946B33" w:rsidRPr="00946B33">
        <w:rPr>
          <w:rFonts w:ascii="Times New Roman" w:hAnsi="Times New Roman"/>
          <w:sz w:val="28"/>
          <w:szCs w:val="28"/>
        </w:rPr>
        <w:t>б</w:t>
      </w:r>
      <w:r w:rsidR="00946B33" w:rsidRPr="00946B33">
        <w:rPr>
          <w:rFonts w:ascii="Times New Roman" w:hAnsi="Times New Roman"/>
          <w:sz w:val="28"/>
          <w:szCs w:val="28"/>
        </w:rPr>
        <w:t xml:space="preserve">ности </w:t>
      </w:r>
      <w:r w:rsidR="00946B33" w:rsidRPr="00A8643E">
        <w:rPr>
          <w:rFonts w:ascii="Times New Roman" w:hAnsi="Times New Roman"/>
          <w:sz w:val="28"/>
          <w:szCs w:val="28"/>
        </w:rPr>
        <w:t>университетского комплекса</w:t>
      </w:r>
      <w:r w:rsidR="00946B33">
        <w:rPr>
          <w:rFonts w:ascii="Times New Roman" w:hAnsi="Times New Roman"/>
          <w:sz w:val="28"/>
          <w:szCs w:val="28"/>
        </w:rPr>
        <w:t>.</w:t>
      </w:r>
    </w:p>
    <w:p w:rsidR="00941991" w:rsidRDefault="001229F6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гипотеза диссертационного исследования </w:t>
      </w:r>
      <w:r>
        <w:rPr>
          <w:rFonts w:ascii="Times New Roman" w:hAnsi="Times New Roman"/>
          <w:sz w:val="28"/>
          <w:szCs w:val="28"/>
        </w:rPr>
        <w:t>состоит 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положении, что </w:t>
      </w:r>
      <w:r w:rsidR="00941991">
        <w:rPr>
          <w:rFonts w:ascii="Times New Roman" w:hAnsi="Times New Roman"/>
          <w:sz w:val="28"/>
          <w:szCs w:val="28"/>
        </w:rPr>
        <w:t xml:space="preserve">применение разработанной методологии </w:t>
      </w:r>
      <w:r w:rsidR="00941991" w:rsidRPr="000F578F">
        <w:rPr>
          <w:rFonts w:ascii="Times New Roman" w:hAnsi="Times New Roman"/>
          <w:sz w:val="28"/>
          <w:szCs w:val="28"/>
        </w:rPr>
        <w:t>формирова</w:t>
      </w:r>
      <w:r w:rsidR="00941991">
        <w:rPr>
          <w:rFonts w:ascii="Times New Roman" w:hAnsi="Times New Roman"/>
          <w:sz w:val="28"/>
          <w:szCs w:val="28"/>
        </w:rPr>
        <w:t>ния</w:t>
      </w:r>
      <w:r w:rsidR="00941991" w:rsidRPr="000F578F">
        <w:rPr>
          <w:rFonts w:ascii="Times New Roman" w:hAnsi="Times New Roman"/>
          <w:sz w:val="28"/>
          <w:szCs w:val="28"/>
        </w:rPr>
        <w:t xml:space="preserve"> «опорных точек инновационного развития»</w:t>
      </w:r>
      <w:r w:rsidR="00941991">
        <w:rPr>
          <w:rFonts w:ascii="Times New Roman" w:hAnsi="Times New Roman"/>
          <w:sz w:val="28"/>
          <w:szCs w:val="28"/>
        </w:rPr>
        <w:t xml:space="preserve"> системы </w:t>
      </w:r>
      <w:r w:rsidR="00941991" w:rsidRPr="006F349A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</w:t>
      </w:r>
      <w:r w:rsidR="00941991" w:rsidRPr="006F34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41991" w:rsidRPr="006F349A">
        <w:rPr>
          <w:rFonts w:ascii="Times New Roman" w:eastAsia="Times New Roman" w:hAnsi="Times New Roman"/>
          <w:sz w:val="28"/>
          <w:szCs w:val="28"/>
          <w:lang w:eastAsia="ru-RU"/>
        </w:rPr>
        <w:t>нального образования Российской Федерации</w:t>
      </w:r>
      <w:r w:rsidR="0094199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 условия для реш</w:t>
      </w:r>
      <w:r w:rsidR="0094199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4199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проблем социально-экономического развития региона </w:t>
      </w:r>
      <w:r w:rsidR="00941991">
        <w:rPr>
          <w:rFonts w:ascii="Times New Roman" w:hAnsi="Times New Roman"/>
          <w:sz w:val="28"/>
          <w:szCs w:val="28"/>
        </w:rPr>
        <w:t>за счет эффекти</w:t>
      </w:r>
      <w:r w:rsidR="00941991">
        <w:rPr>
          <w:rFonts w:ascii="Times New Roman" w:hAnsi="Times New Roman"/>
          <w:sz w:val="28"/>
          <w:szCs w:val="28"/>
        </w:rPr>
        <w:t>в</w:t>
      </w:r>
      <w:r w:rsidR="00941991">
        <w:rPr>
          <w:rFonts w:ascii="Times New Roman" w:hAnsi="Times New Roman"/>
          <w:sz w:val="28"/>
          <w:szCs w:val="28"/>
        </w:rPr>
        <w:t xml:space="preserve">ного использования </w:t>
      </w:r>
      <w:r w:rsidR="00941991" w:rsidRPr="007016C3">
        <w:rPr>
          <w:rFonts w:ascii="Times New Roman" w:hAnsi="Times New Roman"/>
          <w:sz w:val="28"/>
          <w:szCs w:val="28"/>
        </w:rPr>
        <w:t xml:space="preserve">инновационного, научного и </w:t>
      </w:r>
      <w:r w:rsidR="00941991">
        <w:rPr>
          <w:rFonts w:ascii="Times New Roman" w:hAnsi="Times New Roman"/>
          <w:sz w:val="28"/>
          <w:szCs w:val="28"/>
        </w:rPr>
        <w:t>иных</w:t>
      </w:r>
      <w:r w:rsidR="00941991" w:rsidRPr="007016C3">
        <w:rPr>
          <w:rFonts w:ascii="Times New Roman" w:hAnsi="Times New Roman"/>
          <w:sz w:val="28"/>
          <w:szCs w:val="28"/>
        </w:rPr>
        <w:t xml:space="preserve"> потенциалов</w:t>
      </w:r>
      <w:r w:rsidR="00941991">
        <w:rPr>
          <w:rFonts w:ascii="Times New Roman" w:hAnsi="Times New Roman"/>
          <w:sz w:val="28"/>
          <w:szCs w:val="28"/>
        </w:rPr>
        <w:t xml:space="preserve"> </w:t>
      </w:r>
      <w:r w:rsidR="00941991" w:rsidRPr="007016C3">
        <w:rPr>
          <w:rFonts w:ascii="Times New Roman" w:hAnsi="Times New Roman"/>
          <w:sz w:val="28"/>
          <w:szCs w:val="28"/>
        </w:rPr>
        <w:t>униве</w:t>
      </w:r>
      <w:r w:rsidR="00941991" w:rsidRPr="007016C3">
        <w:rPr>
          <w:rFonts w:ascii="Times New Roman" w:hAnsi="Times New Roman"/>
          <w:sz w:val="28"/>
          <w:szCs w:val="28"/>
        </w:rPr>
        <w:t>р</w:t>
      </w:r>
      <w:r w:rsidR="00941991" w:rsidRPr="007016C3">
        <w:rPr>
          <w:rFonts w:ascii="Times New Roman" w:hAnsi="Times New Roman"/>
          <w:sz w:val="28"/>
          <w:szCs w:val="28"/>
        </w:rPr>
        <w:t>ситетских комплексов, национальных, федеральных и национальных иссл</w:t>
      </w:r>
      <w:r w:rsidR="00941991" w:rsidRPr="007016C3">
        <w:rPr>
          <w:rFonts w:ascii="Times New Roman" w:hAnsi="Times New Roman"/>
          <w:sz w:val="28"/>
          <w:szCs w:val="28"/>
        </w:rPr>
        <w:t>е</w:t>
      </w:r>
      <w:r w:rsidR="00941991" w:rsidRPr="007016C3">
        <w:rPr>
          <w:rFonts w:ascii="Times New Roman" w:hAnsi="Times New Roman"/>
          <w:sz w:val="28"/>
          <w:szCs w:val="28"/>
        </w:rPr>
        <w:t>довательских университетов</w:t>
      </w:r>
      <w:r w:rsidR="00941991">
        <w:rPr>
          <w:rFonts w:ascii="Times New Roman" w:hAnsi="Times New Roman"/>
          <w:sz w:val="28"/>
          <w:szCs w:val="28"/>
        </w:rPr>
        <w:t>.</w:t>
      </w:r>
    </w:p>
    <w:p w:rsidR="00716269" w:rsidRPr="00421176" w:rsidRDefault="00716269" w:rsidP="00716269">
      <w:pPr>
        <w:spacing w:after="0" w:line="2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 xml:space="preserve">Объект </w:t>
      </w:r>
      <w:r w:rsidRPr="00421176">
        <w:rPr>
          <w:rFonts w:ascii="Times New Roman" w:hAnsi="Times New Roman"/>
          <w:b/>
          <w:sz w:val="28"/>
          <w:szCs w:val="28"/>
        </w:rPr>
        <w:t>исследования</w:t>
      </w:r>
      <w:r w:rsidRPr="00421176">
        <w:rPr>
          <w:rFonts w:ascii="Times New Roman" w:hAnsi="Times New Roman"/>
          <w:sz w:val="28"/>
          <w:szCs w:val="28"/>
        </w:rPr>
        <w:t xml:space="preserve"> – </w:t>
      </w:r>
      <w:r w:rsidRPr="007016C3">
        <w:rPr>
          <w:rFonts w:ascii="Times New Roman" w:hAnsi="Times New Roman"/>
          <w:sz w:val="28"/>
          <w:szCs w:val="28"/>
        </w:rPr>
        <w:t>образовательные учреждения системы высш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>го профессионального образования Российской Федерации, создающие и</w:t>
      </w:r>
      <w:r w:rsidRPr="007016C3">
        <w:rPr>
          <w:rFonts w:ascii="Times New Roman" w:hAnsi="Times New Roman"/>
          <w:sz w:val="28"/>
          <w:szCs w:val="28"/>
        </w:rPr>
        <w:t>н</w:t>
      </w:r>
      <w:r w:rsidRPr="007016C3">
        <w:rPr>
          <w:rFonts w:ascii="Times New Roman" w:hAnsi="Times New Roman"/>
          <w:sz w:val="28"/>
          <w:szCs w:val="28"/>
        </w:rPr>
        <w:t>новационный продукт в региональной инновационной системе</w:t>
      </w:r>
      <w:r w:rsidRPr="00421176">
        <w:rPr>
          <w:rFonts w:ascii="Times New Roman" w:hAnsi="Times New Roman"/>
          <w:sz w:val="28"/>
          <w:szCs w:val="28"/>
        </w:rPr>
        <w:t xml:space="preserve">. </w:t>
      </w:r>
    </w:p>
    <w:p w:rsidR="00C7592D" w:rsidRDefault="00716269" w:rsidP="0071626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1176">
        <w:rPr>
          <w:rFonts w:ascii="Times New Roman" w:hAnsi="Times New Roman"/>
          <w:b/>
          <w:sz w:val="28"/>
          <w:szCs w:val="28"/>
        </w:rPr>
        <w:lastRenderedPageBreak/>
        <w:t>Предметом исследования</w:t>
      </w:r>
      <w:r w:rsidRPr="00421176">
        <w:rPr>
          <w:rFonts w:ascii="Times New Roman" w:hAnsi="Times New Roman"/>
          <w:sz w:val="28"/>
          <w:szCs w:val="28"/>
        </w:rPr>
        <w:t xml:space="preserve"> являются</w:t>
      </w:r>
      <w:r w:rsidRPr="007016C3">
        <w:rPr>
          <w:rFonts w:ascii="Times New Roman" w:hAnsi="Times New Roman"/>
          <w:sz w:val="28"/>
          <w:szCs w:val="28"/>
        </w:rPr>
        <w:t xml:space="preserve"> организационно-экономические отношения, возникающие в процессе управления инновационной деятельн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 xml:space="preserve">стью </w:t>
      </w:r>
      <w:r>
        <w:rPr>
          <w:rFonts w:ascii="Times New Roman" w:hAnsi="Times New Roman"/>
          <w:sz w:val="28"/>
          <w:szCs w:val="28"/>
        </w:rPr>
        <w:t>вуз</w:t>
      </w:r>
      <w:r w:rsidRPr="007016C3">
        <w:rPr>
          <w:rFonts w:ascii="Times New Roman" w:hAnsi="Times New Roman"/>
          <w:sz w:val="28"/>
          <w:szCs w:val="28"/>
        </w:rPr>
        <w:t>ов в условиях системной трансформации высшей школы России.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 xml:space="preserve">Соответствие диссертации Паспорту научной специальности. </w:t>
      </w:r>
      <w:r w:rsidRPr="007016C3">
        <w:rPr>
          <w:rFonts w:ascii="Times New Roman" w:hAnsi="Times New Roman"/>
          <w:sz w:val="28"/>
          <w:szCs w:val="28"/>
        </w:rPr>
        <w:t>С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держание диссертации соответствует пунктам 2.1 «Развитие теоретических и методологических положений инновационной деятельности; совершенств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вание форм и способов исследования инновационных процессов в эконом</w:t>
      </w:r>
      <w:r w:rsidRPr="007016C3">
        <w:rPr>
          <w:rFonts w:ascii="Times New Roman" w:hAnsi="Times New Roman"/>
          <w:sz w:val="28"/>
          <w:szCs w:val="28"/>
        </w:rPr>
        <w:t>и</w:t>
      </w:r>
      <w:r w:rsidR="00AB5FB7">
        <w:rPr>
          <w:rFonts w:ascii="Times New Roman" w:hAnsi="Times New Roman"/>
          <w:sz w:val="28"/>
          <w:szCs w:val="28"/>
        </w:rPr>
        <w:t>ческих системах» и</w:t>
      </w:r>
      <w:r w:rsidRPr="007016C3">
        <w:rPr>
          <w:rFonts w:ascii="Times New Roman" w:hAnsi="Times New Roman"/>
          <w:sz w:val="28"/>
          <w:szCs w:val="28"/>
        </w:rPr>
        <w:t xml:space="preserve"> 2.2 «Разработка методологии и методов оценки, анализа, моделирования и прогнозирования инновационной деятельности в эконом</w:t>
      </w:r>
      <w:r w:rsidRPr="007016C3">
        <w:rPr>
          <w:rFonts w:ascii="Times New Roman" w:hAnsi="Times New Roman"/>
          <w:sz w:val="28"/>
          <w:szCs w:val="28"/>
        </w:rPr>
        <w:t>и</w:t>
      </w:r>
      <w:r w:rsidRPr="007016C3">
        <w:rPr>
          <w:rFonts w:ascii="Times New Roman" w:hAnsi="Times New Roman"/>
          <w:sz w:val="28"/>
          <w:szCs w:val="28"/>
        </w:rPr>
        <w:t>ческих системах» паспорта научной специальности 08.00.05 «Экономика и управление народным хозяйством: управление инновациями».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16C3">
        <w:rPr>
          <w:rFonts w:ascii="Times New Roman" w:hAnsi="Times New Roman"/>
          <w:b/>
          <w:sz w:val="28"/>
          <w:szCs w:val="28"/>
        </w:rPr>
        <w:t>Теоретическая и методологическая основа исследования</w:t>
      </w:r>
      <w:r w:rsidRPr="00AB5FB7">
        <w:rPr>
          <w:rFonts w:ascii="Times New Roman" w:hAnsi="Times New Roman"/>
          <w:b/>
          <w:sz w:val="28"/>
          <w:szCs w:val="28"/>
        </w:rPr>
        <w:t>.</w:t>
      </w:r>
      <w:r w:rsidRPr="00AB5FB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5FB7" w:rsidRPr="00AB5FB7">
        <w:rPr>
          <w:rFonts w:ascii="Times New Roman" w:hAnsi="Times New Roman"/>
          <w:sz w:val="28"/>
          <w:szCs w:val="28"/>
        </w:rPr>
        <w:t>В диссе</w:t>
      </w:r>
      <w:r w:rsidR="00AB5FB7" w:rsidRPr="00AB5FB7">
        <w:rPr>
          <w:rFonts w:ascii="Times New Roman" w:hAnsi="Times New Roman"/>
          <w:sz w:val="28"/>
          <w:szCs w:val="28"/>
        </w:rPr>
        <w:t>р</w:t>
      </w:r>
      <w:r w:rsidR="00AB5FB7" w:rsidRPr="00AB5FB7">
        <w:rPr>
          <w:rFonts w:ascii="Times New Roman" w:hAnsi="Times New Roman"/>
          <w:sz w:val="28"/>
          <w:szCs w:val="28"/>
        </w:rPr>
        <w:t>тации нашли применение такие методы</w:t>
      </w:r>
      <w:r w:rsidR="00AB5FB7" w:rsidRPr="00AB5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5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</w:t>
      </w:r>
      <w:r w:rsidR="00AB5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B5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5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как:</w:t>
      </w:r>
      <w:r w:rsidRPr="00AB5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диалектический, исторический и логический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подходы к изучению объекта, системный ан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</w:t>
      </w:r>
      <w:r w:rsidR="00AB5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синтез</w:t>
      </w:r>
      <w:r w:rsidR="00AB5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монографический, расчетно-конструктивный, статистический, экон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мико-математический, сравнения, детализации, обобщ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поставленных задач в исследовании проведено на базе фу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даментального анализа современных концепций </w:t>
      </w:r>
      <w:r w:rsidR="00DB6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общественного развития (</w:t>
      </w:r>
      <w:r w:rsidR="00DB61D7" w:rsidRPr="007016C3">
        <w:rPr>
          <w:rFonts w:ascii="Times New Roman" w:hAnsi="Times New Roman"/>
          <w:sz w:val="28"/>
          <w:szCs w:val="28"/>
        </w:rPr>
        <w:t>постиндустриального</w:t>
      </w:r>
      <w:r w:rsidR="0037672B">
        <w:rPr>
          <w:rFonts w:ascii="Times New Roman" w:hAnsi="Times New Roman"/>
          <w:sz w:val="28"/>
          <w:szCs w:val="28"/>
        </w:rPr>
        <w:t>,</w:t>
      </w:r>
      <w:r w:rsidR="00DB61D7" w:rsidRPr="007016C3">
        <w:rPr>
          <w:rFonts w:ascii="Times New Roman" w:hAnsi="Times New Roman"/>
          <w:sz w:val="28"/>
          <w:szCs w:val="28"/>
        </w:rPr>
        <w:t xml:space="preserve"> информационного </w:t>
      </w:r>
      <w:r w:rsidR="0037672B">
        <w:rPr>
          <w:rFonts w:ascii="Times New Roman" w:hAnsi="Times New Roman"/>
          <w:sz w:val="28"/>
          <w:szCs w:val="28"/>
        </w:rPr>
        <w:t xml:space="preserve">и </w:t>
      </w:r>
      <w:r w:rsidR="0037672B" w:rsidRPr="007016C3">
        <w:rPr>
          <w:rFonts w:ascii="Times New Roman" w:hAnsi="Times New Roman"/>
          <w:sz w:val="28"/>
          <w:szCs w:val="28"/>
        </w:rPr>
        <w:t xml:space="preserve">сетевого </w:t>
      </w:r>
      <w:r w:rsidR="00DB61D7" w:rsidRPr="007016C3">
        <w:rPr>
          <w:rFonts w:ascii="Times New Roman" w:hAnsi="Times New Roman"/>
          <w:sz w:val="28"/>
          <w:szCs w:val="28"/>
        </w:rPr>
        <w:t>общества</w:t>
      </w:r>
      <w:r w:rsidR="00DB61D7">
        <w:rPr>
          <w:rFonts w:ascii="Times New Roman" w:hAnsi="Times New Roman"/>
          <w:sz w:val="28"/>
          <w:szCs w:val="28"/>
        </w:rPr>
        <w:t xml:space="preserve">, </w:t>
      </w:r>
      <w:r w:rsidR="00DB61D7" w:rsidRPr="007016C3">
        <w:rPr>
          <w:rFonts w:ascii="Times New Roman" w:hAnsi="Times New Roman"/>
          <w:sz w:val="28"/>
          <w:szCs w:val="28"/>
        </w:rPr>
        <w:t>экономики, основанной на знаниях</w:t>
      </w:r>
      <w:r w:rsidR="0037672B">
        <w:rPr>
          <w:rFonts w:ascii="Times New Roman" w:hAnsi="Times New Roman"/>
          <w:sz w:val="28"/>
          <w:szCs w:val="28"/>
        </w:rPr>
        <w:t xml:space="preserve">, </w:t>
      </w:r>
      <w:r w:rsidR="00DB61D7" w:rsidRPr="007016C3">
        <w:rPr>
          <w:rFonts w:ascii="Times New Roman" w:hAnsi="Times New Roman"/>
          <w:sz w:val="28"/>
          <w:szCs w:val="28"/>
        </w:rPr>
        <w:t xml:space="preserve">устойчивого развития </w:t>
      </w:r>
      <w:r w:rsidR="0037672B">
        <w:rPr>
          <w:rFonts w:ascii="Times New Roman" w:hAnsi="Times New Roman"/>
          <w:sz w:val="28"/>
          <w:szCs w:val="28"/>
        </w:rPr>
        <w:t xml:space="preserve">и </w:t>
      </w:r>
      <w:r w:rsidR="00DB61D7" w:rsidRPr="007016C3">
        <w:rPr>
          <w:rFonts w:ascii="Times New Roman" w:hAnsi="Times New Roman"/>
          <w:sz w:val="28"/>
          <w:szCs w:val="28"/>
        </w:rPr>
        <w:t>инновационных систем</w:t>
      </w:r>
      <w:r w:rsidR="0037672B">
        <w:rPr>
          <w:rFonts w:ascii="Times New Roman" w:hAnsi="Times New Roman"/>
          <w:sz w:val="28"/>
          <w:szCs w:val="28"/>
        </w:rPr>
        <w:t>)</w:t>
      </w:r>
      <w:r w:rsidR="00DB6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практических разработок зарубежных и отечественных ученых в области и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новатики, управления инновационной деятельностью </w:t>
      </w:r>
      <w:r w:rsidR="002E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и системой вы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шего профессионального образования Российской Федерации. Также в раб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 использованы отечественные нормативно-правовые акты, регламент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рующие инновационную деятельность в сфере высшего образов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ния. </w:t>
      </w:r>
    </w:p>
    <w:p w:rsidR="007016C3" w:rsidRPr="007016C3" w:rsidRDefault="007016C3" w:rsidP="00C7592D">
      <w:pPr>
        <w:spacing w:after="0" w:line="233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16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Информационную основу исследования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составили Указы Президента и Распоряжения Правительства Российской Федерации, Концепция модерн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зации российского образования на период до 2010 г., Концепция национал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образовательной политики РФ, Стратегия развития науки и инноваций в РФ на период до 2015 г., 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Стратегия инновационного развития Российской Федерации на период до 2020 года,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материалы официальных статистических органов РФ и Минобрнауки России, материалы российских и зарубежных и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следовательских институтов, информационные ресурсы сети 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Internet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095A" w:rsidRPr="003D2FBF" w:rsidRDefault="007016C3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>Научная новизна диссертационного исследования</w:t>
      </w:r>
      <w:r w:rsidRPr="007016C3">
        <w:rPr>
          <w:rFonts w:ascii="Times New Roman" w:hAnsi="Times New Roman"/>
          <w:sz w:val="28"/>
          <w:szCs w:val="28"/>
        </w:rPr>
        <w:t xml:space="preserve"> заключается в </w:t>
      </w:r>
      <w:r w:rsidR="005A095A">
        <w:rPr>
          <w:rFonts w:ascii="Times New Roman" w:hAnsi="Times New Roman"/>
          <w:sz w:val="28"/>
          <w:szCs w:val="28"/>
        </w:rPr>
        <w:t xml:space="preserve">решении научной проблемы </w:t>
      </w:r>
      <w:r w:rsidR="009C2854">
        <w:rPr>
          <w:rFonts w:ascii="Times New Roman" w:hAnsi="Times New Roman"/>
          <w:sz w:val="28"/>
          <w:szCs w:val="28"/>
        </w:rPr>
        <w:t>разработки</w:t>
      </w:r>
      <w:r w:rsidR="005A095A">
        <w:rPr>
          <w:rFonts w:ascii="Times New Roman" w:hAnsi="Times New Roman"/>
          <w:sz w:val="28"/>
          <w:szCs w:val="28"/>
        </w:rPr>
        <w:t xml:space="preserve"> теоретического и методологического </w:t>
      </w:r>
      <w:r w:rsidR="005A095A" w:rsidRPr="003D2FBF">
        <w:rPr>
          <w:rFonts w:ascii="Times New Roman" w:hAnsi="Times New Roman"/>
          <w:sz w:val="28"/>
          <w:szCs w:val="28"/>
        </w:rPr>
        <w:t>аппарата управления инновационн</w:t>
      </w:r>
      <w:r w:rsidR="00AB5FB7" w:rsidRPr="003D2FBF">
        <w:rPr>
          <w:rFonts w:ascii="Times New Roman" w:hAnsi="Times New Roman"/>
          <w:sz w:val="28"/>
          <w:szCs w:val="28"/>
        </w:rPr>
        <w:t>ой</w:t>
      </w:r>
      <w:r w:rsidR="005A095A" w:rsidRPr="003D2FBF">
        <w:rPr>
          <w:rFonts w:ascii="Times New Roman" w:hAnsi="Times New Roman"/>
          <w:sz w:val="28"/>
          <w:szCs w:val="28"/>
        </w:rPr>
        <w:t xml:space="preserve"> </w:t>
      </w:r>
      <w:r w:rsidR="00AB5FB7" w:rsidRPr="003D2FBF">
        <w:rPr>
          <w:rFonts w:ascii="Times New Roman" w:hAnsi="Times New Roman"/>
          <w:sz w:val="28"/>
          <w:szCs w:val="28"/>
        </w:rPr>
        <w:t xml:space="preserve">деятельностью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AB5FB7" w:rsidRPr="003D2FBF">
        <w:rPr>
          <w:rFonts w:ascii="Times New Roman" w:hAnsi="Times New Roman"/>
          <w:sz w:val="28"/>
          <w:szCs w:val="28"/>
        </w:rPr>
        <w:t>ов</w:t>
      </w:r>
      <w:r w:rsidR="009C2854">
        <w:rPr>
          <w:rFonts w:ascii="Times New Roman" w:hAnsi="Times New Roman"/>
          <w:sz w:val="28"/>
          <w:szCs w:val="28"/>
        </w:rPr>
        <w:t xml:space="preserve"> на базе проведе</w:t>
      </w:r>
      <w:r w:rsidR="009C2854">
        <w:rPr>
          <w:rFonts w:ascii="Times New Roman" w:hAnsi="Times New Roman"/>
          <w:sz w:val="28"/>
          <w:szCs w:val="28"/>
        </w:rPr>
        <w:t>н</w:t>
      </w:r>
      <w:r w:rsidR="009C2854">
        <w:rPr>
          <w:rFonts w:ascii="Times New Roman" w:hAnsi="Times New Roman"/>
          <w:sz w:val="28"/>
          <w:szCs w:val="28"/>
        </w:rPr>
        <w:t>ного системного анализа</w:t>
      </w:r>
      <w:r w:rsidR="00266E76" w:rsidRPr="003D2FBF">
        <w:rPr>
          <w:rFonts w:ascii="Times New Roman" w:hAnsi="Times New Roman"/>
          <w:sz w:val="28"/>
          <w:szCs w:val="28"/>
        </w:rPr>
        <w:t>.</w:t>
      </w:r>
    </w:p>
    <w:p w:rsidR="007016C3" w:rsidRPr="003D2FBF" w:rsidRDefault="005A095A" w:rsidP="00C7592D">
      <w:pPr>
        <w:spacing w:after="0" w:line="233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D2FBF">
        <w:rPr>
          <w:rFonts w:ascii="Times New Roman" w:hAnsi="Times New Roman"/>
          <w:b/>
          <w:i/>
          <w:sz w:val="28"/>
          <w:szCs w:val="28"/>
        </w:rPr>
        <w:t>К важнейшим результатам исследования, полученным лично авт</w:t>
      </w:r>
      <w:r w:rsidRPr="003D2FBF">
        <w:rPr>
          <w:rFonts w:ascii="Times New Roman" w:hAnsi="Times New Roman"/>
          <w:b/>
          <w:i/>
          <w:sz w:val="28"/>
          <w:szCs w:val="28"/>
        </w:rPr>
        <w:t>о</w:t>
      </w:r>
      <w:r w:rsidRPr="003D2FBF">
        <w:rPr>
          <w:rFonts w:ascii="Times New Roman" w:hAnsi="Times New Roman"/>
          <w:b/>
          <w:i/>
          <w:sz w:val="28"/>
          <w:szCs w:val="28"/>
        </w:rPr>
        <w:t>ром и обладающим научной новизной, относятся следующие</w:t>
      </w:r>
      <w:r w:rsidR="007016C3" w:rsidRPr="003D2FBF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303135" w:rsidRPr="003D2FBF" w:rsidRDefault="00646470" w:rsidP="00C7592D">
      <w:pPr>
        <w:numPr>
          <w:ilvl w:val="0"/>
          <w:numId w:val="3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 xml:space="preserve">Обобщен и дополнен понятийно-категориальный аппарат в области управления инновационной деятельностью в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Pr="003D2FBF">
        <w:rPr>
          <w:rFonts w:ascii="Times New Roman" w:hAnsi="Times New Roman"/>
          <w:sz w:val="28"/>
          <w:szCs w:val="28"/>
        </w:rPr>
        <w:t>е</w:t>
      </w:r>
      <w:r w:rsidR="008F7CE6" w:rsidRPr="003D2FBF">
        <w:rPr>
          <w:rFonts w:ascii="Times New Roman" w:hAnsi="Times New Roman"/>
          <w:sz w:val="28"/>
          <w:szCs w:val="28"/>
        </w:rPr>
        <w:t>.</w:t>
      </w:r>
      <w:r w:rsidRPr="003D2FBF">
        <w:rPr>
          <w:rFonts w:ascii="Times New Roman" w:hAnsi="Times New Roman"/>
          <w:sz w:val="28"/>
          <w:szCs w:val="28"/>
        </w:rPr>
        <w:t xml:space="preserve"> В частности, уто</w:t>
      </w:r>
      <w:r w:rsidRPr="003D2FBF">
        <w:rPr>
          <w:rFonts w:ascii="Times New Roman" w:hAnsi="Times New Roman"/>
          <w:sz w:val="28"/>
          <w:szCs w:val="28"/>
        </w:rPr>
        <w:t>ч</w:t>
      </w:r>
      <w:r w:rsidRPr="003D2FBF">
        <w:rPr>
          <w:rFonts w:ascii="Times New Roman" w:hAnsi="Times New Roman"/>
          <w:sz w:val="28"/>
          <w:szCs w:val="28"/>
        </w:rPr>
        <w:t>нены</w:t>
      </w:r>
      <w:r w:rsidR="008F7CE6" w:rsidRPr="003D2FBF">
        <w:rPr>
          <w:rFonts w:ascii="Times New Roman" w:hAnsi="Times New Roman"/>
          <w:sz w:val="28"/>
          <w:szCs w:val="28"/>
        </w:rPr>
        <w:t xml:space="preserve"> определения ряда дефиниций для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8F7CE6" w:rsidRPr="003D2FBF">
        <w:rPr>
          <w:rFonts w:ascii="Times New Roman" w:hAnsi="Times New Roman"/>
          <w:sz w:val="28"/>
          <w:szCs w:val="28"/>
        </w:rPr>
        <w:t xml:space="preserve">а (инновационный продукт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8F7CE6" w:rsidRPr="003D2FBF">
        <w:rPr>
          <w:rFonts w:ascii="Times New Roman" w:hAnsi="Times New Roman"/>
          <w:sz w:val="28"/>
          <w:szCs w:val="28"/>
        </w:rPr>
        <w:t xml:space="preserve">а, инновационный процесс, инновационная инфраструктура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8F7CE6" w:rsidRPr="003D2FBF">
        <w:rPr>
          <w:rFonts w:ascii="Times New Roman" w:hAnsi="Times New Roman"/>
          <w:sz w:val="28"/>
          <w:szCs w:val="28"/>
        </w:rPr>
        <w:t xml:space="preserve">а, инновационный потенциал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8F7CE6" w:rsidRPr="003D2FBF">
        <w:rPr>
          <w:rFonts w:ascii="Times New Roman" w:hAnsi="Times New Roman"/>
          <w:sz w:val="28"/>
          <w:szCs w:val="28"/>
        </w:rPr>
        <w:t xml:space="preserve">а, инновационная деятельность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8F7CE6" w:rsidRPr="003D2FBF">
        <w:rPr>
          <w:rFonts w:ascii="Times New Roman" w:hAnsi="Times New Roman"/>
          <w:sz w:val="28"/>
          <w:szCs w:val="28"/>
        </w:rPr>
        <w:t xml:space="preserve">а, управление инновационной деятельностью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8F7CE6" w:rsidRPr="003D2FBF">
        <w:rPr>
          <w:rFonts w:ascii="Times New Roman" w:hAnsi="Times New Roman"/>
          <w:sz w:val="28"/>
          <w:szCs w:val="28"/>
        </w:rPr>
        <w:t xml:space="preserve">а), которые в отличие от </w:t>
      </w:r>
      <w:r w:rsidR="008F7CE6" w:rsidRPr="003D2FBF">
        <w:rPr>
          <w:rFonts w:ascii="Times New Roman" w:hAnsi="Times New Roman"/>
          <w:sz w:val="28"/>
          <w:szCs w:val="28"/>
        </w:rPr>
        <w:lastRenderedPageBreak/>
        <w:t xml:space="preserve">существующих трактовок основаны на </w:t>
      </w:r>
      <w:r w:rsidR="004A6F2D" w:rsidRPr="003D2FBF">
        <w:rPr>
          <w:rFonts w:ascii="Times New Roman" w:hAnsi="Times New Roman"/>
          <w:sz w:val="28"/>
          <w:szCs w:val="28"/>
        </w:rPr>
        <w:t>учете реализации всех этапов инновационного цикла при создании инновационн</w:t>
      </w:r>
      <w:r w:rsidR="004A6F2D" w:rsidRPr="003D2FBF">
        <w:rPr>
          <w:rFonts w:ascii="Times New Roman" w:hAnsi="Times New Roman"/>
          <w:sz w:val="28"/>
          <w:szCs w:val="28"/>
        </w:rPr>
        <w:t>о</w:t>
      </w:r>
      <w:r w:rsidR="004A6F2D" w:rsidRPr="003D2FBF">
        <w:rPr>
          <w:rFonts w:ascii="Times New Roman" w:hAnsi="Times New Roman"/>
          <w:sz w:val="28"/>
          <w:szCs w:val="28"/>
        </w:rPr>
        <w:t>го продукта</w:t>
      </w:r>
      <w:r w:rsidR="008F7CE6" w:rsidRPr="003D2FBF">
        <w:rPr>
          <w:rFonts w:ascii="Times New Roman" w:hAnsi="Times New Roman"/>
          <w:sz w:val="28"/>
          <w:szCs w:val="28"/>
        </w:rPr>
        <w:t>;</w:t>
      </w:r>
    </w:p>
    <w:p w:rsidR="00303135" w:rsidRPr="003D2FBF" w:rsidRDefault="007016C3" w:rsidP="00C7592D">
      <w:pPr>
        <w:numPr>
          <w:ilvl w:val="0"/>
          <w:numId w:val="3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Разработана методология формирования «опорных точек инновацио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ного развития» системы ВПО РФ,</w:t>
      </w:r>
      <w:r w:rsidR="008F7CE6"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F2D" w:rsidRPr="003D2FBF">
        <w:rPr>
          <w:rFonts w:ascii="Times New Roman" w:eastAsia="Times New Roman" w:hAnsi="Times New Roman"/>
          <w:sz w:val="28"/>
          <w:szCs w:val="28"/>
          <w:lang w:eastAsia="ru-RU"/>
        </w:rPr>
        <w:t>обеспечивающая условия для реш</w:t>
      </w:r>
      <w:r w:rsidR="004A6F2D" w:rsidRPr="003D2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6F2D"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4A6F2D" w:rsidRPr="003D2FBF">
        <w:rPr>
          <w:rFonts w:ascii="Times New Roman" w:hAnsi="Times New Roman"/>
          <w:sz w:val="28"/>
          <w:szCs w:val="28"/>
        </w:rPr>
        <w:t>проблем социально-экономического развития региона за счет э</w:t>
      </w:r>
      <w:r w:rsidR="004A6F2D" w:rsidRPr="003D2FBF">
        <w:rPr>
          <w:rFonts w:ascii="Times New Roman" w:hAnsi="Times New Roman"/>
          <w:sz w:val="28"/>
          <w:szCs w:val="28"/>
        </w:rPr>
        <w:t>ф</w:t>
      </w:r>
      <w:r w:rsidR="004A6F2D" w:rsidRPr="003D2FBF">
        <w:rPr>
          <w:rFonts w:ascii="Times New Roman" w:hAnsi="Times New Roman"/>
          <w:sz w:val="28"/>
          <w:szCs w:val="28"/>
        </w:rPr>
        <w:t>фективного использования инновационного, научного и иных поте</w:t>
      </w:r>
      <w:r w:rsidR="004A6F2D" w:rsidRPr="003D2FBF">
        <w:rPr>
          <w:rFonts w:ascii="Times New Roman" w:hAnsi="Times New Roman"/>
          <w:sz w:val="28"/>
          <w:szCs w:val="28"/>
        </w:rPr>
        <w:t>н</w:t>
      </w:r>
      <w:r w:rsidR="004A6F2D" w:rsidRPr="003D2FBF">
        <w:rPr>
          <w:rFonts w:ascii="Times New Roman" w:hAnsi="Times New Roman"/>
          <w:sz w:val="28"/>
          <w:szCs w:val="28"/>
        </w:rPr>
        <w:t xml:space="preserve">циалов университетских комплексов, национальных, федеральных и национальных исследовательских университетов. </w:t>
      </w:r>
      <w:r w:rsidR="0042784A" w:rsidRPr="003D2FBF">
        <w:rPr>
          <w:rFonts w:ascii="Times New Roman" w:eastAsia="Times New Roman" w:hAnsi="Times New Roman"/>
          <w:sz w:val="28"/>
          <w:szCs w:val="28"/>
          <w:lang w:eastAsia="ru-RU"/>
        </w:rPr>
        <w:t>Данная метод</w:t>
      </w:r>
      <w:r w:rsidR="0042784A" w:rsidRPr="003D2F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2784A" w:rsidRPr="003D2FBF">
        <w:rPr>
          <w:rFonts w:ascii="Times New Roman" w:eastAsia="Times New Roman" w:hAnsi="Times New Roman"/>
          <w:sz w:val="28"/>
          <w:szCs w:val="28"/>
          <w:lang w:eastAsia="ru-RU"/>
        </w:rPr>
        <w:t>логия вк</w:t>
      </w:r>
      <w:r w:rsidR="002B126D" w:rsidRPr="003D2FBF">
        <w:rPr>
          <w:rFonts w:ascii="Times New Roman" w:eastAsia="Times New Roman" w:hAnsi="Times New Roman"/>
          <w:sz w:val="28"/>
          <w:szCs w:val="28"/>
          <w:lang w:eastAsia="ru-RU"/>
        </w:rPr>
        <w:t>лю</w:t>
      </w:r>
      <w:r w:rsidR="0042784A" w:rsidRPr="003D2FBF">
        <w:rPr>
          <w:rFonts w:ascii="Times New Roman" w:eastAsia="Times New Roman" w:hAnsi="Times New Roman"/>
          <w:sz w:val="28"/>
          <w:szCs w:val="28"/>
          <w:lang w:eastAsia="ru-RU"/>
        </w:rPr>
        <w:t>чает</w:t>
      </w:r>
      <w:r w:rsidR="00303135" w:rsidRPr="003D2F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126D" w:rsidRPr="003D2FBF" w:rsidRDefault="00303135" w:rsidP="00C7592D">
      <w:pPr>
        <w:numPr>
          <w:ilvl w:val="0"/>
          <w:numId w:val="38"/>
        </w:numPr>
        <w:spacing w:after="0" w:line="233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методологические подходы (</w:t>
      </w:r>
      <w:r w:rsidRPr="003D2FBF">
        <w:rPr>
          <w:rFonts w:ascii="Times New Roman" w:hAnsi="Times New Roman"/>
          <w:bCs/>
          <w:sz w:val="28"/>
          <w:szCs w:val="28"/>
        </w:rPr>
        <w:t>инновационный, системный, интегр</w:t>
      </w:r>
      <w:r w:rsidRPr="003D2FBF">
        <w:rPr>
          <w:rFonts w:ascii="Times New Roman" w:hAnsi="Times New Roman"/>
          <w:bCs/>
          <w:sz w:val="28"/>
          <w:szCs w:val="28"/>
        </w:rPr>
        <w:t>а</w:t>
      </w:r>
      <w:r w:rsidRPr="003D2FBF">
        <w:rPr>
          <w:rFonts w:ascii="Times New Roman" w:hAnsi="Times New Roman"/>
          <w:bCs/>
          <w:sz w:val="28"/>
          <w:szCs w:val="28"/>
        </w:rPr>
        <w:t>ционный, региональный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8F7CE6" w:rsidRPr="003D2FBF">
        <w:rPr>
          <w:rFonts w:ascii="Times New Roman" w:hAnsi="Times New Roman"/>
          <w:sz w:val="28"/>
          <w:szCs w:val="28"/>
        </w:rPr>
        <w:t>характеризующие</w:t>
      </w:r>
      <w:r w:rsidR="006F349A" w:rsidRPr="003D2FBF">
        <w:rPr>
          <w:rFonts w:ascii="Times New Roman" w:hAnsi="Times New Roman"/>
          <w:sz w:val="28"/>
          <w:szCs w:val="28"/>
        </w:rPr>
        <w:t xml:space="preserve"> </w:t>
      </w:r>
      <w:r w:rsidR="00121729" w:rsidRPr="003D2FBF">
        <w:rPr>
          <w:rFonts w:ascii="Times New Roman" w:hAnsi="Times New Roman"/>
          <w:sz w:val="28"/>
          <w:szCs w:val="28"/>
        </w:rPr>
        <w:t xml:space="preserve">возможность </w:t>
      </w:r>
      <w:r w:rsidR="006F349A" w:rsidRPr="003D2FBF">
        <w:rPr>
          <w:rFonts w:ascii="Times New Roman" w:hAnsi="Times New Roman"/>
          <w:sz w:val="28"/>
          <w:szCs w:val="28"/>
        </w:rPr>
        <w:t>формир</w:t>
      </w:r>
      <w:r w:rsidR="006F349A" w:rsidRPr="003D2FBF">
        <w:rPr>
          <w:rFonts w:ascii="Times New Roman" w:hAnsi="Times New Roman"/>
          <w:sz w:val="28"/>
          <w:szCs w:val="28"/>
        </w:rPr>
        <w:t>о</w:t>
      </w:r>
      <w:r w:rsidR="006F349A" w:rsidRPr="003D2FBF">
        <w:rPr>
          <w:rFonts w:ascii="Times New Roman" w:hAnsi="Times New Roman"/>
          <w:sz w:val="28"/>
          <w:szCs w:val="28"/>
        </w:rPr>
        <w:t>ва</w:t>
      </w:r>
      <w:r w:rsidR="00121729" w:rsidRPr="003D2FBF">
        <w:rPr>
          <w:rFonts w:ascii="Times New Roman" w:hAnsi="Times New Roman"/>
          <w:sz w:val="28"/>
          <w:szCs w:val="28"/>
        </w:rPr>
        <w:t>ния</w:t>
      </w:r>
      <w:r w:rsidR="006F349A" w:rsidRPr="003D2FBF">
        <w:rPr>
          <w:rFonts w:ascii="Times New Roman" w:hAnsi="Times New Roman"/>
          <w:sz w:val="28"/>
          <w:szCs w:val="28"/>
        </w:rPr>
        <w:t xml:space="preserve"> «опорных точек инновационного развития» в условиях си</w:t>
      </w:r>
      <w:r w:rsidR="006F349A" w:rsidRPr="003D2FBF">
        <w:rPr>
          <w:rFonts w:ascii="Times New Roman" w:hAnsi="Times New Roman"/>
          <w:sz w:val="28"/>
          <w:szCs w:val="28"/>
        </w:rPr>
        <w:t>с</w:t>
      </w:r>
      <w:r w:rsidR="006F349A" w:rsidRPr="003D2FBF">
        <w:rPr>
          <w:rFonts w:ascii="Times New Roman" w:hAnsi="Times New Roman"/>
          <w:sz w:val="28"/>
          <w:szCs w:val="28"/>
        </w:rPr>
        <w:t xml:space="preserve">темной трансформации </w:t>
      </w:r>
      <w:r w:rsidR="006F349A" w:rsidRPr="003D2FBF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 Росси</w:t>
      </w:r>
      <w:r w:rsidR="006F349A" w:rsidRPr="003D2F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F349A" w:rsidRPr="003D2FBF">
        <w:rPr>
          <w:rFonts w:ascii="Times New Roman" w:eastAsia="Times New Roman" w:hAnsi="Times New Roman"/>
          <w:sz w:val="28"/>
          <w:szCs w:val="28"/>
          <w:lang w:eastAsia="ru-RU"/>
        </w:rPr>
        <w:t>ской Федерации</w:t>
      </w:r>
      <w:r w:rsidRPr="003D2FBF">
        <w:rPr>
          <w:rFonts w:ascii="Times New Roman" w:hAnsi="Times New Roman"/>
          <w:sz w:val="28"/>
          <w:szCs w:val="28"/>
        </w:rPr>
        <w:t>;</w:t>
      </w:r>
    </w:p>
    <w:p w:rsidR="00303135" w:rsidRPr="003D2FBF" w:rsidRDefault="00303135" w:rsidP="00C7592D">
      <w:pPr>
        <w:numPr>
          <w:ilvl w:val="0"/>
          <w:numId w:val="38"/>
        </w:numPr>
        <w:spacing w:after="0" w:line="233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методологические принципы (специфичности «опорной точки» как субъекта инновационной деятельности, инфраструктурной соста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ляющей национальной инновационной системы, инновационной площадки, формирования регионального инновационного центра, комплексности и интегрированности, многоуровневой составля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щей), </w:t>
      </w:r>
      <w:r w:rsidR="008F7CE6" w:rsidRPr="003D2FBF">
        <w:rPr>
          <w:rFonts w:ascii="Times New Roman" w:hAnsi="Times New Roman"/>
          <w:sz w:val="28"/>
          <w:szCs w:val="28"/>
        </w:rPr>
        <w:t>отражающие</w:t>
      </w:r>
      <w:r w:rsidR="006F349A" w:rsidRPr="003D2FBF">
        <w:rPr>
          <w:rFonts w:ascii="Times New Roman" w:hAnsi="Times New Roman"/>
          <w:sz w:val="28"/>
          <w:szCs w:val="28"/>
        </w:rPr>
        <w:t xml:space="preserve"> основные свойства </w:t>
      </w:r>
      <w:r w:rsidR="008F7CE6" w:rsidRPr="003D2FBF">
        <w:rPr>
          <w:rFonts w:ascii="Times New Roman" w:hAnsi="Times New Roman"/>
          <w:sz w:val="28"/>
          <w:szCs w:val="28"/>
        </w:rPr>
        <w:t>«опорных точек» в условиях перехода экономики России на инновационную модель развития;</w:t>
      </w:r>
    </w:p>
    <w:p w:rsidR="007016C3" w:rsidRPr="003D2FBF" w:rsidRDefault="00CA5A92" w:rsidP="00C7592D">
      <w:pPr>
        <w:numPr>
          <w:ilvl w:val="0"/>
          <w:numId w:val="3"/>
        </w:numPr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21729" w:rsidRPr="003D2FBF">
        <w:rPr>
          <w:rFonts w:ascii="Times New Roman" w:eastAsia="Times New Roman" w:hAnsi="Times New Roman"/>
          <w:sz w:val="28"/>
          <w:szCs w:val="28"/>
          <w:lang w:eastAsia="ru-RU"/>
        </w:rPr>
        <w:t>редложены</w:t>
      </w:r>
      <w:r w:rsidR="007016C3"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методологически</w:t>
      </w:r>
      <w:r w:rsidR="00121729" w:rsidRPr="003D2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16C3"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 w:rsidR="00121729" w:rsidRPr="003D2F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16C3"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«опорных точек инновационного развития» системы ВПО РФ с элементами р</w:t>
      </w:r>
      <w:r w:rsidR="007016C3" w:rsidRPr="003D2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16C3" w:rsidRPr="003D2FBF">
        <w:rPr>
          <w:rFonts w:ascii="Times New Roman" w:eastAsia="Times New Roman" w:hAnsi="Times New Roman"/>
          <w:sz w:val="28"/>
          <w:szCs w:val="28"/>
          <w:lang w:eastAsia="ru-RU"/>
        </w:rPr>
        <w:t>гиональной инновационной системы (комплексность, оперативность, мобильность, мультипликативность и масштабность)</w:t>
      </w:r>
      <w:r w:rsidR="00121729"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2784A" w:rsidRPr="003D2FBF">
        <w:rPr>
          <w:rFonts w:ascii="Times New Roman" w:hAnsi="Times New Roman"/>
          <w:sz w:val="28"/>
          <w:szCs w:val="28"/>
        </w:rPr>
        <w:t xml:space="preserve">основанные на выявлении целевой направленности, взаимосвязей и взаимодействия подсистем, и позволяющие формировать интеграционный механизм их взаимодействия </w:t>
      </w:r>
      <w:r w:rsidR="00121729" w:rsidRPr="003D2FBF">
        <w:rPr>
          <w:rFonts w:ascii="Times New Roman" w:hAnsi="Times New Roman"/>
          <w:sz w:val="28"/>
          <w:szCs w:val="28"/>
        </w:rPr>
        <w:t xml:space="preserve">в процессе коммерциализации </w:t>
      </w:r>
      <w:r w:rsidR="0042784A" w:rsidRPr="003D2FBF">
        <w:rPr>
          <w:rFonts w:ascii="Times New Roman" w:hAnsi="Times New Roman"/>
          <w:sz w:val="28"/>
          <w:szCs w:val="28"/>
        </w:rPr>
        <w:t>объектов интеллект</w:t>
      </w:r>
      <w:r w:rsidR="0042784A" w:rsidRPr="003D2FBF">
        <w:rPr>
          <w:rFonts w:ascii="Times New Roman" w:hAnsi="Times New Roman"/>
          <w:sz w:val="28"/>
          <w:szCs w:val="28"/>
        </w:rPr>
        <w:t>у</w:t>
      </w:r>
      <w:r w:rsidR="0042784A" w:rsidRPr="003D2FBF">
        <w:rPr>
          <w:rFonts w:ascii="Times New Roman" w:hAnsi="Times New Roman"/>
          <w:sz w:val="28"/>
          <w:szCs w:val="28"/>
        </w:rPr>
        <w:t>ально</w:t>
      </w:r>
      <w:r w:rsidR="00B743DD" w:rsidRPr="003D2FBF">
        <w:rPr>
          <w:rFonts w:ascii="Times New Roman" w:hAnsi="Times New Roman"/>
          <w:sz w:val="28"/>
          <w:szCs w:val="28"/>
        </w:rPr>
        <w:t>й</w:t>
      </w:r>
      <w:r w:rsidR="0042784A" w:rsidRPr="003D2FBF">
        <w:rPr>
          <w:rFonts w:ascii="Times New Roman" w:hAnsi="Times New Roman"/>
          <w:sz w:val="28"/>
          <w:szCs w:val="28"/>
        </w:rPr>
        <w:t xml:space="preserve"> собственности</w:t>
      </w:r>
      <w:r w:rsidR="007016C3" w:rsidRPr="003D2F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16C3" w:rsidRPr="003D2FBF" w:rsidRDefault="007016C3" w:rsidP="00C7592D">
      <w:pPr>
        <w:numPr>
          <w:ilvl w:val="0"/>
          <w:numId w:val="3"/>
        </w:numPr>
        <w:spacing w:after="0" w:line="233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Разработана классификация основных типов университетских компле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  <w:r w:rsidR="006C21DF" w:rsidRPr="003D2FBF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позволяющая прогнозировать перспективы развития каждого типа </w:t>
      </w:r>
      <w:r w:rsidR="008F7CE6" w:rsidRPr="003D2FBF">
        <w:rPr>
          <w:rFonts w:ascii="Times New Roman" w:eastAsia="Times New Roman" w:hAnsi="Times New Roman"/>
          <w:sz w:val="28"/>
          <w:szCs w:val="28"/>
          <w:lang w:eastAsia="ru-RU"/>
        </w:rPr>
        <w:t>с учетом выбранной формы объединения;</w:t>
      </w:r>
    </w:p>
    <w:p w:rsidR="007016C3" w:rsidRPr="003D2FBF" w:rsidRDefault="007A21B0" w:rsidP="00C7592D">
      <w:pPr>
        <w:numPr>
          <w:ilvl w:val="0"/>
          <w:numId w:val="3"/>
        </w:numPr>
        <w:tabs>
          <w:tab w:val="left" w:pos="426"/>
        </w:tabs>
        <w:spacing w:after="0" w:line="233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П</w:t>
      </w:r>
      <w:r w:rsidR="007016C3" w:rsidRPr="003D2FBF">
        <w:rPr>
          <w:rFonts w:ascii="Times New Roman" w:hAnsi="Times New Roman"/>
          <w:sz w:val="28"/>
          <w:szCs w:val="28"/>
        </w:rPr>
        <w:t xml:space="preserve">редложены методические </w:t>
      </w:r>
      <w:r w:rsidR="00417953" w:rsidRPr="003D2FBF">
        <w:rPr>
          <w:rFonts w:ascii="Times New Roman" w:hAnsi="Times New Roman"/>
          <w:sz w:val="28"/>
          <w:szCs w:val="28"/>
        </w:rPr>
        <w:t>рекомендации</w:t>
      </w:r>
      <w:r w:rsidR="007016C3" w:rsidRPr="003D2FBF">
        <w:rPr>
          <w:rFonts w:ascii="Times New Roman" w:hAnsi="Times New Roman"/>
          <w:sz w:val="28"/>
          <w:szCs w:val="28"/>
        </w:rPr>
        <w:t xml:space="preserve"> к формированию системы управления образовательным процессом университетского комплекса</w:t>
      </w:r>
      <w:r w:rsidR="00417953" w:rsidRPr="003D2FBF">
        <w:rPr>
          <w:rFonts w:ascii="Times New Roman" w:hAnsi="Times New Roman"/>
          <w:sz w:val="28"/>
          <w:szCs w:val="28"/>
        </w:rPr>
        <w:t xml:space="preserve"> на основе синергетического подхода, что обеспечивает гибкость и в</w:t>
      </w:r>
      <w:r w:rsidR="00417953" w:rsidRPr="003D2FBF">
        <w:rPr>
          <w:rFonts w:ascii="Times New Roman" w:hAnsi="Times New Roman"/>
          <w:sz w:val="28"/>
          <w:szCs w:val="28"/>
        </w:rPr>
        <w:t>ы</w:t>
      </w:r>
      <w:r w:rsidR="00417953" w:rsidRPr="003D2FBF">
        <w:rPr>
          <w:rFonts w:ascii="Times New Roman" w:hAnsi="Times New Roman"/>
          <w:sz w:val="28"/>
          <w:szCs w:val="28"/>
        </w:rPr>
        <w:t>сокую скорость реагирования на изменения внешней среды, а также улучшение качественных параметров формируемой системы при н</w:t>
      </w:r>
      <w:r w:rsidR="00417953" w:rsidRPr="003D2FBF">
        <w:rPr>
          <w:rFonts w:ascii="Times New Roman" w:hAnsi="Times New Roman"/>
          <w:sz w:val="28"/>
          <w:szCs w:val="28"/>
        </w:rPr>
        <w:t>а</w:t>
      </w:r>
      <w:r w:rsidR="00417953" w:rsidRPr="003D2FBF">
        <w:rPr>
          <w:rFonts w:ascii="Times New Roman" w:hAnsi="Times New Roman"/>
          <w:sz w:val="28"/>
          <w:szCs w:val="28"/>
        </w:rPr>
        <w:t>растании определенных количественных показателей, характеризу</w:t>
      </w:r>
      <w:r w:rsidR="00417953" w:rsidRPr="003D2FBF">
        <w:rPr>
          <w:rFonts w:ascii="Times New Roman" w:hAnsi="Times New Roman"/>
          <w:sz w:val="28"/>
          <w:szCs w:val="28"/>
        </w:rPr>
        <w:t>ю</w:t>
      </w:r>
      <w:r w:rsidR="00417953" w:rsidRPr="003D2FBF">
        <w:rPr>
          <w:rFonts w:ascii="Times New Roman" w:hAnsi="Times New Roman"/>
          <w:sz w:val="28"/>
          <w:szCs w:val="28"/>
        </w:rPr>
        <w:t>щих воздействие внешней среды на иссл</w:t>
      </w:r>
      <w:r w:rsidR="00417953" w:rsidRPr="003D2FBF">
        <w:rPr>
          <w:rFonts w:ascii="Times New Roman" w:hAnsi="Times New Roman"/>
          <w:sz w:val="28"/>
          <w:szCs w:val="28"/>
        </w:rPr>
        <w:t>е</w:t>
      </w:r>
      <w:r w:rsidR="00417953" w:rsidRPr="003D2FBF">
        <w:rPr>
          <w:rFonts w:ascii="Times New Roman" w:hAnsi="Times New Roman"/>
          <w:sz w:val="28"/>
          <w:szCs w:val="28"/>
        </w:rPr>
        <w:t>дуемую систему</w:t>
      </w:r>
      <w:r w:rsidR="007016C3" w:rsidRPr="003D2FBF">
        <w:rPr>
          <w:rFonts w:ascii="Times New Roman" w:hAnsi="Times New Roman"/>
          <w:sz w:val="28"/>
          <w:szCs w:val="28"/>
        </w:rPr>
        <w:t>;</w:t>
      </w:r>
    </w:p>
    <w:p w:rsidR="007016C3" w:rsidRPr="003D2FBF" w:rsidRDefault="007016C3" w:rsidP="00C7592D">
      <w:pPr>
        <w:numPr>
          <w:ilvl w:val="0"/>
          <w:numId w:val="3"/>
        </w:numPr>
        <w:tabs>
          <w:tab w:val="left" w:pos="426"/>
        </w:tabs>
        <w:spacing w:after="0" w:line="233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>Разработаны методические положения по оценке инновационного, н</w:t>
      </w:r>
      <w:r w:rsidRPr="003D2FBF">
        <w:rPr>
          <w:rFonts w:ascii="Times New Roman" w:hAnsi="Times New Roman"/>
          <w:sz w:val="28"/>
          <w:szCs w:val="28"/>
        </w:rPr>
        <w:t>а</w:t>
      </w:r>
      <w:r w:rsidRPr="003D2FBF">
        <w:rPr>
          <w:rFonts w:ascii="Times New Roman" w:hAnsi="Times New Roman"/>
          <w:sz w:val="28"/>
          <w:szCs w:val="28"/>
        </w:rPr>
        <w:t>учного и научно-технического потенциалов университетского ко</w:t>
      </w:r>
      <w:r w:rsidRPr="003D2FBF">
        <w:rPr>
          <w:rFonts w:ascii="Times New Roman" w:hAnsi="Times New Roman"/>
          <w:sz w:val="28"/>
          <w:szCs w:val="28"/>
        </w:rPr>
        <w:t>м</w:t>
      </w:r>
      <w:r w:rsidRPr="003D2FBF">
        <w:rPr>
          <w:rFonts w:ascii="Times New Roman" w:hAnsi="Times New Roman"/>
          <w:sz w:val="28"/>
          <w:szCs w:val="28"/>
        </w:rPr>
        <w:t>плекса</w:t>
      </w:r>
      <w:r w:rsidR="00417953" w:rsidRPr="003D2FBF">
        <w:rPr>
          <w:rFonts w:ascii="Times New Roman" w:hAnsi="Times New Roman"/>
          <w:sz w:val="28"/>
          <w:szCs w:val="28"/>
        </w:rPr>
        <w:t xml:space="preserve">, что обеспечивает оптимизацию </w:t>
      </w:r>
      <w:r w:rsidR="00E26598" w:rsidRPr="003D2FBF">
        <w:rPr>
          <w:rFonts w:ascii="Times New Roman" w:hAnsi="Times New Roman"/>
          <w:sz w:val="28"/>
          <w:szCs w:val="28"/>
        </w:rPr>
        <w:t xml:space="preserve">его </w:t>
      </w:r>
      <w:r w:rsidR="00417953" w:rsidRPr="003D2FBF">
        <w:rPr>
          <w:rFonts w:ascii="Times New Roman" w:hAnsi="Times New Roman"/>
          <w:sz w:val="28"/>
          <w:szCs w:val="28"/>
        </w:rPr>
        <w:t xml:space="preserve">деятельности </w:t>
      </w:r>
      <w:r w:rsidR="00E26598" w:rsidRPr="003D2FBF">
        <w:rPr>
          <w:rFonts w:ascii="Times New Roman" w:hAnsi="Times New Roman"/>
          <w:sz w:val="28"/>
          <w:szCs w:val="28"/>
        </w:rPr>
        <w:t xml:space="preserve">за счет более полного </w:t>
      </w:r>
      <w:r w:rsidR="00417953" w:rsidRPr="003D2FBF">
        <w:rPr>
          <w:rFonts w:ascii="Times New Roman" w:hAnsi="Times New Roman"/>
          <w:sz w:val="28"/>
          <w:szCs w:val="28"/>
        </w:rPr>
        <w:t xml:space="preserve">использования </w:t>
      </w:r>
      <w:r w:rsidR="00E26598" w:rsidRPr="003D2FBF">
        <w:rPr>
          <w:rFonts w:ascii="Times New Roman" w:hAnsi="Times New Roman"/>
          <w:sz w:val="28"/>
          <w:szCs w:val="28"/>
        </w:rPr>
        <w:t xml:space="preserve">названных </w:t>
      </w:r>
      <w:r w:rsidR="00417953" w:rsidRPr="003D2FBF">
        <w:rPr>
          <w:rFonts w:ascii="Times New Roman" w:hAnsi="Times New Roman"/>
          <w:sz w:val="28"/>
          <w:szCs w:val="28"/>
        </w:rPr>
        <w:t>потенциалов в учреждениях</w:t>
      </w:r>
      <w:r w:rsidR="00E26598" w:rsidRPr="003D2FBF">
        <w:rPr>
          <w:rFonts w:ascii="Times New Roman" w:hAnsi="Times New Roman"/>
          <w:sz w:val="28"/>
          <w:szCs w:val="28"/>
        </w:rPr>
        <w:t>, вход</w:t>
      </w:r>
      <w:r w:rsidR="00E26598" w:rsidRPr="003D2FBF">
        <w:rPr>
          <w:rFonts w:ascii="Times New Roman" w:hAnsi="Times New Roman"/>
          <w:sz w:val="28"/>
          <w:szCs w:val="28"/>
        </w:rPr>
        <w:t>я</w:t>
      </w:r>
      <w:r w:rsidR="00E26598" w:rsidRPr="003D2FBF">
        <w:rPr>
          <w:rFonts w:ascii="Times New Roman" w:hAnsi="Times New Roman"/>
          <w:sz w:val="28"/>
          <w:szCs w:val="28"/>
        </w:rPr>
        <w:t>щих в</w:t>
      </w:r>
      <w:r w:rsidR="00417953" w:rsidRPr="003D2FBF">
        <w:rPr>
          <w:rFonts w:ascii="Times New Roman" w:hAnsi="Times New Roman"/>
          <w:sz w:val="28"/>
          <w:szCs w:val="28"/>
        </w:rPr>
        <w:t xml:space="preserve"> </w:t>
      </w:r>
      <w:r w:rsidR="00E26598" w:rsidRPr="003D2FBF">
        <w:rPr>
          <w:rFonts w:ascii="Times New Roman" w:hAnsi="Times New Roman"/>
          <w:sz w:val="28"/>
          <w:szCs w:val="28"/>
        </w:rPr>
        <w:t>состав университе</w:t>
      </w:r>
      <w:r w:rsidR="00E26598" w:rsidRPr="003D2FBF">
        <w:rPr>
          <w:rFonts w:ascii="Times New Roman" w:hAnsi="Times New Roman"/>
          <w:sz w:val="28"/>
          <w:szCs w:val="28"/>
        </w:rPr>
        <w:t>т</w:t>
      </w:r>
      <w:r w:rsidR="00E26598" w:rsidRPr="003D2FBF">
        <w:rPr>
          <w:rFonts w:ascii="Times New Roman" w:hAnsi="Times New Roman"/>
          <w:sz w:val="28"/>
          <w:szCs w:val="28"/>
        </w:rPr>
        <w:t>ского комплекса</w:t>
      </w:r>
      <w:r w:rsidRPr="003D2FBF">
        <w:rPr>
          <w:rFonts w:ascii="Times New Roman" w:hAnsi="Times New Roman"/>
          <w:sz w:val="28"/>
          <w:szCs w:val="28"/>
        </w:rPr>
        <w:t>;</w:t>
      </w:r>
    </w:p>
    <w:p w:rsidR="007016C3" w:rsidRPr="003D2FBF" w:rsidRDefault="007A21B0" w:rsidP="00C7592D">
      <w:pPr>
        <w:numPr>
          <w:ilvl w:val="0"/>
          <w:numId w:val="3"/>
        </w:numPr>
        <w:tabs>
          <w:tab w:val="left" w:pos="426"/>
        </w:tabs>
        <w:spacing w:after="0" w:line="233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sz w:val="28"/>
          <w:szCs w:val="28"/>
        </w:rPr>
        <w:t xml:space="preserve">Обоснован критерий и система показателей оценки эффективности </w:t>
      </w:r>
      <w:r w:rsidR="007016C3" w:rsidRPr="003D2FBF">
        <w:rPr>
          <w:rFonts w:ascii="Times New Roman" w:hAnsi="Times New Roman"/>
          <w:sz w:val="28"/>
          <w:szCs w:val="28"/>
        </w:rPr>
        <w:t>функционирования университетского комплекса</w:t>
      </w:r>
      <w:r w:rsidR="00E26598" w:rsidRPr="003D2FBF">
        <w:rPr>
          <w:rFonts w:ascii="Times New Roman" w:hAnsi="Times New Roman"/>
          <w:sz w:val="28"/>
          <w:szCs w:val="28"/>
        </w:rPr>
        <w:t xml:space="preserve">, обеспечивающие </w:t>
      </w:r>
      <w:r w:rsidR="00E26598" w:rsidRPr="003D2FBF">
        <w:rPr>
          <w:rFonts w:ascii="Times New Roman" w:hAnsi="Times New Roman"/>
          <w:sz w:val="28"/>
          <w:szCs w:val="28"/>
        </w:rPr>
        <w:lastRenderedPageBreak/>
        <w:t>оценку финансового, учебного, научного и инновационного эффектов и позволяющие принимать оптимальное управленческое решение в о</w:t>
      </w:r>
      <w:r w:rsidR="00E26598" w:rsidRPr="003D2FBF">
        <w:rPr>
          <w:rFonts w:ascii="Times New Roman" w:hAnsi="Times New Roman"/>
          <w:sz w:val="28"/>
          <w:szCs w:val="28"/>
        </w:rPr>
        <w:t>б</w:t>
      </w:r>
      <w:r w:rsidR="00E26598" w:rsidRPr="003D2FBF">
        <w:rPr>
          <w:rFonts w:ascii="Times New Roman" w:hAnsi="Times New Roman"/>
          <w:sz w:val="28"/>
          <w:szCs w:val="28"/>
        </w:rPr>
        <w:t xml:space="preserve">ласти </w:t>
      </w:r>
      <w:r w:rsidR="00AE6167" w:rsidRPr="003D2FBF">
        <w:rPr>
          <w:rFonts w:ascii="Times New Roman" w:hAnsi="Times New Roman"/>
          <w:sz w:val="28"/>
          <w:szCs w:val="28"/>
        </w:rPr>
        <w:t>максимизации прибыли университетского комплекса</w:t>
      </w:r>
      <w:r w:rsidR="004168F5" w:rsidRPr="003D2FBF">
        <w:rPr>
          <w:rFonts w:ascii="Times New Roman" w:hAnsi="Times New Roman"/>
          <w:sz w:val="28"/>
          <w:szCs w:val="28"/>
        </w:rPr>
        <w:t>.</w:t>
      </w:r>
    </w:p>
    <w:p w:rsidR="009C58D6" w:rsidRPr="003D2FBF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b/>
          <w:sz w:val="28"/>
          <w:szCs w:val="28"/>
        </w:rPr>
        <w:t>Теоретическая и практическая значимость диссертации.</w:t>
      </w:r>
      <w:r w:rsidRPr="003D2FBF">
        <w:rPr>
          <w:rFonts w:ascii="Times New Roman" w:hAnsi="Times New Roman"/>
          <w:sz w:val="28"/>
          <w:szCs w:val="28"/>
        </w:rPr>
        <w:t xml:space="preserve"> 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2FBF">
        <w:rPr>
          <w:rFonts w:ascii="Times New Roman" w:hAnsi="Times New Roman"/>
          <w:b/>
          <w:i/>
          <w:sz w:val="28"/>
          <w:szCs w:val="28"/>
        </w:rPr>
        <w:t>Теоретическая значимость работы</w:t>
      </w:r>
      <w:r w:rsidRPr="003D2FBF">
        <w:rPr>
          <w:rFonts w:ascii="Times New Roman" w:hAnsi="Times New Roman"/>
          <w:sz w:val="28"/>
          <w:szCs w:val="28"/>
        </w:rPr>
        <w:t xml:space="preserve"> состоит в совершенствовании теории и методологии управления </w:t>
      </w:r>
      <w:r w:rsidR="00067831" w:rsidRPr="003D2FBF">
        <w:rPr>
          <w:rFonts w:ascii="Times New Roman" w:hAnsi="Times New Roman"/>
          <w:sz w:val="28"/>
          <w:szCs w:val="28"/>
        </w:rPr>
        <w:t xml:space="preserve">инновационной деятельностью </w:t>
      </w:r>
      <w:r w:rsidR="002E5C3A" w:rsidRPr="003D2FBF">
        <w:rPr>
          <w:rFonts w:ascii="Times New Roman" w:hAnsi="Times New Roman"/>
          <w:sz w:val="28"/>
          <w:szCs w:val="28"/>
        </w:rPr>
        <w:t>вуз</w:t>
      </w:r>
      <w:r w:rsidR="00067831" w:rsidRPr="003D2FBF">
        <w:rPr>
          <w:rFonts w:ascii="Times New Roman" w:hAnsi="Times New Roman"/>
          <w:sz w:val="28"/>
          <w:szCs w:val="28"/>
        </w:rPr>
        <w:t>ов</w:t>
      </w:r>
      <w:r w:rsidRPr="003D2FBF">
        <w:rPr>
          <w:rFonts w:ascii="Times New Roman" w:hAnsi="Times New Roman"/>
          <w:sz w:val="28"/>
          <w:szCs w:val="28"/>
        </w:rPr>
        <w:t>. В данной области исследования дополнен авторскими дефинициями поняти</w:t>
      </w:r>
      <w:r w:rsidRPr="003D2FBF">
        <w:rPr>
          <w:rFonts w:ascii="Times New Roman" w:hAnsi="Times New Roman"/>
          <w:sz w:val="28"/>
          <w:szCs w:val="28"/>
        </w:rPr>
        <w:t>й</w:t>
      </w:r>
      <w:r w:rsidRPr="003D2FBF">
        <w:rPr>
          <w:rFonts w:ascii="Times New Roman" w:hAnsi="Times New Roman"/>
          <w:sz w:val="28"/>
          <w:szCs w:val="28"/>
        </w:rPr>
        <w:t xml:space="preserve">но-категориальный аппарат, разработаны методология 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формирования «опо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D2FBF">
        <w:rPr>
          <w:rFonts w:ascii="Times New Roman" w:eastAsia="Times New Roman" w:hAnsi="Times New Roman"/>
          <w:sz w:val="28"/>
          <w:szCs w:val="28"/>
          <w:lang w:eastAsia="ru-RU"/>
        </w:rPr>
        <w:t>ных точек инновационного развития» системы ВПО РФ,</w:t>
      </w:r>
      <w:r w:rsidRPr="003D2FBF">
        <w:rPr>
          <w:rFonts w:ascii="Times New Roman" w:hAnsi="Times New Roman"/>
          <w:sz w:val="28"/>
          <w:szCs w:val="28"/>
        </w:rPr>
        <w:t xml:space="preserve"> методические осн</w:t>
      </w:r>
      <w:r w:rsidRPr="003D2FBF">
        <w:rPr>
          <w:rFonts w:ascii="Times New Roman" w:hAnsi="Times New Roman"/>
          <w:sz w:val="28"/>
          <w:szCs w:val="28"/>
        </w:rPr>
        <w:t>о</w:t>
      </w:r>
      <w:r w:rsidRPr="003D2FBF">
        <w:rPr>
          <w:rFonts w:ascii="Times New Roman" w:hAnsi="Times New Roman"/>
          <w:sz w:val="28"/>
          <w:szCs w:val="28"/>
        </w:rPr>
        <w:t>вы управления учебно-научно-инновационной деятельностью университе</w:t>
      </w:r>
      <w:r w:rsidRPr="003D2FBF">
        <w:rPr>
          <w:rFonts w:ascii="Times New Roman" w:hAnsi="Times New Roman"/>
          <w:sz w:val="28"/>
          <w:szCs w:val="28"/>
        </w:rPr>
        <w:t>т</w:t>
      </w:r>
      <w:r w:rsidRPr="003D2FBF">
        <w:rPr>
          <w:rFonts w:ascii="Times New Roman" w:hAnsi="Times New Roman"/>
          <w:sz w:val="28"/>
          <w:szCs w:val="28"/>
        </w:rPr>
        <w:t>ских комплексов и организационно-экономические механизмы их функци</w:t>
      </w:r>
      <w:r w:rsidRPr="003D2FBF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нир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вания.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E76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7016C3">
        <w:rPr>
          <w:rFonts w:ascii="Times New Roman" w:hAnsi="Times New Roman"/>
          <w:sz w:val="28"/>
          <w:szCs w:val="28"/>
        </w:rPr>
        <w:t xml:space="preserve"> полученных результатов заключается в возможности применения разработанных подходов, принципов, механизмов, методик и рекомендаций для принятия оптимальных решений при управл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 xml:space="preserve">нии инновационной деятельностью </w:t>
      </w:r>
      <w:r w:rsidR="002E5C3A">
        <w:rPr>
          <w:rFonts w:ascii="Times New Roman" w:hAnsi="Times New Roman"/>
          <w:sz w:val="28"/>
          <w:szCs w:val="28"/>
        </w:rPr>
        <w:t>вуз</w:t>
      </w:r>
      <w:r w:rsidRPr="007016C3">
        <w:rPr>
          <w:rFonts w:ascii="Times New Roman" w:hAnsi="Times New Roman"/>
          <w:sz w:val="28"/>
          <w:szCs w:val="28"/>
        </w:rPr>
        <w:t>ов в целом и университетскими ко</w:t>
      </w:r>
      <w:r w:rsidRPr="007016C3">
        <w:rPr>
          <w:rFonts w:ascii="Times New Roman" w:hAnsi="Times New Roman"/>
          <w:sz w:val="28"/>
          <w:szCs w:val="28"/>
        </w:rPr>
        <w:t>м</w:t>
      </w:r>
      <w:r w:rsidRPr="007016C3">
        <w:rPr>
          <w:rFonts w:ascii="Times New Roman" w:hAnsi="Times New Roman"/>
          <w:sz w:val="28"/>
          <w:szCs w:val="28"/>
        </w:rPr>
        <w:t xml:space="preserve">плексами, в частности. 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>Отдельные положения диссертации были использованы при формир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вании ассоциации «Тихоокеанский учебно-научно-инновационный комплекс (университетская модель)», созданной на базе Дальневосточного государс</w:t>
      </w:r>
      <w:r w:rsidRPr="007016C3">
        <w:rPr>
          <w:rFonts w:ascii="Times New Roman" w:hAnsi="Times New Roman"/>
          <w:sz w:val="28"/>
          <w:szCs w:val="28"/>
        </w:rPr>
        <w:t>т</w:t>
      </w:r>
      <w:r w:rsidRPr="007016C3">
        <w:rPr>
          <w:rFonts w:ascii="Times New Roman" w:hAnsi="Times New Roman"/>
          <w:sz w:val="28"/>
          <w:szCs w:val="28"/>
        </w:rPr>
        <w:t>венного технического университета, и Учебно-научно-инновационного ко</w:t>
      </w:r>
      <w:r w:rsidRPr="007016C3">
        <w:rPr>
          <w:rFonts w:ascii="Times New Roman" w:hAnsi="Times New Roman"/>
          <w:sz w:val="28"/>
          <w:szCs w:val="28"/>
        </w:rPr>
        <w:t>м</w:t>
      </w:r>
      <w:r w:rsidRPr="007016C3">
        <w:rPr>
          <w:rFonts w:ascii="Times New Roman" w:hAnsi="Times New Roman"/>
          <w:sz w:val="28"/>
          <w:szCs w:val="28"/>
        </w:rPr>
        <w:t>плекса в области пищевых биотехнологий, сформированного на базе Тих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 xml:space="preserve">океанского государственного экономического университета (данные </w:t>
      </w:r>
      <w:r w:rsidR="00393325">
        <w:rPr>
          <w:rFonts w:ascii="Times New Roman" w:hAnsi="Times New Roman"/>
          <w:sz w:val="28"/>
          <w:szCs w:val="28"/>
        </w:rPr>
        <w:t>в</w:t>
      </w:r>
      <w:r w:rsidR="002E5C3A">
        <w:rPr>
          <w:rFonts w:ascii="Times New Roman" w:hAnsi="Times New Roman"/>
          <w:sz w:val="28"/>
          <w:szCs w:val="28"/>
        </w:rPr>
        <w:t>уз</w:t>
      </w:r>
      <w:r w:rsidRPr="007016C3">
        <w:rPr>
          <w:rFonts w:ascii="Times New Roman" w:hAnsi="Times New Roman"/>
          <w:sz w:val="28"/>
          <w:szCs w:val="28"/>
        </w:rPr>
        <w:t>ы в настоящее время реорганизованы в Дальневосточный федеральный униве</w:t>
      </w:r>
      <w:r w:rsidRPr="007016C3">
        <w:rPr>
          <w:rFonts w:ascii="Times New Roman" w:hAnsi="Times New Roman"/>
          <w:sz w:val="28"/>
          <w:szCs w:val="28"/>
        </w:rPr>
        <w:t>р</w:t>
      </w:r>
      <w:r w:rsidRPr="007016C3">
        <w:rPr>
          <w:rFonts w:ascii="Times New Roman" w:hAnsi="Times New Roman"/>
          <w:sz w:val="28"/>
          <w:szCs w:val="28"/>
        </w:rPr>
        <w:t>ситет).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sz w:val="28"/>
          <w:szCs w:val="28"/>
        </w:rPr>
        <w:t>Ряд положений, выводов и рекомендаций диссертационного исслед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вания нашли свое отражение в учебном процессе при изучении курсов «И</w:t>
      </w:r>
      <w:r w:rsidRPr="007016C3">
        <w:rPr>
          <w:rFonts w:ascii="Times New Roman" w:hAnsi="Times New Roman"/>
          <w:sz w:val="28"/>
          <w:szCs w:val="28"/>
        </w:rPr>
        <w:t>н</w:t>
      </w:r>
      <w:r w:rsidRPr="007016C3">
        <w:rPr>
          <w:rFonts w:ascii="Times New Roman" w:hAnsi="Times New Roman"/>
          <w:sz w:val="28"/>
          <w:szCs w:val="28"/>
        </w:rPr>
        <w:t xml:space="preserve">новационный менеджмент», «Менеджмент», «Антикризисное финансовое управление», «Организация предпринимательской деятельности». 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>Апробация результатов исследования.</w:t>
      </w:r>
      <w:r w:rsidRPr="007016C3">
        <w:rPr>
          <w:rFonts w:ascii="Times New Roman" w:hAnsi="Times New Roman"/>
          <w:sz w:val="28"/>
          <w:szCs w:val="28"/>
        </w:rPr>
        <w:t xml:space="preserve"> Основные положения диссе</w:t>
      </w:r>
      <w:r w:rsidRPr="007016C3">
        <w:rPr>
          <w:rFonts w:ascii="Times New Roman" w:hAnsi="Times New Roman"/>
          <w:sz w:val="28"/>
          <w:szCs w:val="28"/>
        </w:rPr>
        <w:t>р</w:t>
      </w:r>
      <w:r w:rsidRPr="007016C3">
        <w:rPr>
          <w:rFonts w:ascii="Times New Roman" w:hAnsi="Times New Roman"/>
          <w:sz w:val="28"/>
          <w:szCs w:val="28"/>
        </w:rPr>
        <w:t xml:space="preserve">тации докладывались и обсуждались на научно-методических и научно-практических конференциях самого разного уровня, в том числе: </w:t>
      </w:r>
      <w:r w:rsidRPr="007016C3">
        <w:rPr>
          <w:rFonts w:ascii="Times New Roman" w:hAnsi="Times New Roman"/>
          <w:i/>
          <w:sz w:val="28"/>
          <w:szCs w:val="28"/>
        </w:rPr>
        <w:t>на межд</w:t>
      </w:r>
      <w:r w:rsidRPr="007016C3">
        <w:rPr>
          <w:rFonts w:ascii="Times New Roman" w:hAnsi="Times New Roman"/>
          <w:i/>
          <w:sz w:val="28"/>
          <w:szCs w:val="28"/>
        </w:rPr>
        <w:t>у</w:t>
      </w:r>
      <w:r w:rsidRPr="007016C3">
        <w:rPr>
          <w:rFonts w:ascii="Times New Roman" w:hAnsi="Times New Roman"/>
          <w:i/>
          <w:sz w:val="28"/>
          <w:szCs w:val="28"/>
        </w:rPr>
        <w:t>народных конференциях</w:t>
      </w:r>
      <w:r w:rsidRPr="007016C3">
        <w:rPr>
          <w:rFonts w:ascii="Times New Roman" w:hAnsi="Times New Roman"/>
          <w:sz w:val="28"/>
          <w:szCs w:val="28"/>
        </w:rPr>
        <w:t xml:space="preserve"> - «Проблемы открытого образования» (г. Владив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сток, ДВГТУ, 2002, 2003, 2004, 2006), «Современные технологии обучения» (г. Санкт-Петербург, СПбГЭУ, 2003), «Роль науки, техники и технологий в экономическом развитии регионов» (г. Хабаровск, ХГТУ, 2003), «Инновации на Дальнем Востоке» (г. Владивосток, ТГЭУ, 2004), «Современные пробл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>мы и пути их решения в науке, транспорте, производстве и образовании» (г. Одесса: Черноморье, 2005), «Современное образование. Проблемы и реш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 xml:space="preserve">ния» (г. Москва, РАЕ, 2007), «Перспективы высшего образования в малых городах» (г. Владивосток, ДВГУ, 2010), 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«Гуманитарные науки и совреме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ность» (г. Москва, МИИ, 2011)</w:t>
      </w:r>
      <w:r w:rsidRPr="007016C3">
        <w:rPr>
          <w:rFonts w:ascii="Times New Roman" w:hAnsi="Times New Roman"/>
          <w:sz w:val="28"/>
          <w:szCs w:val="28"/>
        </w:rPr>
        <w:t xml:space="preserve">; </w:t>
      </w:r>
      <w:r w:rsidRPr="007016C3">
        <w:rPr>
          <w:rFonts w:ascii="Times New Roman" w:hAnsi="Times New Roman"/>
          <w:i/>
          <w:sz w:val="28"/>
          <w:szCs w:val="28"/>
        </w:rPr>
        <w:t>на всероссийских конференциях</w:t>
      </w:r>
      <w:r w:rsidRPr="007016C3">
        <w:rPr>
          <w:rFonts w:ascii="Times New Roman" w:hAnsi="Times New Roman"/>
          <w:sz w:val="28"/>
          <w:szCs w:val="28"/>
        </w:rPr>
        <w:t xml:space="preserve"> – «Сове</w:t>
      </w:r>
      <w:r w:rsidRPr="007016C3">
        <w:rPr>
          <w:rFonts w:ascii="Times New Roman" w:hAnsi="Times New Roman"/>
          <w:sz w:val="28"/>
          <w:szCs w:val="28"/>
        </w:rPr>
        <w:t>р</w:t>
      </w:r>
      <w:r w:rsidRPr="007016C3">
        <w:rPr>
          <w:rFonts w:ascii="Times New Roman" w:hAnsi="Times New Roman"/>
          <w:sz w:val="28"/>
          <w:szCs w:val="28"/>
        </w:rPr>
        <w:t>шенствование системы управления качеством подготовки специалистов» (г. Красноярск, КГТУ, 2001), «Научные основы федерально-региональной пол</w:t>
      </w:r>
      <w:r w:rsidRPr="007016C3">
        <w:rPr>
          <w:rFonts w:ascii="Times New Roman" w:hAnsi="Times New Roman"/>
          <w:sz w:val="28"/>
          <w:szCs w:val="28"/>
        </w:rPr>
        <w:t>и</w:t>
      </w:r>
      <w:r w:rsidRPr="007016C3">
        <w:rPr>
          <w:rFonts w:ascii="Times New Roman" w:hAnsi="Times New Roman"/>
          <w:sz w:val="28"/>
          <w:szCs w:val="28"/>
        </w:rPr>
        <w:t xml:space="preserve">тики в области образования» (г. Владимир, ВГУ, 2002), «Структурно-функциональные и методические аспекты деятельности университетских </w:t>
      </w:r>
      <w:r w:rsidRPr="007016C3">
        <w:rPr>
          <w:rFonts w:ascii="Times New Roman" w:hAnsi="Times New Roman"/>
          <w:sz w:val="28"/>
          <w:szCs w:val="28"/>
        </w:rPr>
        <w:lastRenderedPageBreak/>
        <w:t>комплексов» (г. Казань, КГУ, 2002), «Актуальные проблемы и перспективы развития университетских комплексов инженерного профиля» (г. Красн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ярск, СибГАУ, 2003), «Проблемы подготовки специалистов в рамках униве</w:t>
      </w:r>
      <w:r w:rsidRPr="007016C3">
        <w:rPr>
          <w:rFonts w:ascii="Times New Roman" w:hAnsi="Times New Roman"/>
          <w:sz w:val="28"/>
          <w:szCs w:val="28"/>
        </w:rPr>
        <w:t>р</w:t>
      </w:r>
      <w:r w:rsidRPr="007016C3">
        <w:rPr>
          <w:rFonts w:ascii="Times New Roman" w:hAnsi="Times New Roman"/>
          <w:sz w:val="28"/>
          <w:szCs w:val="28"/>
        </w:rPr>
        <w:t>ситетских комплексов» (г. Пенза, ПГАСА, 2003), «Российские регионы: пр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>блемы устойчивого развития и экономическая безопасность» (г. Владив</w:t>
      </w:r>
      <w:r w:rsidRPr="007016C3">
        <w:rPr>
          <w:rFonts w:ascii="Times New Roman" w:hAnsi="Times New Roman"/>
          <w:sz w:val="28"/>
          <w:szCs w:val="28"/>
        </w:rPr>
        <w:t>о</w:t>
      </w:r>
      <w:r w:rsidRPr="007016C3">
        <w:rPr>
          <w:rFonts w:ascii="Times New Roman" w:hAnsi="Times New Roman"/>
          <w:sz w:val="28"/>
          <w:szCs w:val="28"/>
        </w:rPr>
        <w:t xml:space="preserve">сток, ДВГАЭУ, 2003); </w:t>
      </w:r>
      <w:r w:rsidRPr="007016C3">
        <w:rPr>
          <w:rFonts w:ascii="Times New Roman" w:hAnsi="Times New Roman"/>
          <w:i/>
          <w:sz w:val="28"/>
          <w:szCs w:val="28"/>
        </w:rPr>
        <w:t>на региональных конференциях</w:t>
      </w:r>
      <w:r w:rsidRPr="007016C3">
        <w:rPr>
          <w:rFonts w:ascii="Times New Roman" w:hAnsi="Times New Roman"/>
          <w:sz w:val="28"/>
          <w:szCs w:val="28"/>
        </w:rPr>
        <w:t xml:space="preserve"> - «Наука, образование: проблемы и перспективы развития» (г. Уссурийск, ДВГАЭУ, 2004), «Акт</w:t>
      </w:r>
      <w:r w:rsidRPr="007016C3">
        <w:rPr>
          <w:rFonts w:ascii="Times New Roman" w:hAnsi="Times New Roman"/>
          <w:sz w:val="28"/>
          <w:szCs w:val="28"/>
        </w:rPr>
        <w:t>у</w:t>
      </w:r>
      <w:r w:rsidRPr="007016C3">
        <w:rPr>
          <w:rFonts w:ascii="Times New Roman" w:hAnsi="Times New Roman"/>
          <w:sz w:val="28"/>
          <w:szCs w:val="28"/>
        </w:rPr>
        <w:t xml:space="preserve">альные проблемы </w:t>
      </w:r>
      <w:r w:rsidR="00C77270">
        <w:rPr>
          <w:rFonts w:ascii="Times New Roman" w:hAnsi="Times New Roman"/>
          <w:sz w:val="28"/>
          <w:szCs w:val="28"/>
        </w:rPr>
        <w:t>в</w:t>
      </w:r>
      <w:r w:rsidR="002E5C3A">
        <w:rPr>
          <w:rFonts w:ascii="Times New Roman" w:hAnsi="Times New Roman"/>
          <w:sz w:val="28"/>
          <w:szCs w:val="28"/>
        </w:rPr>
        <w:t>уз</w:t>
      </w:r>
      <w:r w:rsidRPr="007016C3">
        <w:rPr>
          <w:rFonts w:ascii="Times New Roman" w:hAnsi="Times New Roman"/>
          <w:sz w:val="28"/>
          <w:szCs w:val="28"/>
        </w:rPr>
        <w:t>овского образования» (г. Владивосток, ДВГУ, 2010)</w:t>
      </w:r>
      <w:r w:rsidR="009D43D1">
        <w:rPr>
          <w:rFonts w:ascii="Times New Roman" w:hAnsi="Times New Roman"/>
          <w:sz w:val="28"/>
          <w:szCs w:val="28"/>
        </w:rPr>
        <w:t>, «</w:t>
      </w:r>
      <w:r w:rsidR="00282F55">
        <w:rPr>
          <w:rFonts w:ascii="Times New Roman" w:hAnsi="Times New Roman"/>
          <w:sz w:val="28"/>
          <w:szCs w:val="28"/>
        </w:rPr>
        <w:t>Финансовая система РФ: проблемы и тенденции развития в период глобал</w:t>
      </w:r>
      <w:r w:rsidR="00282F55">
        <w:rPr>
          <w:rFonts w:ascii="Times New Roman" w:hAnsi="Times New Roman"/>
          <w:sz w:val="28"/>
          <w:szCs w:val="28"/>
        </w:rPr>
        <w:t>и</w:t>
      </w:r>
      <w:r w:rsidR="00282F55">
        <w:rPr>
          <w:rFonts w:ascii="Times New Roman" w:hAnsi="Times New Roman"/>
          <w:sz w:val="28"/>
          <w:szCs w:val="28"/>
        </w:rPr>
        <w:t>зации и интеграции мирового сообщества</w:t>
      </w:r>
      <w:r w:rsidR="009D43D1">
        <w:rPr>
          <w:rFonts w:ascii="Times New Roman" w:hAnsi="Times New Roman"/>
          <w:sz w:val="28"/>
          <w:szCs w:val="28"/>
        </w:rPr>
        <w:t>»</w:t>
      </w:r>
      <w:r w:rsidR="00282F55">
        <w:rPr>
          <w:rFonts w:ascii="Times New Roman" w:hAnsi="Times New Roman"/>
          <w:sz w:val="28"/>
          <w:szCs w:val="28"/>
        </w:rPr>
        <w:t xml:space="preserve"> (г. Иркутск, ИрГТУ, 2011)</w:t>
      </w:r>
      <w:r w:rsidRPr="007016C3">
        <w:rPr>
          <w:rFonts w:ascii="Times New Roman" w:hAnsi="Times New Roman"/>
          <w:sz w:val="28"/>
          <w:szCs w:val="28"/>
        </w:rPr>
        <w:t xml:space="preserve">. </w:t>
      </w:r>
    </w:p>
    <w:p w:rsidR="007016C3" w:rsidRPr="007016C3" w:rsidRDefault="001224FB" w:rsidP="00C7592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4FB">
        <w:rPr>
          <w:rFonts w:ascii="Times New Roman" w:eastAsia="TimesNewRomanPSMT" w:hAnsi="Times New Roman"/>
          <w:sz w:val="28"/>
          <w:szCs w:val="28"/>
          <w:lang w:eastAsia="ru-RU"/>
        </w:rPr>
        <w:t xml:space="preserve">Отдельные результаты </w:t>
      </w:r>
      <w:r w:rsidRPr="001224FB">
        <w:rPr>
          <w:rFonts w:ascii="Times New Roman" w:hAnsi="Times New Roman"/>
          <w:sz w:val="28"/>
          <w:szCs w:val="28"/>
        </w:rPr>
        <w:t>диссертационного исследова</w:t>
      </w:r>
      <w:r w:rsidRPr="007016C3">
        <w:rPr>
          <w:rFonts w:ascii="Times New Roman" w:hAnsi="Times New Roman"/>
          <w:sz w:val="28"/>
          <w:szCs w:val="28"/>
        </w:rPr>
        <w:t xml:space="preserve">ния </w:t>
      </w:r>
      <w:r w:rsidRPr="001224FB">
        <w:rPr>
          <w:rFonts w:ascii="Times New Roman" w:eastAsia="TimesNewRomanPSMT" w:hAnsi="Times New Roman"/>
          <w:sz w:val="28"/>
          <w:szCs w:val="28"/>
          <w:lang w:eastAsia="ru-RU"/>
        </w:rPr>
        <w:t xml:space="preserve">оформлены в виде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15 </w:t>
      </w:r>
      <w:r w:rsidRPr="001224FB">
        <w:rPr>
          <w:rFonts w:ascii="Times New Roman" w:eastAsia="TimesNewRomanPSMT" w:hAnsi="Times New Roman"/>
          <w:sz w:val="28"/>
          <w:szCs w:val="28"/>
          <w:lang w:eastAsia="ru-RU"/>
        </w:rPr>
        <w:t>научных отчетов по НИР, выполненных при участии автора диссе</w:t>
      </w:r>
      <w:r w:rsidRPr="001224FB">
        <w:rPr>
          <w:rFonts w:ascii="Times New Roman" w:eastAsia="TimesNewRomanPSMT" w:hAnsi="Times New Roman"/>
          <w:sz w:val="28"/>
          <w:szCs w:val="28"/>
          <w:lang w:eastAsia="ru-RU"/>
        </w:rPr>
        <w:t>р</w:t>
      </w:r>
      <w:r w:rsidRPr="001224FB">
        <w:rPr>
          <w:rFonts w:ascii="Times New Roman" w:eastAsia="TimesNewRomanPSMT" w:hAnsi="Times New Roman"/>
          <w:sz w:val="28"/>
          <w:szCs w:val="28"/>
          <w:lang w:eastAsia="ru-RU"/>
        </w:rPr>
        <w:t xml:space="preserve">тации в рамках задания </w:t>
      </w:r>
      <w:r w:rsidR="007016C3" w:rsidRPr="007016C3">
        <w:rPr>
          <w:rFonts w:ascii="Times New Roman" w:hAnsi="Times New Roman"/>
          <w:sz w:val="28"/>
          <w:szCs w:val="28"/>
        </w:rPr>
        <w:t>Мино</w:t>
      </w:r>
      <w:r w:rsidR="007016C3" w:rsidRPr="007016C3">
        <w:rPr>
          <w:rFonts w:ascii="Times New Roman" w:hAnsi="Times New Roman"/>
          <w:sz w:val="28"/>
          <w:szCs w:val="28"/>
        </w:rPr>
        <w:t>б</w:t>
      </w:r>
      <w:r w:rsidR="007016C3" w:rsidRPr="007016C3">
        <w:rPr>
          <w:rFonts w:ascii="Times New Roman" w:hAnsi="Times New Roman"/>
          <w:sz w:val="28"/>
          <w:szCs w:val="28"/>
        </w:rPr>
        <w:t>разования России в период с 2000 г. по 2006 г. по следующим основным направлениям: совершенствование механизма управления системой высшего образования на региональном уровне; форм</w:t>
      </w:r>
      <w:r w:rsidR="007016C3" w:rsidRPr="007016C3">
        <w:rPr>
          <w:rFonts w:ascii="Times New Roman" w:hAnsi="Times New Roman"/>
          <w:sz w:val="28"/>
          <w:szCs w:val="28"/>
        </w:rPr>
        <w:t>и</w:t>
      </w:r>
      <w:r w:rsidR="007016C3" w:rsidRPr="007016C3">
        <w:rPr>
          <w:rFonts w:ascii="Times New Roman" w:hAnsi="Times New Roman"/>
          <w:sz w:val="28"/>
          <w:szCs w:val="28"/>
        </w:rPr>
        <w:t>рование университетских округов и комплексов; внедрение новых реги</w:t>
      </w:r>
      <w:r w:rsidR="007016C3" w:rsidRPr="007016C3">
        <w:rPr>
          <w:rFonts w:ascii="Times New Roman" w:hAnsi="Times New Roman"/>
          <w:sz w:val="28"/>
          <w:szCs w:val="28"/>
        </w:rPr>
        <w:t>о</w:t>
      </w:r>
      <w:r w:rsidR="007016C3" w:rsidRPr="007016C3">
        <w:rPr>
          <w:rFonts w:ascii="Times New Roman" w:hAnsi="Times New Roman"/>
          <w:sz w:val="28"/>
          <w:szCs w:val="28"/>
        </w:rPr>
        <w:t>нальных схем управления профе</w:t>
      </w:r>
      <w:r w:rsidR="007016C3" w:rsidRPr="007016C3">
        <w:rPr>
          <w:rFonts w:ascii="Times New Roman" w:hAnsi="Times New Roman"/>
          <w:sz w:val="28"/>
          <w:szCs w:val="28"/>
        </w:rPr>
        <w:t>с</w:t>
      </w:r>
      <w:r w:rsidR="007016C3" w:rsidRPr="007016C3">
        <w:rPr>
          <w:rFonts w:ascii="Times New Roman" w:hAnsi="Times New Roman"/>
          <w:sz w:val="28"/>
          <w:szCs w:val="28"/>
        </w:rPr>
        <w:t>сиональным образованием при переходе на государственный заказ по подготовке кадров для базовых отраслей эконом</w:t>
      </w:r>
      <w:r w:rsidR="007016C3" w:rsidRPr="007016C3">
        <w:rPr>
          <w:rFonts w:ascii="Times New Roman" w:hAnsi="Times New Roman"/>
          <w:sz w:val="28"/>
          <w:szCs w:val="28"/>
        </w:rPr>
        <w:t>и</w:t>
      </w:r>
      <w:r w:rsidR="007016C3" w:rsidRPr="007016C3">
        <w:rPr>
          <w:rFonts w:ascii="Times New Roman" w:hAnsi="Times New Roman"/>
          <w:sz w:val="28"/>
          <w:szCs w:val="28"/>
        </w:rPr>
        <w:t>ки и оборонных пре</w:t>
      </w:r>
      <w:r w:rsidR="007016C3" w:rsidRPr="007016C3">
        <w:rPr>
          <w:rFonts w:ascii="Times New Roman" w:hAnsi="Times New Roman"/>
          <w:sz w:val="28"/>
          <w:szCs w:val="28"/>
        </w:rPr>
        <w:t>д</w:t>
      </w:r>
      <w:r w:rsidR="007016C3" w:rsidRPr="007016C3">
        <w:rPr>
          <w:rFonts w:ascii="Times New Roman" w:hAnsi="Times New Roman"/>
          <w:sz w:val="28"/>
          <w:szCs w:val="28"/>
        </w:rPr>
        <w:t>приятий.</w:t>
      </w:r>
    </w:p>
    <w:p w:rsidR="007016C3" w:rsidRPr="007277C5" w:rsidRDefault="004A1211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1211">
        <w:rPr>
          <w:rFonts w:ascii="Times New Roman" w:hAnsi="Times New Roman"/>
          <w:b/>
          <w:sz w:val="28"/>
          <w:szCs w:val="28"/>
        </w:rPr>
        <w:t>Внедрение основных результатов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4ECF">
        <w:rPr>
          <w:rFonts w:ascii="Times New Roman" w:hAnsi="Times New Roman"/>
          <w:sz w:val="28"/>
          <w:szCs w:val="28"/>
        </w:rPr>
        <w:t xml:space="preserve">осуществлено </w:t>
      </w:r>
      <w:r w:rsidR="007016C3" w:rsidRPr="007016C3">
        <w:rPr>
          <w:rFonts w:ascii="Times New Roman" w:hAnsi="Times New Roman"/>
          <w:sz w:val="28"/>
          <w:szCs w:val="28"/>
        </w:rPr>
        <w:t>при создании двух учебно-научно-инновационных комплексов на базе ДВГТУ и ТГЭУ</w:t>
      </w:r>
      <w:r w:rsidR="007277C5">
        <w:rPr>
          <w:rFonts w:ascii="Times New Roman" w:hAnsi="Times New Roman"/>
          <w:sz w:val="28"/>
          <w:szCs w:val="28"/>
        </w:rPr>
        <w:t xml:space="preserve">, а также в деятельности </w:t>
      </w:r>
      <w:r w:rsidR="007277C5" w:rsidRPr="007277C5">
        <w:rPr>
          <w:rFonts w:ascii="Times New Roman" w:hAnsi="Times New Roman"/>
          <w:sz w:val="28"/>
          <w:szCs w:val="28"/>
        </w:rPr>
        <w:t>АНО «Научно-внедренческий центр Межд</w:t>
      </w:r>
      <w:r w:rsidR="007277C5" w:rsidRPr="007277C5">
        <w:rPr>
          <w:rFonts w:ascii="Times New Roman" w:hAnsi="Times New Roman"/>
          <w:sz w:val="28"/>
          <w:szCs w:val="28"/>
        </w:rPr>
        <w:t>у</w:t>
      </w:r>
      <w:r w:rsidR="007277C5" w:rsidRPr="007277C5">
        <w:rPr>
          <w:rFonts w:ascii="Times New Roman" w:hAnsi="Times New Roman"/>
          <w:sz w:val="28"/>
          <w:szCs w:val="28"/>
        </w:rPr>
        <w:t>народного исследовательского института»</w:t>
      </w:r>
      <w:r w:rsidR="00274ECF">
        <w:rPr>
          <w:rFonts w:ascii="Times New Roman" w:hAnsi="Times New Roman"/>
          <w:sz w:val="28"/>
          <w:szCs w:val="28"/>
        </w:rPr>
        <w:t>, что подтверждается соответс</w:t>
      </w:r>
      <w:r w:rsidR="00274ECF">
        <w:rPr>
          <w:rFonts w:ascii="Times New Roman" w:hAnsi="Times New Roman"/>
          <w:sz w:val="28"/>
          <w:szCs w:val="28"/>
        </w:rPr>
        <w:t>т</w:t>
      </w:r>
      <w:r w:rsidR="00274ECF">
        <w:rPr>
          <w:rFonts w:ascii="Times New Roman" w:hAnsi="Times New Roman"/>
          <w:sz w:val="28"/>
          <w:szCs w:val="28"/>
        </w:rPr>
        <w:t>вующими а</w:t>
      </w:r>
      <w:r w:rsidR="00274ECF">
        <w:rPr>
          <w:rFonts w:ascii="Times New Roman" w:hAnsi="Times New Roman"/>
          <w:sz w:val="28"/>
          <w:szCs w:val="28"/>
        </w:rPr>
        <w:t>к</w:t>
      </w:r>
      <w:r w:rsidR="00274ECF">
        <w:rPr>
          <w:rFonts w:ascii="Times New Roman" w:hAnsi="Times New Roman"/>
          <w:sz w:val="28"/>
          <w:szCs w:val="28"/>
        </w:rPr>
        <w:t>тами и справками</w:t>
      </w:r>
      <w:r w:rsidR="007016C3" w:rsidRPr="007277C5">
        <w:rPr>
          <w:rFonts w:ascii="Times New Roman" w:hAnsi="Times New Roman"/>
          <w:sz w:val="28"/>
          <w:szCs w:val="28"/>
        </w:rPr>
        <w:t xml:space="preserve">. 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>Публикации.</w:t>
      </w:r>
      <w:r w:rsidRPr="007016C3">
        <w:rPr>
          <w:rFonts w:ascii="Times New Roman" w:hAnsi="Times New Roman"/>
          <w:sz w:val="28"/>
          <w:szCs w:val="28"/>
        </w:rPr>
        <w:t xml:space="preserve"> По теме диссертации автором опубликовано 5</w:t>
      </w:r>
      <w:r w:rsidR="00754B37">
        <w:rPr>
          <w:rFonts w:ascii="Times New Roman" w:hAnsi="Times New Roman"/>
          <w:sz w:val="28"/>
          <w:szCs w:val="28"/>
        </w:rPr>
        <w:t>2</w:t>
      </w:r>
      <w:r w:rsidRPr="007016C3">
        <w:rPr>
          <w:rFonts w:ascii="Times New Roman" w:hAnsi="Times New Roman"/>
          <w:sz w:val="28"/>
          <w:szCs w:val="28"/>
        </w:rPr>
        <w:t xml:space="preserve"> научно-методических работ, в том числе, 7 монографий (из них 2 </w:t>
      </w:r>
      <w:r w:rsidR="009C58D6">
        <w:rPr>
          <w:rFonts w:ascii="Times New Roman" w:hAnsi="Times New Roman"/>
          <w:sz w:val="28"/>
          <w:szCs w:val="28"/>
        </w:rPr>
        <w:t>авторские</w:t>
      </w:r>
      <w:r w:rsidRPr="007016C3">
        <w:rPr>
          <w:rFonts w:ascii="Times New Roman" w:hAnsi="Times New Roman"/>
          <w:sz w:val="28"/>
          <w:szCs w:val="28"/>
        </w:rPr>
        <w:t>), 1</w:t>
      </w:r>
      <w:r w:rsidR="00754B37">
        <w:rPr>
          <w:rFonts w:ascii="Times New Roman" w:hAnsi="Times New Roman"/>
          <w:sz w:val="28"/>
          <w:szCs w:val="28"/>
        </w:rPr>
        <w:t>4</w:t>
      </w:r>
      <w:r w:rsidRPr="007016C3">
        <w:rPr>
          <w:rFonts w:ascii="Times New Roman" w:hAnsi="Times New Roman"/>
          <w:sz w:val="28"/>
          <w:szCs w:val="28"/>
        </w:rPr>
        <w:t xml:space="preserve"> ст</w:t>
      </w:r>
      <w:r w:rsidRPr="007016C3">
        <w:rPr>
          <w:rFonts w:ascii="Times New Roman" w:hAnsi="Times New Roman"/>
          <w:sz w:val="28"/>
          <w:szCs w:val="28"/>
        </w:rPr>
        <w:t>а</w:t>
      </w:r>
      <w:r w:rsidRPr="007016C3">
        <w:rPr>
          <w:rFonts w:ascii="Times New Roman" w:hAnsi="Times New Roman"/>
          <w:sz w:val="28"/>
          <w:szCs w:val="28"/>
        </w:rPr>
        <w:t>тей в журналах, рекомендованных по перечню ВАК Минобрнауки России, 4 учебных пособия (из них 2 с грифом Минобразования России) и 2</w:t>
      </w:r>
      <w:r w:rsidR="00754B37">
        <w:rPr>
          <w:rFonts w:ascii="Times New Roman" w:hAnsi="Times New Roman"/>
          <w:sz w:val="28"/>
          <w:szCs w:val="28"/>
        </w:rPr>
        <w:t>7</w:t>
      </w:r>
      <w:r w:rsidRPr="007016C3">
        <w:rPr>
          <w:rFonts w:ascii="Times New Roman" w:hAnsi="Times New Roman"/>
          <w:sz w:val="28"/>
          <w:szCs w:val="28"/>
        </w:rPr>
        <w:t xml:space="preserve"> статей и тезисов, опубликованных в журналах, сборниках научных трудов и конф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>ренций. Объем публикаций 22</w:t>
      </w:r>
      <w:r w:rsidR="00754B37">
        <w:rPr>
          <w:rFonts w:ascii="Times New Roman" w:hAnsi="Times New Roman"/>
          <w:sz w:val="28"/>
          <w:szCs w:val="28"/>
        </w:rPr>
        <w:t>8,5</w:t>
      </w:r>
      <w:r w:rsidRPr="007016C3">
        <w:rPr>
          <w:rFonts w:ascii="Times New Roman" w:hAnsi="Times New Roman"/>
          <w:sz w:val="28"/>
          <w:szCs w:val="28"/>
        </w:rPr>
        <w:t xml:space="preserve"> п.л., в том числе, объем авторского текста 12</w:t>
      </w:r>
      <w:r w:rsidR="00754B37">
        <w:rPr>
          <w:rFonts w:ascii="Times New Roman" w:hAnsi="Times New Roman"/>
          <w:sz w:val="28"/>
          <w:szCs w:val="28"/>
        </w:rPr>
        <w:t>9</w:t>
      </w:r>
      <w:r w:rsidRPr="007016C3">
        <w:rPr>
          <w:rFonts w:ascii="Times New Roman" w:hAnsi="Times New Roman"/>
          <w:sz w:val="28"/>
          <w:szCs w:val="28"/>
        </w:rPr>
        <w:t>,</w:t>
      </w:r>
      <w:r w:rsidR="00754B37">
        <w:rPr>
          <w:rFonts w:ascii="Times New Roman" w:hAnsi="Times New Roman"/>
          <w:sz w:val="28"/>
          <w:szCs w:val="28"/>
        </w:rPr>
        <w:t>6</w:t>
      </w:r>
      <w:r w:rsidRPr="007016C3">
        <w:rPr>
          <w:rFonts w:ascii="Times New Roman" w:hAnsi="Times New Roman"/>
          <w:sz w:val="28"/>
          <w:szCs w:val="28"/>
        </w:rPr>
        <w:t xml:space="preserve"> п.л.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>Структура и объем работы.</w:t>
      </w:r>
      <w:r w:rsidRPr="007016C3">
        <w:rPr>
          <w:rFonts w:ascii="Times New Roman" w:hAnsi="Times New Roman"/>
          <w:sz w:val="28"/>
          <w:szCs w:val="28"/>
        </w:rPr>
        <w:t xml:space="preserve"> Диссертация состоит из введения, пяти глав, заключения, библиографического списка использованной литературы и приложений. Основной текст диссертации изложен на 30</w:t>
      </w:r>
      <w:r w:rsidR="008D2702">
        <w:rPr>
          <w:rFonts w:ascii="Times New Roman" w:hAnsi="Times New Roman"/>
          <w:sz w:val="28"/>
          <w:szCs w:val="28"/>
        </w:rPr>
        <w:t>2</w:t>
      </w:r>
      <w:r w:rsidRPr="007016C3">
        <w:rPr>
          <w:rFonts w:ascii="Times New Roman" w:hAnsi="Times New Roman"/>
          <w:sz w:val="28"/>
          <w:szCs w:val="28"/>
        </w:rPr>
        <w:t xml:space="preserve"> страницах маш</w:t>
      </w:r>
      <w:r w:rsidRPr="007016C3">
        <w:rPr>
          <w:rFonts w:ascii="Times New Roman" w:hAnsi="Times New Roman"/>
          <w:sz w:val="28"/>
          <w:szCs w:val="28"/>
        </w:rPr>
        <w:t>и</w:t>
      </w:r>
      <w:r w:rsidRPr="007016C3">
        <w:rPr>
          <w:rFonts w:ascii="Times New Roman" w:hAnsi="Times New Roman"/>
          <w:sz w:val="28"/>
          <w:szCs w:val="28"/>
        </w:rPr>
        <w:t>нописного текста, сод</w:t>
      </w:r>
      <w:r w:rsidR="00ED71E6">
        <w:rPr>
          <w:rFonts w:ascii="Times New Roman" w:hAnsi="Times New Roman"/>
          <w:sz w:val="28"/>
          <w:szCs w:val="28"/>
        </w:rPr>
        <w:t>ержит 17 таблиц, 19 рисунков, 46</w:t>
      </w:r>
      <w:r w:rsidRPr="007016C3">
        <w:rPr>
          <w:rFonts w:ascii="Times New Roman" w:hAnsi="Times New Roman"/>
          <w:sz w:val="28"/>
          <w:szCs w:val="28"/>
        </w:rPr>
        <w:t xml:space="preserve"> формул. Диссертация включает 9 приложений и библиографический список литературы из 353 и</w:t>
      </w:r>
      <w:r w:rsidRPr="007016C3">
        <w:rPr>
          <w:rFonts w:ascii="Times New Roman" w:hAnsi="Times New Roman"/>
          <w:sz w:val="28"/>
          <w:szCs w:val="28"/>
        </w:rPr>
        <w:t>с</w:t>
      </w:r>
      <w:r w:rsidRPr="007016C3">
        <w:rPr>
          <w:rFonts w:ascii="Times New Roman" w:hAnsi="Times New Roman"/>
          <w:sz w:val="28"/>
          <w:szCs w:val="28"/>
        </w:rPr>
        <w:t>точников, из которых 55 на английском языке.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>Во введении</w:t>
      </w:r>
      <w:r w:rsidRPr="007016C3">
        <w:rPr>
          <w:rFonts w:ascii="Times New Roman" w:hAnsi="Times New Roman"/>
          <w:sz w:val="28"/>
          <w:szCs w:val="28"/>
        </w:rPr>
        <w:t xml:space="preserve"> обоснована актуальность темы, отражена степень нау</w:t>
      </w:r>
      <w:r w:rsidRPr="007016C3">
        <w:rPr>
          <w:rFonts w:ascii="Times New Roman" w:hAnsi="Times New Roman"/>
          <w:sz w:val="28"/>
          <w:szCs w:val="28"/>
        </w:rPr>
        <w:t>ч</w:t>
      </w:r>
      <w:r w:rsidRPr="007016C3">
        <w:rPr>
          <w:rFonts w:ascii="Times New Roman" w:hAnsi="Times New Roman"/>
          <w:sz w:val="28"/>
          <w:szCs w:val="28"/>
        </w:rPr>
        <w:t>ной разработанности проблемы, поставлены цель и задачи работы, определ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>ны объект и предмет исследования, приведены сведения о научной новизне, отражены</w:t>
      </w:r>
      <w:r w:rsidR="009C58D6">
        <w:rPr>
          <w:rFonts w:ascii="Times New Roman" w:hAnsi="Times New Roman"/>
          <w:sz w:val="28"/>
          <w:szCs w:val="28"/>
        </w:rPr>
        <w:t xml:space="preserve"> теоретическая и практическая значимость, а также</w:t>
      </w:r>
      <w:r w:rsidRPr="007016C3">
        <w:rPr>
          <w:rFonts w:ascii="Times New Roman" w:hAnsi="Times New Roman"/>
          <w:sz w:val="28"/>
          <w:szCs w:val="28"/>
        </w:rPr>
        <w:t xml:space="preserve"> апробация р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>зультатов исследования.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16C3">
        <w:rPr>
          <w:rFonts w:ascii="Times New Roman" w:hAnsi="Times New Roman"/>
          <w:b/>
          <w:sz w:val="28"/>
          <w:szCs w:val="28"/>
        </w:rPr>
        <w:t>В первой главе</w:t>
      </w:r>
      <w:r w:rsidRPr="007016C3">
        <w:rPr>
          <w:rFonts w:ascii="Times New Roman" w:hAnsi="Times New Roman"/>
          <w:sz w:val="28"/>
          <w:szCs w:val="28"/>
        </w:rPr>
        <w:t xml:space="preserve"> проведено исследование теоретических основ иннов</w:t>
      </w:r>
      <w:r w:rsidRPr="007016C3">
        <w:rPr>
          <w:rFonts w:ascii="Times New Roman" w:hAnsi="Times New Roman"/>
          <w:sz w:val="28"/>
          <w:szCs w:val="28"/>
        </w:rPr>
        <w:t>а</w:t>
      </w:r>
      <w:r w:rsidRPr="007016C3">
        <w:rPr>
          <w:rFonts w:ascii="Times New Roman" w:hAnsi="Times New Roman"/>
          <w:sz w:val="28"/>
          <w:szCs w:val="28"/>
        </w:rPr>
        <w:t>ционного управления в современной экономике: обобщен и д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ополнен пон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тийно-категориальный аппарат в области управления инновационной де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тельностью в </w:t>
      </w:r>
      <w:r w:rsidR="002E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выявлена</w:t>
      </w:r>
      <w:r w:rsidRPr="007016C3">
        <w:rPr>
          <w:rFonts w:ascii="Times New Roman" w:eastAsia="Times New Roman" w:hAnsi="Times New Roman"/>
          <w:sz w:val="28"/>
          <w:szCs w:val="28"/>
        </w:rPr>
        <w:t xml:space="preserve"> инновационная направленность основных ко</w:t>
      </w:r>
      <w:r w:rsidRPr="007016C3">
        <w:rPr>
          <w:rFonts w:ascii="Times New Roman" w:eastAsia="Times New Roman" w:hAnsi="Times New Roman"/>
          <w:sz w:val="28"/>
          <w:szCs w:val="28"/>
        </w:rPr>
        <w:t>н</w:t>
      </w:r>
      <w:r w:rsidRPr="007016C3">
        <w:rPr>
          <w:rFonts w:ascii="Times New Roman" w:eastAsia="Times New Roman" w:hAnsi="Times New Roman"/>
          <w:sz w:val="28"/>
          <w:szCs w:val="28"/>
        </w:rPr>
        <w:lastRenderedPageBreak/>
        <w:t xml:space="preserve">цепций развития современного общества, 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обоснована существенная роль </w:t>
      </w:r>
      <w:r w:rsidR="002E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E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E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в формировании и развитии региональной инновационной системы, а также доказана необходимость реформирования высшей школы России с п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зиции концепции устойчивого развития.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16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 второй главе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исследовано состояние и предпосылки реформиров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системы высшего профессионального образования Российской Федер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ции, раскрыты базовые характеристики инновационного комплекса высшей школы РФ и его взаимосвязи с формирующейся национальной инновацио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системой, определены основные направления реформирования росси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01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высшей школы.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C3">
        <w:rPr>
          <w:rFonts w:ascii="Times New Roman" w:hAnsi="Times New Roman"/>
          <w:b/>
          <w:sz w:val="28"/>
          <w:szCs w:val="28"/>
        </w:rPr>
        <w:t>В третьей главе</w:t>
      </w:r>
      <w:r w:rsidRPr="007016C3">
        <w:rPr>
          <w:rFonts w:ascii="Times New Roman" w:hAnsi="Times New Roman"/>
          <w:sz w:val="28"/>
          <w:szCs w:val="28"/>
        </w:rPr>
        <w:t xml:space="preserve"> разработана 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методология формирования «опорных точек инновационного развития» системы высшего профессионального обр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зования Российской Федерации, выявлено участие университетских ко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плексов, национальных, федеральных и национальных исследовательских университетов в инновационных преобразованиях, происходящих в росси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ской высшей школе, предложены принципы взаимодействия «опорных т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чек» с элементами региональной инновац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6C3">
        <w:rPr>
          <w:rFonts w:ascii="Times New Roman" w:eastAsia="Times New Roman" w:hAnsi="Times New Roman"/>
          <w:sz w:val="28"/>
          <w:szCs w:val="28"/>
          <w:lang w:eastAsia="ru-RU"/>
        </w:rPr>
        <w:t>онной системы.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>В четвертой главе</w:t>
      </w:r>
      <w:r w:rsidRPr="007016C3">
        <w:rPr>
          <w:rFonts w:ascii="Times New Roman" w:hAnsi="Times New Roman"/>
          <w:sz w:val="28"/>
          <w:szCs w:val="28"/>
        </w:rPr>
        <w:t xml:space="preserve"> разработаны методические основы управления учебно-научно-инновационной деятельностью университетских комплексов, включающие: </w:t>
      </w:r>
      <w:r w:rsidR="00C56AA2">
        <w:rPr>
          <w:rFonts w:ascii="Times New Roman" w:hAnsi="Times New Roman"/>
          <w:color w:val="000000"/>
          <w:sz w:val="28"/>
          <w:szCs w:val="28"/>
        </w:rPr>
        <w:t>рекомендации</w:t>
      </w:r>
      <w:r w:rsidRPr="007016C3">
        <w:rPr>
          <w:rFonts w:ascii="Times New Roman" w:hAnsi="Times New Roman"/>
          <w:color w:val="000000"/>
          <w:sz w:val="28"/>
          <w:szCs w:val="28"/>
        </w:rPr>
        <w:t xml:space="preserve"> к формированию системы управления образов</w:t>
      </w:r>
      <w:r w:rsidRPr="007016C3">
        <w:rPr>
          <w:rFonts w:ascii="Times New Roman" w:hAnsi="Times New Roman"/>
          <w:color w:val="000000"/>
          <w:sz w:val="28"/>
          <w:szCs w:val="28"/>
        </w:rPr>
        <w:t>а</w:t>
      </w:r>
      <w:r w:rsidRPr="007016C3">
        <w:rPr>
          <w:rFonts w:ascii="Times New Roman" w:hAnsi="Times New Roman"/>
          <w:color w:val="000000"/>
          <w:sz w:val="28"/>
          <w:szCs w:val="28"/>
        </w:rPr>
        <w:t>тельным процессом</w:t>
      </w:r>
      <w:r w:rsidRPr="007016C3">
        <w:rPr>
          <w:rFonts w:ascii="Times New Roman" w:hAnsi="Times New Roman"/>
          <w:sz w:val="28"/>
          <w:szCs w:val="28"/>
        </w:rPr>
        <w:t>, положения по оценке инновационного, научного и н</w:t>
      </w:r>
      <w:r w:rsidRPr="007016C3">
        <w:rPr>
          <w:rFonts w:ascii="Times New Roman" w:hAnsi="Times New Roman"/>
          <w:sz w:val="28"/>
          <w:szCs w:val="28"/>
        </w:rPr>
        <w:t>а</w:t>
      </w:r>
      <w:r w:rsidRPr="007016C3">
        <w:rPr>
          <w:rFonts w:ascii="Times New Roman" w:hAnsi="Times New Roman"/>
          <w:sz w:val="28"/>
          <w:szCs w:val="28"/>
        </w:rPr>
        <w:t>учно-технического потенциалов и рекомендации по управлению потенци</w:t>
      </w:r>
      <w:r w:rsidRPr="007016C3">
        <w:rPr>
          <w:rFonts w:ascii="Times New Roman" w:hAnsi="Times New Roman"/>
          <w:sz w:val="28"/>
          <w:szCs w:val="28"/>
        </w:rPr>
        <w:t>а</w:t>
      </w:r>
      <w:r w:rsidRPr="007016C3">
        <w:rPr>
          <w:rFonts w:ascii="Times New Roman" w:hAnsi="Times New Roman"/>
          <w:sz w:val="28"/>
          <w:szCs w:val="28"/>
        </w:rPr>
        <w:t>лом н</w:t>
      </w:r>
      <w:r w:rsidRPr="007016C3">
        <w:rPr>
          <w:rFonts w:ascii="Times New Roman" w:hAnsi="Times New Roman"/>
          <w:sz w:val="28"/>
          <w:szCs w:val="28"/>
        </w:rPr>
        <w:t>а</w:t>
      </w:r>
      <w:r w:rsidRPr="007016C3">
        <w:rPr>
          <w:rFonts w:ascii="Times New Roman" w:hAnsi="Times New Roman"/>
          <w:sz w:val="28"/>
          <w:szCs w:val="28"/>
        </w:rPr>
        <w:t>учно-педагогических кадров.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>В пятой главе</w:t>
      </w:r>
      <w:r w:rsidRPr="007016C3">
        <w:rPr>
          <w:rFonts w:ascii="Times New Roman" w:hAnsi="Times New Roman"/>
          <w:sz w:val="28"/>
          <w:szCs w:val="28"/>
        </w:rPr>
        <w:t xml:space="preserve"> сформированы организационно-экономические мех</w:t>
      </w:r>
      <w:r w:rsidRPr="007016C3">
        <w:rPr>
          <w:rFonts w:ascii="Times New Roman" w:hAnsi="Times New Roman"/>
          <w:sz w:val="28"/>
          <w:szCs w:val="28"/>
        </w:rPr>
        <w:t>а</w:t>
      </w:r>
      <w:r w:rsidRPr="007016C3">
        <w:rPr>
          <w:rFonts w:ascii="Times New Roman" w:hAnsi="Times New Roman"/>
          <w:sz w:val="28"/>
          <w:szCs w:val="28"/>
        </w:rPr>
        <w:t xml:space="preserve">низмы функционирования университетских комплексов, содержащие </w:t>
      </w:r>
      <w:r w:rsidR="00055D1C">
        <w:rPr>
          <w:rFonts w:ascii="Times New Roman" w:hAnsi="Times New Roman"/>
          <w:sz w:val="28"/>
          <w:szCs w:val="28"/>
        </w:rPr>
        <w:t>сист</w:t>
      </w:r>
      <w:r w:rsidR="00055D1C">
        <w:rPr>
          <w:rFonts w:ascii="Times New Roman" w:hAnsi="Times New Roman"/>
          <w:sz w:val="28"/>
          <w:szCs w:val="28"/>
        </w:rPr>
        <w:t>е</w:t>
      </w:r>
      <w:r w:rsidR="00055D1C">
        <w:rPr>
          <w:rFonts w:ascii="Times New Roman" w:hAnsi="Times New Roman"/>
          <w:sz w:val="28"/>
          <w:szCs w:val="28"/>
        </w:rPr>
        <w:t xml:space="preserve">му показателей оценки эффективности </w:t>
      </w:r>
      <w:r w:rsidR="00055D1C" w:rsidRPr="007016C3">
        <w:rPr>
          <w:rFonts w:ascii="Times New Roman" w:hAnsi="Times New Roman"/>
          <w:sz w:val="28"/>
          <w:szCs w:val="28"/>
        </w:rPr>
        <w:t>функционирования</w:t>
      </w:r>
      <w:r w:rsidRPr="007016C3">
        <w:rPr>
          <w:rFonts w:ascii="Times New Roman" w:hAnsi="Times New Roman"/>
          <w:sz w:val="28"/>
          <w:szCs w:val="28"/>
        </w:rPr>
        <w:t xml:space="preserve">, </w:t>
      </w:r>
      <w:r w:rsidR="00C56AA2">
        <w:rPr>
          <w:rFonts w:ascii="Times New Roman" w:hAnsi="Times New Roman"/>
          <w:sz w:val="28"/>
          <w:szCs w:val="28"/>
        </w:rPr>
        <w:t>методический подход к</w:t>
      </w:r>
      <w:r w:rsidR="00C56AA2" w:rsidRPr="00A44D6C">
        <w:rPr>
          <w:rFonts w:ascii="Times New Roman" w:hAnsi="Times New Roman"/>
          <w:sz w:val="28"/>
          <w:szCs w:val="28"/>
        </w:rPr>
        <w:t xml:space="preserve"> формировани</w:t>
      </w:r>
      <w:r w:rsidR="00C56AA2">
        <w:rPr>
          <w:rFonts w:ascii="Times New Roman" w:hAnsi="Times New Roman"/>
          <w:sz w:val="28"/>
          <w:szCs w:val="28"/>
        </w:rPr>
        <w:t>ю</w:t>
      </w:r>
      <w:r w:rsidR="00C56AA2" w:rsidRPr="00A44D6C">
        <w:rPr>
          <w:rFonts w:ascii="Times New Roman" w:hAnsi="Times New Roman"/>
          <w:sz w:val="28"/>
          <w:szCs w:val="28"/>
        </w:rPr>
        <w:t xml:space="preserve"> о</w:t>
      </w:r>
      <w:r w:rsidR="00C56AA2" w:rsidRPr="00A44D6C">
        <w:rPr>
          <w:rFonts w:ascii="Times New Roman" w:hAnsi="Times New Roman"/>
          <w:bCs/>
          <w:color w:val="000000"/>
          <w:sz w:val="28"/>
          <w:szCs w:val="28"/>
        </w:rPr>
        <w:t xml:space="preserve">рганизационного механизма </w:t>
      </w:r>
      <w:r w:rsidRPr="007016C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055D1C">
        <w:rPr>
          <w:rFonts w:ascii="Times New Roman" w:hAnsi="Times New Roman"/>
          <w:sz w:val="28"/>
          <w:szCs w:val="28"/>
        </w:rPr>
        <w:t xml:space="preserve">систему показателей оценки </w:t>
      </w:r>
      <w:r w:rsidRPr="007016C3">
        <w:rPr>
          <w:rFonts w:ascii="Times New Roman" w:hAnsi="Times New Roman"/>
          <w:sz w:val="28"/>
          <w:szCs w:val="28"/>
        </w:rPr>
        <w:t>эффективности деятельности преподавател</w:t>
      </w:r>
      <w:r w:rsidRPr="007016C3">
        <w:rPr>
          <w:rFonts w:ascii="Times New Roman" w:hAnsi="Times New Roman"/>
          <w:sz w:val="28"/>
          <w:szCs w:val="28"/>
        </w:rPr>
        <w:t>ь</w:t>
      </w:r>
      <w:r w:rsidRPr="007016C3">
        <w:rPr>
          <w:rFonts w:ascii="Times New Roman" w:hAnsi="Times New Roman"/>
          <w:sz w:val="28"/>
          <w:szCs w:val="28"/>
        </w:rPr>
        <w:t>ского состава.</w:t>
      </w:r>
    </w:p>
    <w:p w:rsidR="007016C3" w:rsidRPr="007016C3" w:rsidRDefault="007016C3" w:rsidP="00C7592D">
      <w:pPr>
        <w:tabs>
          <w:tab w:val="left" w:pos="720"/>
        </w:tabs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C3">
        <w:rPr>
          <w:rFonts w:ascii="Times New Roman" w:hAnsi="Times New Roman"/>
          <w:b/>
          <w:sz w:val="28"/>
          <w:szCs w:val="28"/>
        </w:rPr>
        <w:t>В заключении</w:t>
      </w:r>
      <w:r w:rsidRPr="007016C3">
        <w:rPr>
          <w:rFonts w:ascii="Times New Roman" w:hAnsi="Times New Roman"/>
          <w:sz w:val="28"/>
          <w:szCs w:val="28"/>
        </w:rPr>
        <w:t xml:space="preserve"> обобщены основные результаты исследования и прив</w:t>
      </w:r>
      <w:r w:rsidRPr="007016C3">
        <w:rPr>
          <w:rFonts w:ascii="Times New Roman" w:hAnsi="Times New Roman"/>
          <w:sz w:val="28"/>
          <w:szCs w:val="28"/>
        </w:rPr>
        <w:t>е</w:t>
      </w:r>
      <w:r w:rsidRPr="007016C3">
        <w:rPr>
          <w:rFonts w:ascii="Times New Roman" w:hAnsi="Times New Roman"/>
          <w:sz w:val="28"/>
          <w:szCs w:val="28"/>
        </w:rPr>
        <w:t>дены выводы по диссертации.</w:t>
      </w:r>
    </w:p>
    <w:p w:rsidR="00EA77B7" w:rsidRDefault="0063763D" w:rsidP="00C7592D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CDA">
        <w:rPr>
          <w:rFonts w:ascii="Times New Roman" w:hAnsi="Times New Roman"/>
          <w:b/>
          <w:sz w:val="28"/>
          <w:szCs w:val="28"/>
        </w:rPr>
        <w:t xml:space="preserve">Логика </w:t>
      </w:r>
      <w:r w:rsidRPr="002D677B">
        <w:rPr>
          <w:rFonts w:ascii="Times New Roman" w:hAnsi="Times New Roman"/>
          <w:b/>
          <w:sz w:val="28"/>
          <w:szCs w:val="28"/>
        </w:rPr>
        <w:t>исследования,</w:t>
      </w:r>
      <w:r w:rsidRPr="002D6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</w:t>
      </w:r>
      <w:r w:rsidRPr="002D6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D6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рактеризующая </w:t>
      </w:r>
      <w:r w:rsidRPr="002D677B">
        <w:rPr>
          <w:rFonts w:ascii="Times New Roman" w:hAnsi="Times New Roman"/>
          <w:sz w:val="28"/>
          <w:szCs w:val="28"/>
        </w:rPr>
        <w:t xml:space="preserve">теоретико-методологические </w:t>
      </w:r>
      <w:r w:rsidR="00AE1029">
        <w:rPr>
          <w:rFonts w:ascii="Times New Roman" w:hAnsi="Times New Roman"/>
          <w:sz w:val="28"/>
          <w:szCs w:val="28"/>
        </w:rPr>
        <w:t>основы</w:t>
      </w:r>
      <w:r w:rsidRPr="002D677B">
        <w:rPr>
          <w:rFonts w:ascii="Times New Roman" w:hAnsi="Times New Roman"/>
          <w:sz w:val="28"/>
          <w:szCs w:val="28"/>
        </w:rPr>
        <w:t xml:space="preserve"> </w:t>
      </w:r>
      <w:r w:rsidR="00067831" w:rsidRPr="007016C3">
        <w:rPr>
          <w:rFonts w:ascii="Times New Roman" w:hAnsi="Times New Roman"/>
          <w:sz w:val="28"/>
          <w:szCs w:val="28"/>
        </w:rPr>
        <w:t>управления инновационн</w:t>
      </w:r>
      <w:r w:rsidR="00067831">
        <w:rPr>
          <w:rFonts w:ascii="Times New Roman" w:hAnsi="Times New Roman"/>
          <w:sz w:val="28"/>
          <w:szCs w:val="28"/>
        </w:rPr>
        <w:t>ой</w:t>
      </w:r>
      <w:r w:rsidR="00067831" w:rsidRPr="007016C3">
        <w:rPr>
          <w:rFonts w:ascii="Times New Roman" w:hAnsi="Times New Roman"/>
          <w:sz w:val="28"/>
          <w:szCs w:val="28"/>
        </w:rPr>
        <w:t xml:space="preserve"> </w:t>
      </w:r>
      <w:r w:rsidR="00067831">
        <w:rPr>
          <w:rFonts w:ascii="Times New Roman" w:hAnsi="Times New Roman"/>
          <w:sz w:val="28"/>
          <w:szCs w:val="28"/>
        </w:rPr>
        <w:t xml:space="preserve">деятельностью </w:t>
      </w:r>
      <w:r w:rsidR="002E5C3A">
        <w:rPr>
          <w:rFonts w:ascii="Times New Roman" w:hAnsi="Times New Roman"/>
          <w:sz w:val="28"/>
          <w:szCs w:val="28"/>
        </w:rPr>
        <w:t>вуз</w:t>
      </w:r>
      <w:r w:rsidR="0006783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2D677B">
        <w:rPr>
          <w:rFonts w:ascii="Times New Roman" w:hAnsi="Times New Roman"/>
          <w:b/>
          <w:sz w:val="28"/>
          <w:szCs w:val="28"/>
        </w:rPr>
        <w:t xml:space="preserve"> </w:t>
      </w:r>
      <w:r w:rsidRPr="002D677B">
        <w:rPr>
          <w:rFonts w:ascii="Times New Roman" w:hAnsi="Times New Roman"/>
          <w:sz w:val="28"/>
          <w:szCs w:val="28"/>
        </w:rPr>
        <w:t>схематически представлена на рис. 1.</w:t>
      </w:r>
    </w:p>
    <w:p w:rsidR="00EB160D" w:rsidRDefault="00EB160D" w:rsidP="00C7592D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60D" w:rsidRDefault="00EB160D" w:rsidP="00C7592D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951430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ОСНОВНЫЕ ПОЛОЖЕНИЯ И ВЫВОДЫ ДИССЕРТАЦИИ</w:t>
      </w:r>
    </w:p>
    <w:p w:rsidR="00EB160D" w:rsidRPr="00F7409A" w:rsidRDefault="00EB160D" w:rsidP="00C7592D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</w:p>
    <w:p w:rsidR="00EB160D" w:rsidRPr="0086635B" w:rsidRDefault="00EB160D" w:rsidP="00C7592D">
      <w:pPr>
        <w:tabs>
          <w:tab w:val="left" w:pos="709"/>
        </w:tabs>
        <w:spacing w:after="0" w:line="233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63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86635B">
        <w:rPr>
          <w:rFonts w:ascii="Times New Roman" w:hAnsi="Times New Roman"/>
          <w:b/>
          <w:color w:val="000000"/>
          <w:sz w:val="28"/>
          <w:szCs w:val="28"/>
        </w:rPr>
        <w:t>Обобщен и дополнен понятийно-категориальный аппарат в о</w:t>
      </w:r>
      <w:r w:rsidRPr="0086635B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86635B">
        <w:rPr>
          <w:rFonts w:ascii="Times New Roman" w:hAnsi="Times New Roman"/>
          <w:b/>
          <w:color w:val="000000"/>
          <w:sz w:val="28"/>
          <w:szCs w:val="28"/>
        </w:rPr>
        <w:t xml:space="preserve">ласти управления инновационной деятельностью в </w:t>
      </w:r>
      <w:r w:rsidR="002E5C3A">
        <w:rPr>
          <w:rFonts w:ascii="Times New Roman" w:hAnsi="Times New Roman"/>
          <w:b/>
          <w:color w:val="000000"/>
          <w:sz w:val="28"/>
          <w:szCs w:val="28"/>
        </w:rPr>
        <w:t>вуз</w:t>
      </w:r>
      <w:r w:rsidRPr="0086635B">
        <w:rPr>
          <w:rFonts w:ascii="Times New Roman" w:hAnsi="Times New Roman"/>
          <w:b/>
          <w:color w:val="000000"/>
          <w:sz w:val="28"/>
          <w:szCs w:val="28"/>
        </w:rPr>
        <w:t>е.</w:t>
      </w:r>
      <w:r w:rsidRPr="008663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B160D" w:rsidRDefault="00EB160D" w:rsidP="00C7592D">
      <w:pPr>
        <w:tabs>
          <w:tab w:val="left" w:pos="709"/>
        </w:tabs>
        <w:spacing w:after="0" w:line="233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 xml:space="preserve">Движущей силой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развитии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 xml:space="preserve"> мировой экономики в настоящее время становится инновационный капитал, базирующийся на научных достижен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>ях, быстром освоении новых технологий и эффективном управлении. При этом эффективное развертывание инновационных процессов в отечественной экономике тесно связано с усилением научно-инновационного потенциала структур образования и в первую очередь высшей школы.</w:t>
      </w:r>
      <w:r w:rsidRPr="002E06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57386" w:rsidRPr="00C253B9" w:rsidRDefault="00D57386" w:rsidP="00F7409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D57386" w:rsidRDefault="00C0606D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group id="_x0000_s1535" style="position:absolute;left:0;text-align:left;margin-left:24.5pt;margin-top:-22.85pt;width:474pt;height:671.25pt;z-index:251664896" coordorigin="2191,999" coordsize="9480,13425"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420" type="#_x0000_t68" style="position:absolute;left:6931;top:12009;width:645;height:660" o:regroupid="8"/>
            <v:group id="_x0000_s1422" style="position:absolute;left:2191;top:12669;width:9015;height:1755" coordorigin="1845,1185" coordsize="9015,1755" o:regroupid="8">
              <v:roundrect id="_x0000_s1423" style="position:absolute;left:3210;top:1185;width:7650;height:1755" arcsize="10923f"/>
              <v:roundrect id="_x0000_s1424" style="position:absolute;left:1845;top:1185;width:1020;height:1755" arcsize="10923f">
                <v:textbox style="layout-flow:vertical;mso-layout-flow-alt:bottom-to-top">
                  <w:txbxContent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253B9">
                        <w:rPr>
                          <w:rFonts w:ascii="Times New Roman" w:hAnsi="Times New Roman"/>
                        </w:rPr>
                        <w:t>ТЕОРЕТИЧЕС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C253B9">
                        <w:rPr>
                          <w:rFonts w:ascii="Times New Roman" w:hAnsi="Times New Roman"/>
                        </w:rPr>
                        <w:t>КИЙ БАЗИС</w:t>
                      </w:r>
                    </w:p>
                  </w:txbxContent>
                </v:textbox>
              </v:roundrect>
              <v:rect id="_x0000_s1425" style="position:absolute;left:3645;top:1425;width:1875;height:1230">
                <v:textbox>
                  <w:txbxContent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3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Концепция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устойчивого развития</w:t>
                      </w:r>
                      <w:r w:rsidRPr="00C253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  <v:rect id="_x0000_s1426" style="position:absolute;left:5985;top:1425;width:1875;height:1230">
                <v:textbox>
                  <w:txbxContent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3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Концепция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</w:t>
                      </w:r>
                      <w:r w:rsidRPr="00C253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кономики, основанной на знаниях»</w:t>
                      </w:r>
                    </w:p>
                  </w:txbxContent>
                </v:textbox>
              </v:rect>
              <v:rect id="_x0000_s1427" style="position:absolute;left:8415;top:1425;width:1875;height:1230">
                <v:textbox>
                  <w:txbxContent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3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Концепция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инновацион-ных систем</w:t>
                      </w:r>
                      <w:r w:rsidRPr="00C253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_x0000_s1428" type="#_x0000_t69" style="position:absolute;left:2865;top:1920;width:345;height:435"/>
            </v:group>
            <v:group id="_x0000_s1429" style="position:absolute;left:3211;top:4846;width:7995;height:1770" coordorigin="2865,9150" coordsize="7995,1770" o:regroupid="8">
              <v:roundrect id="_x0000_s1430" style="position:absolute;left:2865;top:9150;width:7995;height:1770" arcsize="10923f">
                <v:textbox style="mso-next-textbox:#_x0000_s1430">
                  <w:txbxContent>
                    <w:p w:rsidR="00D77AD1" w:rsidRPr="00E27E34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«Опорные точки инновационного развития» системы ВПО РФ</w:t>
                      </w:r>
                    </w:p>
                  </w:txbxContent>
                </v:textbox>
              </v:roundrect>
              <v:rect id="_x0000_s1431" style="position:absolute;left:3045;top:9690;width:1785;height:1140">
                <v:textbox>
                  <w:txbxContent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C65B3">
                        <w:rPr>
                          <w:rFonts w:ascii="Times New Roman" w:hAnsi="Times New Roman"/>
                        </w:rPr>
                        <w:t xml:space="preserve">Модель </w:t>
                      </w:r>
                    </w:p>
                    <w:p w:rsidR="00D77AD1" w:rsidRPr="00BC65B3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C65B3">
                        <w:rPr>
                          <w:rFonts w:ascii="Times New Roman" w:hAnsi="Times New Roman"/>
                        </w:rPr>
                        <w:t>наци</w:t>
                      </w:r>
                      <w:r w:rsidRPr="00BC65B3">
                        <w:rPr>
                          <w:rFonts w:ascii="Times New Roman" w:hAnsi="Times New Roman"/>
                        </w:rPr>
                        <w:t>о</w:t>
                      </w:r>
                      <w:r w:rsidRPr="00BC65B3">
                        <w:rPr>
                          <w:rFonts w:ascii="Times New Roman" w:hAnsi="Times New Roman"/>
                        </w:rPr>
                        <w:t>нального ун</w:t>
                      </w:r>
                      <w:r w:rsidRPr="00BC65B3">
                        <w:rPr>
                          <w:rFonts w:ascii="Times New Roman" w:hAnsi="Times New Roman"/>
                        </w:rPr>
                        <w:t>и</w:t>
                      </w:r>
                      <w:r w:rsidRPr="00BC65B3">
                        <w:rPr>
                          <w:rFonts w:ascii="Times New Roman" w:hAnsi="Times New Roman"/>
                        </w:rPr>
                        <w:t>верситета</w:t>
                      </w:r>
                    </w:p>
                  </w:txbxContent>
                </v:textbox>
              </v:rect>
              <v:rect id="_x0000_s1432" style="position:absolute;left:4965;top:9690;width:1620;height:1140">
                <v:textbox>
                  <w:txbxContent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C65B3">
                        <w:rPr>
                          <w:rFonts w:ascii="Times New Roman" w:hAnsi="Times New Roman"/>
                        </w:rPr>
                        <w:t xml:space="preserve">Модель </w:t>
                      </w:r>
                    </w:p>
                    <w:p w:rsidR="00D77AD1" w:rsidRPr="00BC65B3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r>
                        <w:rPr>
                          <w:rFonts w:ascii="Times New Roman" w:hAnsi="Times New Roman"/>
                        </w:rPr>
                        <w:t>дерального</w:t>
                      </w:r>
                      <w:r w:rsidRPr="00BC65B3">
                        <w:rPr>
                          <w:rFonts w:ascii="Times New Roman" w:hAnsi="Times New Roman"/>
                        </w:rPr>
                        <w:t xml:space="preserve"> университета</w:t>
                      </w:r>
                    </w:p>
                  </w:txbxContent>
                </v:textbox>
              </v:rect>
              <v:rect id="_x0000_s1433" style="position:absolute;left:6735;top:9690;width:2220;height:1140">
                <v:textbox>
                  <w:txbxContent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93B47">
                        <w:rPr>
                          <w:rFonts w:ascii="Times New Roman" w:hAnsi="Times New Roman"/>
                        </w:rPr>
                        <w:t xml:space="preserve">Модель </w:t>
                      </w:r>
                    </w:p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93B47">
                        <w:rPr>
                          <w:rFonts w:ascii="Times New Roman" w:hAnsi="Times New Roman"/>
                        </w:rPr>
                        <w:t xml:space="preserve">национального </w:t>
                      </w:r>
                    </w:p>
                    <w:p w:rsidR="00D77AD1" w:rsidRPr="00493B47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</w:t>
                      </w:r>
                      <w:r>
                        <w:rPr>
                          <w:rFonts w:ascii="Times New Roman" w:hAnsi="Times New Roman"/>
                        </w:rPr>
                        <w:t>с</w:t>
                      </w:r>
                      <w:r>
                        <w:rPr>
                          <w:rFonts w:ascii="Times New Roman" w:hAnsi="Times New Roman"/>
                        </w:rPr>
                        <w:t>следователь-с</w:t>
                      </w:r>
                      <w:r w:rsidRPr="00493B47">
                        <w:rPr>
                          <w:rFonts w:ascii="Times New Roman" w:hAnsi="Times New Roman"/>
                        </w:rPr>
                        <w:t>кого университета</w:t>
                      </w:r>
                    </w:p>
                  </w:txbxContent>
                </v:textbox>
              </v:rect>
              <v:rect id="_x0000_s1434" style="position:absolute;left:9060;top:9690;width:1650;height:1140">
                <v:textbox>
                  <w:txbxContent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C65B3">
                        <w:rPr>
                          <w:rFonts w:ascii="Times New Roman" w:hAnsi="Times New Roman"/>
                        </w:rPr>
                        <w:t xml:space="preserve">Модель </w:t>
                      </w:r>
                    </w:p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ун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  <w:r>
                        <w:rPr>
                          <w:rFonts w:ascii="Times New Roman" w:hAnsi="Times New Roman"/>
                        </w:rPr>
                        <w:t xml:space="preserve">верситет-ского </w:t>
                      </w:r>
                    </w:p>
                    <w:p w:rsidR="00D77AD1" w:rsidRPr="00BC65B3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</w:t>
                      </w:r>
                      <w:r>
                        <w:rPr>
                          <w:rFonts w:ascii="Times New Roman" w:hAnsi="Times New Roman"/>
                        </w:rPr>
                        <w:t>м</w:t>
                      </w:r>
                      <w:r>
                        <w:rPr>
                          <w:rFonts w:ascii="Times New Roman" w:hAnsi="Times New Roman"/>
                        </w:rPr>
                        <w:t>плекса</w:t>
                      </w:r>
                    </w:p>
                  </w:txbxContent>
                </v:textbox>
              </v:rect>
            </v:group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435" type="#_x0000_t103" style="position:absolute;left:11206;top:2100;width:465;height:3864;flip:y" o:regroupid="8" adj="14007,19063"/>
            <v:shape id="_x0000_s1436" type="#_x0000_t68" style="position:absolute;left:6931;top:6616;width:645;height:503" o:regroupid="8"/>
            <v:group id="_x0000_s1437" style="position:absolute;left:2191;top:999;width:9015;height:3420" coordorigin="1845,11115" coordsize="9015,3420" o:regroupid="8">
              <v:roundrect id="_x0000_s1438" style="position:absolute;left:3210;top:11115;width:7650;height:3420" arcsize="10923f"/>
              <v:roundrect id="_x0000_s1439" style="position:absolute;left:1845;top:11115;width:1020;height:3420" arcsize="10923f">
                <v:textbox style="layout-flow:vertical;mso-layout-flow-alt:bottom-to-top">
                  <w:txbxContent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МЕТОДИЧЕСКИЕ </w:t>
                      </w:r>
                    </w:p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ПОЛОЖ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r>
                        <w:rPr>
                          <w:rFonts w:ascii="Times New Roman" w:hAnsi="Times New Roman"/>
                        </w:rPr>
                        <w:t>НИЯ</w:t>
                      </w:r>
                    </w:p>
                  </w:txbxContent>
                </v:textbox>
              </v:roundrect>
              <v:rect id="_x0000_s1440" style="position:absolute;left:3570;top:11220;width:3540;height:3180">
                <v:textbox>
                  <w:txbxContent>
                    <w:p w:rsidR="00D77AD1" w:rsidRDefault="00D77AD1" w:rsidP="001A363F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Методические основы управления учебно-научно-инновационной </w:t>
                      </w:r>
                    </w:p>
                    <w:p w:rsidR="00D77AD1" w:rsidRPr="00E27E34" w:rsidRDefault="00D77AD1" w:rsidP="001A363F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деятельностью университетских комплексов</w:t>
                      </w:r>
                    </w:p>
                    <w:p w:rsidR="00D77AD1" w:rsidRDefault="00D77AD1" w:rsidP="001A363F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1. </w:t>
                      </w:r>
                      <w:r w:rsidRPr="00E27E3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Методические </w:t>
                      </w:r>
                      <w:r w:rsidR="00FB6C36"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рекомендации </w:t>
                      </w:r>
                      <w:r w:rsidRPr="00E27E3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к </w:t>
                      </w:r>
                    </w:p>
                    <w:p w:rsidR="00D77AD1" w:rsidRPr="00E27E34" w:rsidRDefault="00D77AD1" w:rsidP="001A363F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форм</w:t>
                      </w:r>
                      <w:r w:rsidRPr="00E27E3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и</w:t>
                      </w:r>
                      <w:r w:rsidRPr="00E27E3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рованию системы управления обр</w:t>
                      </w:r>
                      <w:r w:rsidRPr="00E27E3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</w:t>
                      </w:r>
                      <w:r w:rsidRPr="00E27E3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зовательным процессом</w:t>
                      </w:r>
                    </w:p>
                    <w:p w:rsidR="00D77AD1" w:rsidRDefault="00D77AD1" w:rsidP="001A363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2. 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Методические положения по </w:t>
                      </w:r>
                    </w:p>
                    <w:p w:rsidR="00D77AD1" w:rsidRPr="00E27E34" w:rsidRDefault="00D77AD1" w:rsidP="001A363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оце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ке инновационного, научного и н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учно-технического потенциалов</w:t>
                      </w:r>
                    </w:p>
                    <w:p w:rsidR="00D77AD1" w:rsidRPr="00E27E34" w:rsidRDefault="00D77AD1" w:rsidP="001A363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Методические рекомендации по управлению потенциалом научно-педагогических кадров</w:t>
                      </w:r>
                    </w:p>
                  </w:txbxContent>
                </v:textbox>
              </v:rect>
              <v:rect id="_x0000_s1441" style="position:absolute;left:7680;top:11220;width:2775;height:3180">
                <v:textbox style="mso-next-textbox:#_x0000_s1441">
                  <w:txbxContent>
                    <w:p w:rsidR="00D77AD1" w:rsidRPr="00E27E34" w:rsidRDefault="00D77AD1" w:rsidP="001A363F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Организационно-экономи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ческие механизмы фун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ционирования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ниверси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тетских компле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</w:t>
                      </w:r>
                    </w:p>
                    <w:p w:rsidR="00D77AD1" w:rsidRPr="00055D1C" w:rsidRDefault="00D77AD1" w:rsidP="001A363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5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Pr="00055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истема показателей оценки эффективности функционирова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ния</w:t>
                      </w:r>
                    </w:p>
                    <w:p w:rsidR="00D77AD1" w:rsidRDefault="00D77AD1" w:rsidP="001A363F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2. </w:t>
                      </w:r>
                      <w:r w:rsidRPr="00E27E3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Организационный </w:t>
                      </w:r>
                    </w:p>
                    <w:p w:rsidR="00D77AD1" w:rsidRPr="00E27E34" w:rsidRDefault="00D77AD1" w:rsidP="001A363F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мех</w:t>
                      </w:r>
                      <w:r w:rsidRPr="00E27E3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а</w:t>
                      </w:r>
                      <w:r w:rsidRPr="00E27E3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низм </w:t>
                      </w:r>
                    </w:p>
                    <w:p w:rsidR="00D77AD1" w:rsidRPr="00E27E34" w:rsidRDefault="00D77AD1" w:rsidP="001A363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7E3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Pr="00055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истема показателей оценки эффективности де</w:t>
                      </w:r>
                      <w:r w:rsidRPr="00055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Pr="00055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тельности преподавател</w:t>
                      </w:r>
                      <w:r w:rsidRPr="00055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ь</w:t>
                      </w:r>
                      <w:r w:rsidRPr="00055D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ского состава</w:t>
                      </w:r>
                      <w:r w:rsidRPr="00E27E3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  <v:shape id="_x0000_s1442" type="#_x0000_t69" style="position:absolute;left:2865;top:12090;width:345;height:435"/>
            </v:group>
            <v:group id="_x0000_s1534" style="position:absolute;left:2273;top:7119;width:9015;height:4890" coordorigin="2191,6729" coordsize="9015,4890">
              <v:roundrect id="_x0000_s1443" style="position:absolute;left:3556;top:6729;width:7650;height:4890" arcsize="10923f" o:regroupid="8"/>
              <v:roundrect id="_x0000_s1444" style="position:absolute;left:2191;top:6729;width:1020;height:4890" arcsize="10923f" o:regroupid="8">
                <v:textbox style="layout-flow:vertical;mso-layout-flow-alt:bottom-to-top;mso-next-textbox:#_x0000_s1444">
                  <w:txbxContent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МЕТОДОЛОГИЧЕСКИЕ </w:t>
                      </w:r>
                    </w:p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ПОДХОДЫ И ПРИНЦИПЫ</w:t>
                      </w:r>
                    </w:p>
                  </w:txbxContent>
                </v:textbox>
              </v:roundrect>
              <v:rect id="_x0000_s1445" style="position:absolute;left:3916;top:7014;width:6885;height:951" o:regroupid="8">
                <v:textbox style="mso-next-textbox:#_x0000_s1445">
                  <w:txbxContent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Методологические принципы взаимодействия </w:t>
                      </w:r>
                    </w:p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«опорных точек инновационного развития» системы ВПО РФ </w:t>
                      </w:r>
                    </w:p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 элементами региональной инновационной системы </w:t>
                      </w:r>
                    </w:p>
                    <w:p w:rsidR="00D77AD1" w:rsidRDefault="00D77AD1" w:rsidP="001A363F"/>
                  </w:txbxContent>
                </v:textbox>
              </v:rect>
              <v:rect id="_x0000_s1446" style="position:absolute;left:3916;top:8229;width:6885;height:1005" o:regroupid="8">
                <v:textbox style="mso-next-textbox:#_x0000_s1446">
                  <w:txbxContent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Методологические принципы, </w:t>
                      </w:r>
                    </w:p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характеризующие основные свойства «опорных точек </w:t>
                      </w:r>
                    </w:p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ционного развития» системы ВПО РФ </w:t>
                      </w:r>
                    </w:p>
                    <w:p w:rsidR="00D77AD1" w:rsidRDefault="00D77AD1" w:rsidP="001A363F"/>
                  </w:txbxContent>
                </v:textbox>
              </v:rect>
              <v:rect id="_x0000_s1447" style="position:absolute;left:3916;top:9489;width:6885;height:960" o:regroupid="8">
                <v:textbox style="mso-next-textbox:#_x0000_s1447">
                  <w:txbxContent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Методологические подходы, обуславливающие формирование «опорных точек инновационного</w:t>
                      </w:r>
                      <w:r w:rsidRPr="007E59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развития» системы высшего профессионального образования Российской Федерации</w:t>
                      </w:r>
                    </w:p>
                    <w:p w:rsidR="00D77AD1" w:rsidRPr="005E7EF3" w:rsidRDefault="00D77AD1" w:rsidP="001A363F"/>
                  </w:txbxContent>
                </v:textbox>
              </v:rect>
              <v:rect id="_x0000_s1448" style="position:absolute;left:3916;top:10740;width:6885;height:669" o:regroupid="8">
                <v:textbox style="mso-next-textbox:#_x0000_s1448">
                  <w:txbxContent>
                    <w:p w:rsidR="00D77AD1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Понятийно-категориальный аппарат в области управления </w:t>
                      </w:r>
                    </w:p>
                    <w:p w:rsidR="00D77AD1" w:rsidRPr="00C253B9" w:rsidRDefault="00D77AD1" w:rsidP="001A3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новационной деятельностью </w:t>
                      </w:r>
                      <w:r w:rsidR="002E5C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вуз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ов</w:t>
                      </w:r>
                    </w:p>
                    <w:p w:rsidR="00D77AD1" w:rsidRPr="005E7EF3" w:rsidRDefault="00D77AD1" w:rsidP="001A363F"/>
                  </w:txbxContent>
                </v:textbox>
              </v:rect>
              <v:shape id="_x0000_s1449" type="#_x0000_t69" style="position:absolute;left:3211;top:9144;width:345;height:435" o:regroupid="8"/>
              <v:shape id="_x0000_s1450" type="#_x0000_t68" style="position:absolute;left:7018;top:7974;width:375;height:255" o:regroupid="8"/>
              <v:shape id="_x0000_s1451" type="#_x0000_t68" style="position:absolute;left:7018;top:9234;width:375;height:255" o:regroupid="8"/>
              <v:shape id="_x0000_s1452" type="#_x0000_t68" style="position:absolute;left:7018;top:10449;width:375;height:255" o:regroupid="8"/>
            </v:group>
            <v:shape id="_x0000_s1453" type="#_x0000_t68" style="position:absolute;left:6931;top:4419;width:645;height:427" o:regroupid="8"/>
          </v:group>
        </w:pict>
      </w: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Pr="00C253B9" w:rsidRDefault="00D57386" w:rsidP="00D57386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Pr="00C253B9" w:rsidRDefault="00D57386" w:rsidP="002C0B5B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Pr="00C253B9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Pr="00C253B9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Pr="00C253B9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7386" w:rsidRDefault="00D57386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7831" w:rsidRDefault="00067831" w:rsidP="00D57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7D7E" w:rsidRPr="002D677B" w:rsidRDefault="00D57386" w:rsidP="00957D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77B">
        <w:rPr>
          <w:rFonts w:ascii="Times New Roman" w:eastAsia="Times New Roman" w:hAnsi="Times New Roman"/>
          <w:color w:val="000000"/>
          <w:sz w:val="28"/>
          <w:szCs w:val="28"/>
        </w:rPr>
        <w:t xml:space="preserve">Рисунок 1 - </w:t>
      </w:r>
      <w:r w:rsidR="002D677B" w:rsidRPr="002D677B">
        <w:rPr>
          <w:rFonts w:ascii="Times New Roman" w:hAnsi="Times New Roman"/>
          <w:sz w:val="28"/>
          <w:szCs w:val="28"/>
        </w:rPr>
        <w:t>Логика исследования,</w:t>
      </w:r>
      <w:r w:rsidR="002D677B" w:rsidRPr="002D6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</w:t>
      </w:r>
      <w:r w:rsidR="002D677B" w:rsidRPr="002D6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D677B" w:rsidRPr="002D6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рактеризующая </w:t>
      </w:r>
      <w:r w:rsidR="002D677B" w:rsidRPr="002D677B">
        <w:rPr>
          <w:rFonts w:ascii="Times New Roman" w:hAnsi="Times New Roman"/>
          <w:sz w:val="28"/>
          <w:szCs w:val="28"/>
        </w:rPr>
        <w:t xml:space="preserve">теоретико-методологические </w:t>
      </w:r>
      <w:r w:rsidR="00B21220">
        <w:rPr>
          <w:rFonts w:ascii="Times New Roman" w:hAnsi="Times New Roman"/>
          <w:sz w:val="28"/>
          <w:szCs w:val="28"/>
        </w:rPr>
        <w:t>основы</w:t>
      </w:r>
      <w:r w:rsidR="002D677B" w:rsidRPr="002D677B">
        <w:rPr>
          <w:rFonts w:ascii="Times New Roman" w:hAnsi="Times New Roman"/>
          <w:sz w:val="28"/>
          <w:szCs w:val="28"/>
        </w:rPr>
        <w:t xml:space="preserve"> управления </w:t>
      </w:r>
      <w:r w:rsidR="00067831" w:rsidRPr="007016C3">
        <w:rPr>
          <w:rFonts w:ascii="Times New Roman" w:hAnsi="Times New Roman"/>
          <w:sz w:val="28"/>
          <w:szCs w:val="28"/>
        </w:rPr>
        <w:t>инновационн</w:t>
      </w:r>
      <w:r w:rsidR="00067831">
        <w:rPr>
          <w:rFonts w:ascii="Times New Roman" w:hAnsi="Times New Roman"/>
          <w:sz w:val="28"/>
          <w:szCs w:val="28"/>
        </w:rPr>
        <w:t>ой</w:t>
      </w:r>
      <w:r w:rsidR="00067831" w:rsidRPr="007016C3">
        <w:rPr>
          <w:rFonts w:ascii="Times New Roman" w:hAnsi="Times New Roman"/>
          <w:sz w:val="28"/>
          <w:szCs w:val="28"/>
        </w:rPr>
        <w:t xml:space="preserve"> </w:t>
      </w:r>
      <w:r w:rsidR="00067831">
        <w:rPr>
          <w:rFonts w:ascii="Times New Roman" w:hAnsi="Times New Roman"/>
          <w:sz w:val="28"/>
          <w:szCs w:val="28"/>
        </w:rPr>
        <w:t>деятельн</w:t>
      </w:r>
      <w:r w:rsidR="00067831">
        <w:rPr>
          <w:rFonts w:ascii="Times New Roman" w:hAnsi="Times New Roman"/>
          <w:sz w:val="28"/>
          <w:szCs w:val="28"/>
        </w:rPr>
        <w:t>о</w:t>
      </w:r>
      <w:r w:rsidR="00067831">
        <w:rPr>
          <w:rFonts w:ascii="Times New Roman" w:hAnsi="Times New Roman"/>
          <w:sz w:val="28"/>
          <w:szCs w:val="28"/>
        </w:rPr>
        <w:t xml:space="preserve">стью </w:t>
      </w:r>
      <w:r w:rsidR="002E5C3A">
        <w:rPr>
          <w:rFonts w:ascii="Times New Roman" w:hAnsi="Times New Roman"/>
          <w:sz w:val="28"/>
          <w:szCs w:val="28"/>
        </w:rPr>
        <w:t>вуз</w:t>
      </w:r>
      <w:r w:rsidR="00067831">
        <w:rPr>
          <w:rFonts w:ascii="Times New Roman" w:hAnsi="Times New Roman"/>
          <w:sz w:val="28"/>
          <w:szCs w:val="28"/>
        </w:rPr>
        <w:t>ов</w:t>
      </w:r>
    </w:p>
    <w:p w:rsidR="00D77AD1" w:rsidRPr="00D77AD1" w:rsidRDefault="00F7409A" w:rsidP="00D77A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77AD1" w:rsidRPr="009320B7">
        <w:rPr>
          <w:rFonts w:ascii="Times New Roman" w:hAnsi="Times New Roman"/>
          <w:color w:val="000000"/>
          <w:sz w:val="28"/>
          <w:szCs w:val="28"/>
        </w:rPr>
        <w:lastRenderedPageBreak/>
        <w:t xml:space="preserve">Анализ </w:t>
      </w:r>
      <w:r w:rsidR="00D77AD1">
        <w:rPr>
          <w:rFonts w:ascii="Times New Roman" w:hAnsi="Times New Roman"/>
          <w:color w:val="000000"/>
          <w:sz w:val="28"/>
          <w:szCs w:val="28"/>
        </w:rPr>
        <w:t xml:space="preserve">действующего 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понятийно-категориального аппарата, прим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е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 xml:space="preserve">няемого в области управления инновационной деятельностью </w:t>
      </w:r>
      <w:r w:rsidR="002E5C3A">
        <w:rPr>
          <w:rFonts w:ascii="Times New Roman" w:hAnsi="Times New Roman"/>
          <w:color w:val="000000"/>
          <w:sz w:val="28"/>
          <w:szCs w:val="28"/>
        </w:rPr>
        <w:t>вуз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а</w:t>
      </w:r>
      <w:r w:rsidR="00D77AD1">
        <w:rPr>
          <w:rFonts w:ascii="Times New Roman" w:hAnsi="Times New Roman"/>
          <w:color w:val="000000"/>
          <w:sz w:val="28"/>
          <w:szCs w:val="28"/>
        </w:rPr>
        <w:t>,</w:t>
      </w:r>
      <w:r w:rsidR="00D77AD1" w:rsidRPr="009320B7">
        <w:rPr>
          <w:rFonts w:ascii="Times New Roman" w:hAnsi="Times New Roman"/>
          <w:color w:val="000000"/>
          <w:sz w:val="28"/>
          <w:szCs w:val="28"/>
        </w:rPr>
        <w:t xml:space="preserve"> позвол</w:t>
      </w:r>
      <w:r w:rsidR="00D77AD1" w:rsidRPr="009320B7">
        <w:rPr>
          <w:rFonts w:ascii="Times New Roman" w:hAnsi="Times New Roman"/>
          <w:color w:val="000000"/>
          <w:sz w:val="28"/>
          <w:szCs w:val="28"/>
        </w:rPr>
        <w:t>я</w:t>
      </w:r>
      <w:r w:rsidR="00D77AD1" w:rsidRPr="009320B7">
        <w:rPr>
          <w:rFonts w:ascii="Times New Roman" w:hAnsi="Times New Roman"/>
          <w:color w:val="000000"/>
          <w:sz w:val="28"/>
          <w:szCs w:val="28"/>
        </w:rPr>
        <w:t xml:space="preserve">ет отметить значительный разброс мнений сущности </w:t>
      </w:r>
      <w:r w:rsidR="00D77AD1">
        <w:rPr>
          <w:rFonts w:ascii="Times New Roman" w:hAnsi="Times New Roman"/>
          <w:color w:val="000000"/>
          <w:sz w:val="28"/>
          <w:szCs w:val="28"/>
        </w:rPr>
        <w:t>понятия «инновация»</w:t>
      </w:r>
      <w:r w:rsidR="00D77AD1" w:rsidRPr="00932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AD1">
        <w:rPr>
          <w:rFonts w:ascii="Times New Roman" w:hAnsi="Times New Roman"/>
          <w:color w:val="000000"/>
          <w:sz w:val="28"/>
          <w:szCs w:val="28"/>
        </w:rPr>
        <w:t>и производных от нее категорий, что приводит к</w:t>
      </w:r>
      <w:r w:rsidR="00D77AD1" w:rsidRPr="00932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AD1">
        <w:rPr>
          <w:rFonts w:ascii="Times New Roman" w:hAnsi="Times New Roman"/>
          <w:color w:val="000000"/>
          <w:sz w:val="28"/>
          <w:szCs w:val="28"/>
        </w:rPr>
        <w:t>определенной терминологич</w:t>
      </w:r>
      <w:r w:rsidR="00D77AD1">
        <w:rPr>
          <w:rFonts w:ascii="Times New Roman" w:hAnsi="Times New Roman"/>
          <w:color w:val="000000"/>
          <w:sz w:val="28"/>
          <w:szCs w:val="28"/>
        </w:rPr>
        <w:t>е</w:t>
      </w:r>
      <w:r w:rsidR="00D77AD1">
        <w:rPr>
          <w:rFonts w:ascii="Times New Roman" w:hAnsi="Times New Roman"/>
          <w:color w:val="000000"/>
          <w:sz w:val="28"/>
          <w:szCs w:val="28"/>
        </w:rPr>
        <w:t xml:space="preserve">ской путанице. </w:t>
      </w:r>
      <w:r w:rsidR="00D77AD1" w:rsidRPr="00D77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Причинами </w:t>
      </w:r>
      <w:r w:rsidR="006D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этого</w:t>
      </w:r>
      <w:r w:rsidR="00D77AD1" w:rsidRPr="00D77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отечественных авторов, на наш взгляд, являются: 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использование трактовок зарубежных авторов, где эти понятия сформировались в условиях, существенно отличающихся от российских; о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т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 xml:space="preserve">сутствие устоявшейся концепции </w:t>
      </w:r>
      <w:r w:rsidR="00D77AD1" w:rsidRPr="00D77AD1">
        <w:rPr>
          <w:rFonts w:ascii="Times New Roman" w:hAnsi="Times New Roman"/>
          <w:sz w:val="28"/>
          <w:szCs w:val="28"/>
        </w:rPr>
        <w:t>инновационного развития страны в росси</w:t>
      </w:r>
      <w:r w:rsidR="00D77AD1" w:rsidRPr="00D77AD1">
        <w:rPr>
          <w:rFonts w:ascii="Times New Roman" w:hAnsi="Times New Roman"/>
          <w:sz w:val="28"/>
          <w:szCs w:val="28"/>
        </w:rPr>
        <w:t>й</w:t>
      </w:r>
      <w:r w:rsidR="00D77AD1" w:rsidRPr="00D77AD1">
        <w:rPr>
          <w:rFonts w:ascii="Times New Roman" w:hAnsi="Times New Roman"/>
          <w:sz w:val="28"/>
          <w:szCs w:val="28"/>
        </w:rPr>
        <w:t xml:space="preserve">ской экономической науке; 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активное развитие в России института интелле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к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туальной собственн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о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сти, обусловившее появление значительного количества понятий, опосред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о</w:t>
      </w:r>
      <w:r w:rsidR="00D77AD1" w:rsidRPr="00D77AD1">
        <w:rPr>
          <w:rFonts w:ascii="Times New Roman" w:hAnsi="Times New Roman"/>
          <w:color w:val="000000"/>
          <w:sz w:val="28"/>
          <w:szCs w:val="28"/>
        </w:rPr>
        <w:t>ванных с инноватикой.</w:t>
      </w:r>
    </w:p>
    <w:p w:rsidR="00801C86" w:rsidRPr="00B94F81" w:rsidRDefault="00801C86" w:rsidP="006D5479">
      <w:pPr>
        <w:tabs>
          <w:tab w:val="left" w:pos="709"/>
        </w:tabs>
        <w:spacing w:after="0" w:line="233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 xml:space="preserve">В этой связи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крайне важным является </w:t>
      </w:r>
      <w:r w:rsidR="006D5479">
        <w:rPr>
          <w:rFonts w:ascii="Times New Roman" w:eastAsia="Times New Roman" w:hAnsi="Times New Roman"/>
          <w:color w:val="000000"/>
          <w:sz w:val="28"/>
          <w:szCs w:val="28"/>
        </w:rPr>
        <w:t>уточнение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понятийно-категориального аппарата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>в области управления инновационной деятельн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 xml:space="preserve">стью </w:t>
      </w:r>
      <w:r w:rsidR="002E5C3A">
        <w:rPr>
          <w:rFonts w:ascii="Times New Roman" w:eastAsia="Times New Roman" w:hAnsi="Times New Roman"/>
          <w:color w:val="000000"/>
          <w:sz w:val="28"/>
          <w:szCs w:val="28"/>
        </w:rPr>
        <w:t>вуз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>ов в усл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94F81">
        <w:rPr>
          <w:rFonts w:ascii="Times New Roman" w:eastAsia="Times New Roman" w:hAnsi="Times New Roman"/>
          <w:color w:val="000000"/>
          <w:sz w:val="28"/>
          <w:szCs w:val="28"/>
        </w:rPr>
        <w:t>виях системной трансформации высшей школы России.</w:t>
      </w:r>
      <w:r w:rsidR="006D5479">
        <w:rPr>
          <w:rFonts w:ascii="Times New Roman" w:eastAsia="Times New Roman" w:hAnsi="Times New Roman"/>
          <w:color w:val="000000"/>
          <w:sz w:val="28"/>
          <w:szCs w:val="28"/>
        </w:rPr>
        <w:t xml:space="preserve"> В частности, д</w:t>
      </w:r>
      <w:r w:rsidRPr="00B9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характеристики экономической категории «инновация», авт</w:t>
      </w:r>
      <w:r w:rsidRPr="00B9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9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 сформулирован ряд новых дефиниций, отражающих характерные че</w:t>
      </w:r>
      <w:r w:rsidRPr="00B9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B9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управления инновационной деятельностью </w:t>
      </w:r>
      <w:r w:rsidR="002E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</w:t>
      </w:r>
      <w:r w:rsidRPr="00B9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(таблица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9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01C86" w:rsidRDefault="00801C86" w:rsidP="00801C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4CD" w:rsidRPr="002E6B09" w:rsidRDefault="002074CD" w:rsidP="0063763D">
      <w:pPr>
        <w:tabs>
          <w:tab w:val="left" w:pos="709"/>
        </w:tabs>
        <w:spacing w:after="0" w:line="233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  <w:r w:rsidRPr="002E6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Основные дефиниции, предлагаемые автором для допо</w:t>
      </w:r>
      <w:r w:rsidRPr="002E6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2E6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 понятийно-категориального аппарата в области управления инновац</w:t>
      </w:r>
      <w:r w:rsidRPr="002E6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E6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онной деятельностью </w:t>
      </w:r>
      <w:r w:rsidR="002E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</w:t>
      </w:r>
      <w:r w:rsidRPr="002E6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8"/>
        <w:gridCol w:w="7088"/>
      </w:tblGrid>
      <w:tr w:rsidR="002074CD" w:rsidRPr="00213397" w:rsidTr="009523C2">
        <w:tc>
          <w:tcPr>
            <w:tcW w:w="540" w:type="dxa"/>
          </w:tcPr>
          <w:p w:rsidR="002074CD" w:rsidRPr="00213397" w:rsidRDefault="002074CD" w:rsidP="00BB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8" w:type="dxa"/>
          </w:tcPr>
          <w:p w:rsidR="002074CD" w:rsidRPr="00213397" w:rsidRDefault="002074CD" w:rsidP="00BB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Дефиниция</w:t>
            </w:r>
          </w:p>
        </w:tc>
        <w:tc>
          <w:tcPr>
            <w:tcW w:w="7088" w:type="dxa"/>
          </w:tcPr>
          <w:p w:rsidR="002074CD" w:rsidRPr="00213397" w:rsidRDefault="002074CD" w:rsidP="00BB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2074CD" w:rsidRPr="00213397" w:rsidTr="009523C2">
        <w:tc>
          <w:tcPr>
            <w:tcW w:w="540" w:type="dxa"/>
          </w:tcPr>
          <w:p w:rsidR="002074CD" w:rsidRPr="00213397" w:rsidRDefault="002074CD" w:rsidP="00F27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074CD" w:rsidRPr="00213397" w:rsidRDefault="002074CD" w:rsidP="002E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Инновационный продукт </w:t>
            </w:r>
            <w:r w:rsidR="002E5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вуз</w:t>
            </w: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088" w:type="dxa"/>
          </w:tcPr>
          <w:p w:rsidR="002074CD" w:rsidRPr="00213397" w:rsidRDefault="002074CD" w:rsidP="002E5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коммерциализации новых знаний и технологий, созд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ваемых сотрудниками </w:t>
            </w:r>
            <w:r w:rsidR="002E5C3A">
              <w:rPr>
                <w:rFonts w:ascii="Times New Roman" w:hAnsi="Times New Roman"/>
                <w:color w:val="000000"/>
                <w:sz w:val="24"/>
                <w:szCs w:val="24"/>
              </w:rPr>
              <w:t>вуз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</w:tr>
      <w:tr w:rsidR="002074CD" w:rsidRPr="00213397" w:rsidTr="009523C2">
        <w:tc>
          <w:tcPr>
            <w:tcW w:w="540" w:type="dxa"/>
          </w:tcPr>
          <w:p w:rsidR="002074CD" w:rsidRPr="00213397" w:rsidRDefault="002074CD" w:rsidP="00F27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074CD" w:rsidRPr="00213397" w:rsidRDefault="002074CD" w:rsidP="00BB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Инновационный процесс</w:t>
            </w:r>
          </w:p>
        </w:tc>
        <w:tc>
          <w:tcPr>
            <w:tcW w:w="7088" w:type="dxa"/>
          </w:tcPr>
          <w:p w:rsidR="002074CD" w:rsidRPr="00213397" w:rsidRDefault="002074CD" w:rsidP="0095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Последовательная реализация этапов инновационного цикла</w:t>
            </w:r>
            <w:r w:rsidR="00952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при создании инновационного продукта.</w:t>
            </w:r>
          </w:p>
        </w:tc>
      </w:tr>
      <w:tr w:rsidR="002074CD" w:rsidRPr="00213397" w:rsidTr="009523C2">
        <w:tc>
          <w:tcPr>
            <w:tcW w:w="540" w:type="dxa"/>
          </w:tcPr>
          <w:p w:rsidR="002074CD" w:rsidRPr="00213397" w:rsidRDefault="002074CD" w:rsidP="00F27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074CD" w:rsidRPr="00213397" w:rsidRDefault="002074CD" w:rsidP="00BB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Инновационная инфраструктура </w:t>
            </w:r>
            <w:r w:rsidR="002E5C3A">
              <w:rPr>
                <w:rFonts w:ascii="Times New Roman" w:hAnsi="Times New Roman"/>
                <w:color w:val="000000"/>
                <w:sz w:val="24"/>
                <w:szCs w:val="24"/>
              </w:rPr>
              <w:t>вуз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88" w:type="dxa"/>
          </w:tcPr>
          <w:p w:rsidR="00284D5A" w:rsidRPr="00213397" w:rsidRDefault="002074CD" w:rsidP="002E5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Совокупность научных, образовательных, производственных, с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циальных и иных подразделений </w:t>
            </w:r>
            <w:r w:rsidR="002E5C3A">
              <w:rPr>
                <w:rFonts w:ascii="Times New Roman" w:hAnsi="Times New Roman"/>
                <w:color w:val="000000"/>
                <w:sz w:val="24"/>
                <w:szCs w:val="24"/>
              </w:rPr>
              <w:t>вуз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а, участвующих в реализации инновационного процесса.</w:t>
            </w:r>
          </w:p>
        </w:tc>
      </w:tr>
      <w:tr w:rsidR="002074CD" w:rsidRPr="00213397" w:rsidTr="009523C2">
        <w:tc>
          <w:tcPr>
            <w:tcW w:w="540" w:type="dxa"/>
          </w:tcPr>
          <w:p w:rsidR="002074CD" w:rsidRPr="00213397" w:rsidRDefault="002074CD" w:rsidP="00F27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074CD" w:rsidRPr="00213397" w:rsidRDefault="002074CD" w:rsidP="00BB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Инновационный потенциал </w:t>
            </w:r>
            <w:r w:rsidR="002E5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вуз</w:t>
            </w: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8" w:type="dxa"/>
          </w:tcPr>
          <w:p w:rsidR="002074CD" w:rsidRPr="00213397" w:rsidRDefault="002074CD" w:rsidP="00BB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Совокупность факторов, определяющих состояние и перспективы развития элементов инновационной инфраструктуры </w:t>
            </w:r>
            <w:r w:rsidR="002E5C3A">
              <w:rPr>
                <w:rFonts w:ascii="Times New Roman" w:hAnsi="Times New Roman"/>
                <w:color w:val="000000"/>
                <w:sz w:val="24"/>
                <w:szCs w:val="24"/>
              </w:rPr>
              <w:t>вуз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</w:tr>
      <w:tr w:rsidR="002074CD" w:rsidRPr="00213397" w:rsidTr="009523C2">
        <w:tc>
          <w:tcPr>
            <w:tcW w:w="540" w:type="dxa"/>
          </w:tcPr>
          <w:p w:rsidR="002074CD" w:rsidRPr="00213397" w:rsidRDefault="002074CD" w:rsidP="00F27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074CD" w:rsidRPr="00213397" w:rsidRDefault="002074CD" w:rsidP="00BB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Инновационная деятельность </w:t>
            </w:r>
            <w:r w:rsidR="002E5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вуз</w:t>
            </w: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8" w:type="dxa"/>
          </w:tcPr>
          <w:p w:rsidR="002074CD" w:rsidRPr="00213397" w:rsidRDefault="002074CD" w:rsidP="0095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Деятельность, направленная на </w:t>
            </w:r>
            <w:r w:rsidR="009523C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инновационных проду</w:t>
            </w:r>
            <w:r w:rsidR="009523C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523C2">
              <w:rPr>
                <w:rFonts w:ascii="Times New Roman" w:hAnsi="Times New Roman"/>
                <w:color w:val="000000"/>
                <w:sz w:val="24"/>
                <w:szCs w:val="24"/>
              </w:rPr>
              <w:t>тов путем реализации всех этапов инновационного</w:t>
            </w:r>
            <w:r w:rsidR="009523C2"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23C2">
              <w:rPr>
                <w:rFonts w:ascii="Times New Roman" w:hAnsi="Times New Roman"/>
                <w:color w:val="000000"/>
                <w:sz w:val="24"/>
                <w:szCs w:val="24"/>
              </w:rPr>
              <w:t>цикла.</w:t>
            </w:r>
          </w:p>
        </w:tc>
      </w:tr>
      <w:tr w:rsidR="002074CD" w:rsidRPr="00213397" w:rsidTr="009523C2">
        <w:tc>
          <w:tcPr>
            <w:tcW w:w="540" w:type="dxa"/>
          </w:tcPr>
          <w:p w:rsidR="002074CD" w:rsidRPr="00213397" w:rsidRDefault="002074CD" w:rsidP="00F27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646736" w:rsidRDefault="002074CD" w:rsidP="00BB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2074CD" w:rsidRPr="00213397" w:rsidRDefault="002074CD" w:rsidP="002E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новационной деятельностью </w:t>
            </w:r>
            <w:r w:rsidR="002E5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вуз</w:t>
            </w:r>
            <w:r w:rsidRPr="00213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8" w:type="dxa"/>
          </w:tcPr>
          <w:p w:rsidR="002074CD" w:rsidRPr="00213397" w:rsidRDefault="002074CD" w:rsidP="002E5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Целенаправленное воздействие на инновационны</w:t>
            </w:r>
            <w:r w:rsidR="009523C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23C2">
              <w:rPr>
                <w:rFonts w:ascii="Times New Roman" w:hAnsi="Times New Roman"/>
                <w:color w:val="000000"/>
                <w:sz w:val="24"/>
                <w:szCs w:val="24"/>
              </w:rPr>
              <w:t>цикл, реал</w:t>
            </w:r>
            <w:r w:rsidR="009523C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523C2">
              <w:rPr>
                <w:rFonts w:ascii="Times New Roman" w:hAnsi="Times New Roman"/>
                <w:color w:val="000000"/>
                <w:sz w:val="24"/>
                <w:szCs w:val="24"/>
              </w:rPr>
              <w:t>зуемый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2E5C3A">
              <w:rPr>
                <w:rFonts w:ascii="Times New Roman" w:hAnsi="Times New Roman"/>
                <w:color w:val="000000"/>
                <w:sz w:val="24"/>
                <w:szCs w:val="24"/>
              </w:rPr>
              <w:t>вуз</w:t>
            </w:r>
            <w:r w:rsidRPr="00213397">
              <w:rPr>
                <w:rFonts w:ascii="Times New Roman" w:hAnsi="Times New Roman"/>
                <w:color w:val="000000"/>
                <w:sz w:val="24"/>
                <w:szCs w:val="24"/>
              </w:rPr>
              <w:t>е с целью получения экономического, социального, экологического и иных эффектов.</w:t>
            </w:r>
          </w:p>
        </w:tc>
      </w:tr>
    </w:tbl>
    <w:p w:rsidR="00801C86" w:rsidRDefault="00801C86" w:rsidP="00637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5A84" w:rsidRDefault="00801C86" w:rsidP="00801C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Вышеприведенные определения </w:t>
      </w:r>
      <w:r w:rsidR="00415A84">
        <w:rPr>
          <w:rFonts w:ascii="Times New Roman" w:hAnsi="Times New Roman"/>
          <w:sz w:val="28"/>
          <w:szCs w:val="28"/>
        </w:rPr>
        <w:t>отличаются</w:t>
      </w:r>
      <w:r w:rsidR="00415A84" w:rsidRPr="00646470">
        <w:rPr>
          <w:rFonts w:ascii="Times New Roman" w:hAnsi="Times New Roman"/>
          <w:sz w:val="28"/>
          <w:szCs w:val="28"/>
        </w:rPr>
        <w:t xml:space="preserve"> от существующих тракт</w:t>
      </w:r>
      <w:r w:rsidR="00415A84" w:rsidRPr="00646470">
        <w:rPr>
          <w:rFonts w:ascii="Times New Roman" w:hAnsi="Times New Roman"/>
          <w:sz w:val="28"/>
          <w:szCs w:val="28"/>
        </w:rPr>
        <w:t>о</w:t>
      </w:r>
      <w:r w:rsidR="00415A84" w:rsidRPr="00646470">
        <w:rPr>
          <w:rFonts w:ascii="Times New Roman" w:hAnsi="Times New Roman"/>
          <w:sz w:val="28"/>
          <w:szCs w:val="28"/>
        </w:rPr>
        <w:t xml:space="preserve">вок </w:t>
      </w:r>
      <w:r w:rsidR="00415A84">
        <w:rPr>
          <w:rFonts w:ascii="Times New Roman" w:hAnsi="Times New Roman"/>
          <w:sz w:val="28"/>
          <w:szCs w:val="28"/>
        </w:rPr>
        <w:t xml:space="preserve">тем, что </w:t>
      </w:r>
      <w:r w:rsidR="00415A84">
        <w:rPr>
          <w:rFonts w:ascii="Times New Roman" w:hAnsi="Times New Roman"/>
          <w:color w:val="000000"/>
          <w:sz w:val="28"/>
          <w:szCs w:val="28"/>
        </w:rPr>
        <w:t>учитывают</w:t>
      </w:r>
      <w:r w:rsidR="00415A84" w:rsidRPr="004A6F2D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 w:rsidR="00415A84">
        <w:rPr>
          <w:rFonts w:ascii="Times New Roman" w:hAnsi="Times New Roman"/>
          <w:color w:val="000000"/>
          <w:sz w:val="28"/>
          <w:szCs w:val="28"/>
        </w:rPr>
        <w:t>ю</w:t>
      </w:r>
      <w:r w:rsidR="00415A84" w:rsidRPr="004A6F2D">
        <w:rPr>
          <w:rFonts w:ascii="Times New Roman" w:hAnsi="Times New Roman"/>
          <w:color w:val="000000"/>
          <w:sz w:val="28"/>
          <w:szCs w:val="28"/>
        </w:rPr>
        <w:t xml:space="preserve"> всех этапов инновационного цикла </w:t>
      </w:r>
      <w:r w:rsidR="00415A8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E5C3A">
        <w:rPr>
          <w:rFonts w:ascii="Times New Roman" w:hAnsi="Times New Roman"/>
          <w:color w:val="000000"/>
          <w:sz w:val="28"/>
          <w:szCs w:val="28"/>
        </w:rPr>
        <w:t>в</w:t>
      </w:r>
      <w:r w:rsidR="002E5C3A">
        <w:rPr>
          <w:rFonts w:ascii="Times New Roman" w:hAnsi="Times New Roman"/>
          <w:color w:val="000000"/>
          <w:sz w:val="28"/>
          <w:szCs w:val="28"/>
        </w:rPr>
        <w:t>у</w:t>
      </w:r>
      <w:r w:rsidR="002E5C3A">
        <w:rPr>
          <w:rFonts w:ascii="Times New Roman" w:hAnsi="Times New Roman"/>
          <w:color w:val="000000"/>
          <w:sz w:val="28"/>
          <w:szCs w:val="28"/>
        </w:rPr>
        <w:t>з</w:t>
      </w:r>
      <w:r w:rsidR="00415A84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415A84" w:rsidRPr="004A6F2D">
        <w:rPr>
          <w:rFonts w:ascii="Times New Roman" w:hAnsi="Times New Roman"/>
          <w:color w:val="000000"/>
          <w:sz w:val="28"/>
          <w:szCs w:val="28"/>
        </w:rPr>
        <w:t>при создании инновационн</w:t>
      </w:r>
      <w:r w:rsidR="00415A84" w:rsidRPr="004A6F2D">
        <w:rPr>
          <w:rFonts w:ascii="Times New Roman" w:hAnsi="Times New Roman"/>
          <w:color w:val="000000"/>
          <w:sz w:val="28"/>
          <w:szCs w:val="28"/>
        </w:rPr>
        <w:t>о</w:t>
      </w:r>
      <w:r w:rsidR="00415A84" w:rsidRPr="004A6F2D">
        <w:rPr>
          <w:rFonts w:ascii="Times New Roman" w:hAnsi="Times New Roman"/>
          <w:color w:val="000000"/>
          <w:sz w:val="28"/>
          <w:szCs w:val="28"/>
        </w:rPr>
        <w:t>го продукта</w:t>
      </w:r>
      <w:r w:rsidR="00415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0965" w:rsidRPr="00EB160D" w:rsidRDefault="00B74068" w:rsidP="001212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60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717E4" w:rsidRPr="00EB16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B160D" w:rsidRPr="00EB160D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Разработана методология формирования «опорных точек инн</w:t>
      </w:r>
      <w:r w:rsidR="00EB160D" w:rsidRPr="00EB160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B160D" w:rsidRPr="00EB160D">
        <w:rPr>
          <w:rFonts w:ascii="Times New Roman" w:eastAsia="Times New Roman" w:hAnsi="Times New Roman"/>
          <w:b/>
          <w:sz w:val="28"/>
          <w:szCs w:val="28"/>
          <w:lang w:eastAsia="ru-RU"/>
        </w:rPr>
        <w:t>вац</w:t>
      </w:r>
      <w:r w:rsidR="00EB160D" w:rsidRPr="00EB16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B160D" w:rsidRPr="00EB16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онного развития» системы ВПО РФ, обеспечивающая условия для решения </w:t>
      </w:r>
      <w:r w:rsidR="00EB160D" w:rsidRPr="00EB160D">
        <w:rPr>
          <w:rFonts w:ascii="Times New Roman" w:hAnsi="Times New Roman"/>
          <w:b/>
          <w:sz w:val="28"/>
          <w:szCs w:val="28"/>
        </w:rPr>
        <w:t>проблем социально-экономического развития региона за счет эффективного использования инновационного, научного и иных поте</w:t>
      </w:r>
      <w:r w:rsidR="00EB160D" w:rsidRPr="00EB160D">
        <w:rPr>
          <w:rFonts w:ascii="Times New Roman" w:hAnsi="Times New Roman"/>
          <w:b/>
          <w:sz w:val="28"/>
          <w:szCs w:val="28"/>
        </w:rPr>
        <w:t>н</w:t>
      </w:r>
      <w:r w:rsidR="00EB160D" w:rsidRPr="00EB160D">
        <w:rPr>
          <w:rFonts w:ascii="Times New Roman" w:hAnsi="Times New Roman"/>
          <w:b/>
          <w:sz w:val="28"/>
          <w:szCs w:val="28"/>
        </w:rPr>
        <w:lastRenderedPageBreak/>
        <w:t>циалов университетских комплексов, национальных, федеральных и национальных исследов</w:t>
      </w:r>
      <w:r w:rsidR="00EB160D" w:rsidRPr="00EB160D">
        <w:rPr>
          <w:rFonts w:ascii="Times New Roman" w:hAnsi="Times New Roman"/>
          <w:b/>
          <w:sz w:val="28"/>
          <w:szCs w:val="28"/>
        </w:rPr>
        <w:t>а</w:t>
      </w:r>
      <w:r w:rsidR="00EB160D" w:rsidRPr="00EB160D">
        <w:rPr>
          <w:rFonts w:ascii="Times New Roman" w:hAnsi="Times New Roman"/>
          <w:b/>
          <w:sz w:val="28"/>
          <w:szCs w:val="28"/>
        </w:rPr>
        <w:t>тельских университетов</w:t>
      </w:r>
      <w:r w:rsidR="00E717E4" w:rsidRPr="00EB160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53566" w:rsidRDefault="00E53566" w:rsidP="00EA77B7">
      <w:pPr>
        <w:spacing w:after="0"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566">
        <w:rPr>
          <w:rFonts w:ascii="Times New Roman" w:hAnsi="Times New Roman"/>
          <w:bCs/>
          <w:sz w:val="28"/>
          <w:szCs w:val="28"/>
        </w:rPr>
        <w:t>Происходящие в последнее время структурные преобразования в вы</w:t>
      </w:r>
      <w:r w:rsidRPr="00E53566">
        <w:rPr>
          <w:rFonts w:ascii="Times New Roman" w:hAnsi="Times New Roman"/>
          <w:bCs/>
          <w:sz w:val="28"/>
          <w:szCs w:val="28"/>
        </w:rPr>
        <w:t>с</w:t>
      </w:r>
      <w:r w:rsidRPr="00E53566">
        <w:rPr>
          <w:rFonts w:ascii="Times New Roman" w:hAnsi="Times New Roman"/>
          <w:bCs/>
          <w:sz w:val="28"/>
          <w:szCs w:val="28"/>
        </w:rPr>
        <w:t xml:space="preserve">шей школе России обусловили появление различных типов </w:t>
      </w:r>
      <w:r w:rsidR="002E5C3A">
        <w:rPr>
          <w:rFonts w:ascii="Times New Roman" w:hAnsi="Times New Roman"/>
          <w:bCs/>
          <w:sz w:val="28"/>
          <w:szCs w:val="28"/>
        </w:rPr>
        <w:t>вуз</w:t>
      </w:r>
      <w:r w:rsidRPr="00E53566">
        <w:rPr>
          <w:rFonts w:ascii="Times New Roman" w:hAnsi="Times New Roman"/>
          <w:bCs/>
          <w:sz w:val="28"/>
          <w:szCs w:val="28"/>
        </w:rPr>
        <w:t>ов. Рассма</w:t>
      </w:r>
      <w:r w:rsidRPr="00E53566">
        <w:rPr>
          <w:rFonts w:ascii="Times New Roman" w:hAnsi="Times New Roman"/>
          <w:bCs/>
          <w:sz w:val="28"/>
          <w:szCs w:val="28"/>
        </w:rPr>
        <w:t>т</w:t>
      </w:r>
      <w:r w:rsidRPr="00E53566">
        <w:rPr>
          <w:rFonts w:ascii="Times New Roman" w:hAnsi="Times New Roman"/>
          <w:bCs/>
          <w:sz w:val="28"/>
          <w:szCs w:val="28"/>
        </w:rPr>
        <w:t>ривая их многообразие сквозь призму инновационного развития можно в</w:t>
      </w:r>
      <w:r w:rsidRPr="00E53566">
        <w:rPr>
          <w:rFonts w:ascii="Times New Roman" w:hAnsi="Times New Roman"/>
          <w:bCs/>
          <w:sz w:val="28"/>
          <w:szCs w:val="28"/>
        </w:rPr>
        <w:t>ы</w:t>
      </w:r>
      <w:r w:rsidRPr="00E53566">
        <w:rPr>
          <w:rFonts w:ascii="Times New Roman" w:hAnsi="Times New Roman"/>
          <w:bCs/>
          <w:sz w:val="28"/>
          <w:szCs w:val="28"/>
        </w:rPr>
        <w:t xml:space="preserve">делить три основных уровня высшего профессионального образования (ВПО) в Российской Федерации (см. рис. </w:t>
      </w:r>
      <w:r>
        <w:rPr>
          <w:rFonts w:ascii="Times New Roman" w:hAnsi="Times New Roman"/>
          <w:bCs/>
          <w:sz w:val="28"/>
          <w:szCs w:val="28"/>
        </w:rPr>
        <w:t>2</w:t>
      </w:r>
      <w:r w:rsidRPr="00E53566">
        <w:rPr>
          <w:rFonts w:ascii="Times New Roman" w:hAnsi="Times New Roman"/>
          <w:bCs/>
          <w:sz w:val="28"/>
          <w:szCs w:val="28"/>
        </w:rPr>
        <w:t>).</w:t>
      </w:r>
    </w:p>
    <w:p w:rsidR="00801C86" w:rsidRDefault="00EA77B7" w:rsidP="00801C86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цели создания </w:t>
      </w:r>
      <w:r w:rsidR="002E5C3A">
        <w:rPr>
          <w:rFonts w:ascii="Times New Roman" w:eastAsia="Times New Roman" w:hAnsi="Times New Roman"/>
          <w:sz w:val="28"/>
          <w:szCs w:val="28"/>
          <w:lang w:eastAsia="ru-RU"/>
        </w:rPr>
        <w:t>вуз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ов федерального масштаба следует отм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тить, что инновационная направленность в разной степени находит свое о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ражение в создании и развитии национальных, федеральных и национал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ных исследовательских университетов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(НИУ)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. Однако их количество (3</w:t>
      </w:r>
      <w:r w:rsidR="00FB6B7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ситетов в общей сложности) не позволяет, на наш взгляд, интенсивно разв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вать инновационную деятельность во всех субъектах Российской Фед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рации. </w:t>
      </w:r>
    </w:p>
    <w:p w:rsidR="00801C86" w:rsidRPr="00291FC9" w:rsidRDefault="00801C86" w:rsidP="00801C86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В этой связи, следует обратить внимание на университетские компле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сы, активно функционирующие в России и немало способствующие иннов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ционному развитию регионов, деятельность которых, к сожалению, в п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следние годы выпала из внимания Правительства РФ и Минобрнауки Ро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 xml:space="preserve">сии. </w:t>
      </w:r>
    </w:p>
    <w:p w:rsidR="00801C86" w:rsidRDefault="00801C86" w:rsidP="00801C86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Такой подход, по нашему мнению, свидетельствует о недостаточном внимании властных структур к процессам формирования региональных и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новационных систем, поскольку один федеральный университет или НИУ на весь федеральный округ не может решить все проблемы, связанные с инн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вационным развитием региона. А университетские комплексы, как показыв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ет практика, в состоянии решать многие из насущных региональных пр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1FC9">
        <w:rPr>
          <w:rFonts w:ascii="Times New Roman" w:eastAsia="Times New Roman" w:hAnsi="Times New Roman"/>
          <w:sz w:val="28"/>
          <w:szCs w:val="28"/>
          <w:lang w:eastAsia="ru-RU"/>
        </w:rPr>
        <w:t>блем, в том числе, в области активизации инновационной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1C86" w:rsidRDefault="00353F03" w:rsidP="00EA77B7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B1AA7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 xml:space="preserve">ируя участие </w:t>
      </w:r>
      <w:r w:rsidR="002E5C3A">
        <w:rPr>
          <w:rFonts w:ascii="Times New Roman" w:hAnsi="Times New Roman"/>
          <w:sz w:val="28"/>
          <w:szCs w:val="28"/>
        </w:rPr>
        <w:t>вуз</w:t>
      </w:r>
      <w:r>
        <w:rPr>
          <w:rFonts w:ascii="Times New Roman" w:hAnsi="Times New Roman"/>
          <w:sz w:val="28"/>
          <w:szCs w:val="28"/>
        </w:rPr>
        <w:t>ов в реализации этапов полного инновационн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цикла нами выявлены четыре типа образовательных структур,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вающих полную реализацию этих этапов - это</w:t>
      </w:r>
      <w:r w:rsidR="00801C86" w:rsidRPr="00856724">
        <w:rPr>
          <w:rFonts w:ascii="Times New Roman" w:hAnsi="Times New Roman"/>
          <w:sz w:val="28"/>
          <w:szCs w:val="28"/>
        </w:rPr>
        <w:t xml:space="preserve"> национальные, федеральные и национальные исследовательские университе</w:t>
      </w:r>
      <w:r>
        <w:rPr>
          <w:rFonts w:ascii="Times New Roman" w:hAnsi="Times New Roman"/>
          <w:sz w:val="28"/>
          <w:szCs w:val="28"/>
        </w:rPr>
        <w:t xml:space="preserve">ты, а также </w:t>
      </w:r>
      <w:r w:rsidR="00801C86" w:rsidRPr="00856724">
        <w:rPr>
          <w:rFonts w:ascii="Times New Roman" w:hAnsi="Times New Roman"/>
          <w:sz w:val="28"/>
          <w:szCs w:val="28"/>
        </w:rPr>
        <w:t>университетские комплексы</w:t>
      </w:r>
      <w:r>
        <w:rPr>
          <w:rFonts w:ascii="Times New Roman" w:hAnsi="Times New Roman"/>
          <w:sz w:val="28"/>
          <w:szCs w:val="28"/>
        </w:rPr>
        <w:t>. Таким образом</w:t>
      </w:r>
      <w:r w:rsidR="00801C86" w:rsidRPr="008567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названные структуры представляют собой </w:t>
      </w:r>
      <w:r w:rsidR="00801C86" w:rsidRPr="00856724">
        <w:rPr>
          <w:rFonts w:ascii="Times New Roman" w:hAnsi="Times New Roman"/>
          <w:sz w:val="28"/>
          <w:szCs w:val="28"/>
        </w:rPr>
        <w:t>сво</w:t>
      </w:r>
      <w:r w:rsidR="00801C86" w:rsidRPr="00856724">
        <w:rPr>
          <w:rFonts w:ascii="Times New Roman" w:hAnsi="Times New Roman"/>
          <w:sz w:val="28"/>
          <w:szCs w:val="28"/>
        </w:rPr>
        <w:t>е</w:t>
      </w:r>
      <w:r w:rsidR="00801C86" w:rsidRPr="00856724">
        <w:rPr>
          <w:rFonts w:ascii="Times New Roman" w:hAnsi="Times New Roman"/>
          <w:sz w:val="28"/>
          <w:szCs w:val="28"/>
        </w:rPr>
        <w:t>образны</w:t>
      </w:r>
      <w:r>
        <w:rPr>
          <w:rFonts w:ascii="Times New Roman" w:hAnsi="Times New Roman"/>
          <w:sz w:val="28"/>
          <w:szCs w:val="28"/>
        </w:rPr>
        <w:t>е</w:t>
      </w:r>
      <w:r w:rsidR="00801C86" w:rsidRPr="00856724">
        <w:rPr>
          <w:rFonts w:ascii="Times New Roman" w:hAnsi="Times New Roman"/>
          <w:sz w:val="28"/>
          <w:szCs w:val="28"/>
        </w:rPr>
        <w:t xml:space="preserve"> «опорны</w:t>
      </w:r>
      <w:r>
        <w:rPr>
          <w:rFonts w:ascii="Times New Roman" w:hAnsi="Times New Roman"/>
          <w:sz w:val="28"/>
          <w:szCs w:val="28"/>
        </w:rPr>
        <w:t>е точ</w:t>
      </w:r>
      <w:r w:rsidR="00801C86" w:rsidRPr="008567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801C86" w:rsidRPr="00856724">
        <w:rPr>
          <w:rFonts w:ascii="Times New Roman" w:hAnsi="Times New Roman"/>
          <w:sz w:val="28"/>
          <w:szCs w:val="28"/>
        </w:rPr>
        <w:t xml:space="preserve"> инновационного развития» в системе высшего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801C86" w:rsidRPr="00856724">
        <w:rPr>
          <w:rFonts w:ascii="Times New Roman" w:hAnsi="Times New Roman"/>
          <w:sz w:val="28"/>
          <w:szCs w:val="28"/>
        </w:rPr>
        <w:t>образования Ро</w:t>
      </w:r>
      <w:r w:rsidR="00801C86" w:rsidRPr="00856724">
        <w:rPr>
          <w:rFonts w:ascii="Times New Roman" w:hAnsi="Times New Roman"/>
          <w:sz w:val="28"/>
          <w:szCs w:val="28"/>
        </w:rPr>
        <w:t>с</w:t>
      </w:r>
      <w:r w:rsidR="00801C86" w:rsidRPr="00856724"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="00801C86" w:rsidRPr="00856724">
        <w:rPr>
          <w:rFonts w:ascii="Times New Roman" w:hAnsi="Times New Roman"/>
          <w:sz w:val="28"/>
          <w:szCs w:val="28"/>
        </w:rPr>
        <w:t>.</w:t>
      </w:r>
    </w:p>
    <w:p w:rsidR="0086635B" w:rsidRPr="00A64258" w:rsidRDefault="0086635B" w:rsidP="008663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Конкретизируем вышеприведенное определение и далее в качестве </w:t>
      </w: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>«опорной точки инновационного развития» системы ВПО РФ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ра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сматривать образовательное учреждение, имеющее особый статус в системе высшего профессионального образования, содержащее в своем составе нау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ные, инновационные и производственные подразделения, либо </w:t>
      </w:r>
      <w:r w:rsidRPr="00A64258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входящее в качестве структурного элемента в комплекс вышеназванных подразделений и действующее с целью решения задач развития инновационной деятельности в регионе. </w:t>
      </w:r>
    </w:p>
    <w:p w:rsidR="00406F80" w:rsidRDefault="00406F80" w:rsidP="00406F8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64258">
        <w:rPr>
          <w:rFonts w:ascii="Times New Roman" w:eastAsia="Times New Roman" w:hAnsi="Times New Roman"/>
          <w:sz w:val="28"/>
          <w:szCs w:val="28"/>
          <w:lang w:eastAsia="ru-RU"/>
        </w:rPr>
        <w:t>етодологи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A64258">
        <w:rPr>
          <w:rFonts w:ascii="Times New Roman" w:eastAsia="Times New Roman" w:hAnsi="Times New Roman"/>
          <w:sz w:val="28"/>
          <w:szCs w:val="28"/>
          <w:lang w:eastAsia="ru-RU"/>
        </w:rPr>
        <w:t>«опорных точек инновационного развития» системы ВПО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ряд методологических </w:t>
      </w:r>
      <w:r w:rsidRPr="00A64258">
        <w:rPr>
          <w:rFonts w:ascii="Times New Roman" w:eastAsia="Times New Roman" w:hAnsi="Times New Roman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6425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64258">
        <w:rPr>
          <w:rFonts w:ascii="Times New Roman" w:eastAsia="Times New Roman" w:hAnsi="Times New Roman"/>
          <w:sz w:val="28"/>
          <w:szCs w:val="28"/>
          <w:lang w:eastAsia="ru-RU"/>
        </w:rPr>
        <w:t>ринципов.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Так, к</w:t>
      </w:r>
      <w:r>
        <w:rPr>
          <w:rFonts w:ascii="Times New Roman" w:hAnsi="Times New Roman"/>
          <w:sz w:val="28"/>
          <w:szCs w:val="28"/>
        </w:rPr>
        <w:t xml:space="preserve"> основным методологическим</w:t>
      </w:r>
      <w:r w:rsidRPr="00A64258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ам</w:t>
      </w:r>
      <w:r w:rsidRPr="00A642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характеризующим</w:t>
      </w:r>
      <w:r w:rsidRPr="000F5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0F578F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ния</w:t>
      </w:r>
      <w:r w:rsidRPr="000F578F">
        <w:rPr>
          <w:rFonts w:ascii="Times New Roman" w:hAnsi="Times New Roman"/>
          <w:sz w:val="28"/>
          <w:szCs w:val="28"/>
        </w:rPr>
        <w:t xml:space="preserve"> «опорных точек инновационного развития»</w:t>
      </w:r>
      <w:r>
        <w:rPr>
          <w:rFonts w:ascii="Times New Roman" w:hAnsi="Times New Roman"/>
          <w:sz w:val="28"/>
          <w:szCs w:val="28"/>
        </w:rPr>
        <w:t xml:space="preserve"> в условиях системной трансфо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мации </w:t>
      </w:r>
      <w:r w:rsidRPr="006F349A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 Российской Федерации</w:t>
      </w:r>
      <w:r w:rsidRPr="008748B3">
        <w:rPr>
          <w:rFonts w:ascii="Times New Roman" w:hAnsi="Times New Roman"/>
          <w:sz w:val="28"/>
          <w:szCs w:val="28"/>
        </w:rPr>
        <w:t>, можно отнести следующие:</w:t>
      </w: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406F80" w:rsidRPr="00E53566" w:rsidRDefault="00406F80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  <w:sectPr w:rsidR="00406F80" w:rsidRPr="00E53566" w:rsidSect="00A32A8C">
          <w:headerReference w:type="default" r:id="rId11"/>
          <w:pgSz w:w="11906" w:h="16838"/>
          <w:pgMar w:top="1134" w:right="851" w:bottom="1134" w:left="1701" w:header="561" w:footer="0" w:gutter="0"/>
          <w:pgNumType w:start="1"/>
          <w:cols w:space="708"/>
          <w:titlePg/>
          <w:docGrid w:linePitch="360"/>
        </w:sect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group id="_x0000_s1454" style="position:absolute;left:0;text-align:left;margin-left:20.6pt;margin-top:4.1pt;width:717.15pt;height:408.65pt;z-index:251650560" coordorigin="2364,2065" coordsize="14343,8173">
            <v:rect id="_x0000_s1455" style="position:absolute;left:2364;top:2065;width:14343;height:600" strokeweight="5pt">
              <v:stroke linestyle="thickThin"/>
              <v:shadow color="#868686"/>
              <v:textbox>
                <w:txbxContent>
                  <w:p w:rsidR="00D77AD1" w:rsidRPr="009A44E8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A44E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СИСТЕМА ВЫСШЕГО ПРОФЕССИОНАЛЬНОГО ОБРАЗОВАНИЯ РОССИЙСКОЙ ФЕДЕРАЦИИ</w:t>
                    </w:r>
                  </w:p>
                </w:txbxContent>
              </v:textbox>
            </v:rect>
            <v:rect id="_x0000_s1456" style="position:absolute;left:2364;top:2665;width:236;height:6540" strokeweight="5pt">
              <v:stroke linestyle="thickThin"/>
              <v:shadow color="#868686"/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457" type="#_x0000_t13" style="position:absolute;left:2600;top:3730;width:1001;height:435" strokeweight="5pt">
              <v:stroke linestyle="thickThin"/>
              <v:shadow color="#868686"/>
            </v:shape>
            <v:shape id="_x0000_s1458" type="#_x0000_t13" style="position:absolute;left:2600;top:6160;width:1001;height:435" strokeweight="5pt">
              <v:stroke linestyle="thickThin"/>
              <v:shadow color="#868686"/>
            </v:shape>
            <v:shape id="_x0000_s1459" type="#_x0000_t13" style="position:absolute;left:2600;top:8858;width:1001;height:435" strokeweight="5pt">
              <v:stroke linestyle="thickThin"/>
              <v:shadow color="#868686"/>
            </v:shape>
            <v:rect id="_x0000_s1460" style="position:absolute;left:3601;top:2979;width:13106;height:2033" strokeweight="2.5pt">
              <v:shadow color="#868686"/>
              <v:textbox style="mso-next-textbox:#_x0000_s1460">
                <w:txbxContent>
                  <w:p w:rsidR="00D77AD1" w:rsidRPr="00383FA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</w:pPr>
                    <w:r w:rsidRPr="00383FA1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1 УРОВЕНЬ – </w:t>
                    </w:r>
                    <w:r w:rsidR="002E5C3A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ВУЗ</w:t>
                    </w:r>
                    <w:r w:rsidRPr="00383FA1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Ы ФЕДЕРАЛЬНОГО МАСШТАБА</w:t>
                    </w:r>
                  </w:p>
                </w:txbxContent>
              </v:textbox>
            </v:rect>
            <v:rect id="_x0000_s1461" style="position:absolute;left:3962;top:3550;width:5827;height:1302">
              <v:textbox style="mso-next-textbox:#_x0000_s1461">
                <w:txbxContent>
                  <w:p w:rsidR="00D77AD1" w:rsidRPr="00E9349F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E9349F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Национальные университеты</w:t>
                    </w:r>
                  </w:p>
                  <w:p w:rsidR="00D77AD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83FA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(научно-образовательные комплексы)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–</w:t>
                    </w:r>
                    <w:r w:rsidRPr="00383FA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383FA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МГУ им. М.В. Ломоносова и Санкт-Петербургский </w:t>
                    </w:r>
                  </w:p>
                  <w:p w:rsidR="00D77AD1" w:rsidRPr="00383FA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83FA1">
                      <w:rPr>
                        <w:rFonts w:ascii="Times New Roman" w:hAnsi="Times New Roman"/>
                        <w:sz w:val="24"/>
                        <w:szCs w:val="24"/>
                      </w:rPr>
                      <w:t>государс</w:t>
                    </w:r>
                    <w:r w:rsidRPr="00383FA1">
                      <w:rPr>
                        <w:rFonts w:ascii="Times New Roman" w:hAnsi="Times New Roman"/>
                        <w:sz w:val="24"/>
                        <w:szCs w:val="24"/>
                      </w:rPr>
                      <w:t>т</w:t>
                    </w:r>
                    <w:r w:rsidRPr="00383FA1">
                      <w:rPr>
                        <w:rFonts w:ascii="Times New Roman" w:hAnsi="Times New Roman"/>
                        <w:sz w:val="24"/>
                        <w:szCs w:val="24"/>
                      </w:rPr>
                      <w:t>венный университет</w:t>
                    </w:r>
                  </w:p>
                </w:txbxContent>
              </v:textbox>
            </v:rect>
            <v:rect id="_x0000_s1462" style="position:absolute;left:13185;top:3550;width:3138;height:1302">
              <v:textbox style="mso-next-textbox:#_x0000_s1462">
                <w:txbxContent>
                  <w:p w:rsidR="00D77AD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9349F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Национальные исследов</w:t>
                    </w:r>
                    <w:r w:rsidRPr="00E9349F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а</w:t>
                    </w:r>
                    <w:r w:rsidRPr="00E9349F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тельские университеты</w:t>
                    </w:r>
                    <w:r w:rsidRPr="00383FA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–</w:t>
                    </w:r>
                  </w:p>
                  <w:p w:rsidR="00D77AD1" w:rsidRPr="00383FA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29 университетов</w:t>
                    </w:r>
                  </w:p>
                </w:txbxContent>
              </v:textbox>
            </v:rect>
            <v:rect id="_x0000_s1463" style="position:absolute;left:9983;top:3550;width:3006;height:1302">
              <v:textbox style="mso-next-textbox:#_x0000_s1463">
                <w:txbxContent>
                  <w:p w:rsidR="00D77AD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E9349F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Федеральные </w:t>
                    </w:r>
                  </w:p>
                  <w:p w:rsidR="00D77AD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9349F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университеты</w:t>
                    </w:r>
                    <w:r w:rsidRPr="00383FA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– </w:t>
                    </w:r>
                  </w:p>
                  <w:p w:rsidR="00D77AD1" w:rsidRPr="00383FA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8 ун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верситетов</w:t>
                    </w:r>
                  </w:p>
                </w:txbxContent>
              </v:textbox>
            </v:rect>
            <v:rect id="_x0000_s1464" style="position:absolute;left:3601;top:5327;width:13106;height:2299" strokeweight="2.5pt">
              <v:shadow color="#868686"/>
              <v:textbox style="mso-next-textbox:#_x0000_s1464">
                <w:txbxContent>
                  <w:p w:rsidR="00D77AD1" w:rsidRPr="00383FA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2</w:t>
                    </w:r>
                    <w:r w:rsidRPr="00383FA1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 УРОВЕНЬ – </w:t>
                    </w:r>
                    <w:r w:rsidR="002E5C3A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ВУЗ</w:t>
                    </w:r>
                    <w:r w:rsidRPr="00383FA1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Ы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РЕГИОНАЛЬНОГО</w:t>
                    </w:r>
                    <w:r w:rsidRPr="00383FA1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 МАСШТАБА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 – УНИВЕРСИТЕТСКИЕ КОМПЛЕКСЫ</w:t>
                    </w:r>
                  </w:p>
                </w:txbxContent>
              </v:textbox>
            </v:rect>
            <v:rect id="_x0000_s1465" style="position:absolute;left:3962;top:5861;width:2176;height:1553">
              <v:textbox style="mso-next-textbox:#_x0000_s1465">
                <w:txbxContent>
                  <w:p w:rsidR="00D77AD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У</w:t>
                    </w: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 xml:space="preserve">ниверситетский комплекс как </w:t>
                    </w:r>
                  </w:p>
                  <w:p w:rsidR="00D77AD1" w:rsidRPr="00E9349F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единое юридич</w:t>
                    </w: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е</w:t>
                    </w: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ское лицо</w:t>
                    </w:r>
                  </w:p>
                </w:txbxContent>
              </v:textbox>
            </v:rect>
            <v:rect id="_x0000_s1466" style="position:absolute;left:13440;top:5861;width:2883;height:1553">
              <v:textbox style="mso-next-textbox:#_x0000_s1466">
                <w:txbxContent>
                  <w:p w:rsidR="00D77AD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У</w:t>
                    </w: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 xml:space="preserve">ниверситетский </w:t>
                    </w:r>
                  </w:p>
                  <w:p w:rsidR="00D77AD1" w:rsidRPr="00E9349F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обр</w:t>
                    </w: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а</w:t>
                    </w: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зовательный округ как ассоциация, не имеющая статуса юр</w:t>
                    </w: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и</w:t>
                    </w: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дического лица</w:t>
                    </w:r>
                  </w:p>
                </w:txbxContent>
              </v:textbox>
            </v:rect>
            <v:rect id="_x0000_s1467" style="position:absolute;left:6319;top:5861;width:6866;height:440">
              <v:textbox style="mso-next-textbox:#_x0000_s1467">
                <w:txbxContent>
                  <w:p w:rsidR="00D77AD1" w:rsidRPr="00E9349F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У</w:t>
                    </w:r>
                    <w:r w:rsidRPr="00E9349F">
                      <w:rPr>
                        <w:rFonts w:ascii="Times New Roman" w:hAnsi="Times New Roman"/>
                        <w:i/>
                        <w:color w:val="000000"/>
                        <w:sz w:val="24"/>
                        <w:szCs w:val="24"/>
                      </w:rPr>
                      <w:t>ниверситетский комплекс как ассоциация юридических лиц</w:t>
                    </w:r>
                  </w:p>
                </w:txbxContent>
              </v:textbox>
            </v:rect>
            <v:rect id="_x0000_s1468" style="position:absolute;left:6319;top:6442;width:1935;height:972">
              <v:textbox style="mso-next-textbox:#_x0000_s1468">
                <w:txbxContent>
                  <w:p w:rsidR="00D77AD1" w:rsidRPr="00E9349F" w:rsidRDefault="00D77AD1" w:rsidP="00E53566">
                    <w:pPr>
                      <w:spacing w:after="0" w:line="240" w:lineRule="auto"/>
                      <w:jc w:val="center"/>
                    </w:pPr>
                    <w:r w:rsidRPr="00E9349F">
                      <w:rPr>
                        <w:rFonts w:ascii="Times New Roman" w:hAnsi="Times New Roman"/>
                      </w:rPr>
                      <w:t>учебно-научно-производствен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 w:rsidRPr="00E9349F">
                      <w:rPr>
                        <w:rFonts w:ascii="Times New Roman" w:hAnsi="Times New Roman"/>
                      </w:rPr>
                      <w:t>ный комплекс</w:t>
                    </w:r>
                  </w:p>
                </w:txbxContent>
              </v:textbox>
            </v:rect>
            <v:rect id="_x0000_s1469" style="position:absolute;left:10445;top:6442;width:2740;height:972">
              <v:textbox style="mso-next-textbox:#_x0000_s1469">
                <w:txbxContent>
                  <w:p w:rsidR="00D77AD1" w:rsidRPr="00A156FB" w:rsidRDefault="00D77AD1" w:rsidP="00E53566">
                    <w:pPr>
                      <w:spacing w:after="0" w:line="240" w:lineRule="auto"/>
                      <w:jc w:val="center"/>
                    </w:pPr>
                    <w:r w:rsidRPr="00A156FB">
                      <w:rPr>
                        <w:rFonts w:ascii="Times New Roman" w:hAnsi="Times New Roman"/>
                        <w:color w:val="000000"/>
                      </w:rPr>
                      <w:t>инновационный учебно-научно-производственно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 xml:space="preserve"> </w:t>
                    </w:r>
                    <w:r w:rsidRPr="00A156FB">
                      <w:rPr>
                        <w:rFonts w:ascii="Times New Roman" w:hAnsi="Times New Roman"/>
                        <w:color w:val="000000"/>
                      </w:rPr>
                      <w:t>финансовый комплекс</w:t>
                    </w:r>
                  </w:p>
                </w:txbxContent>
              </v:textbox>
            </v:rect>
            <v:rect id="_x0000_s1470" style="position:absolute;left:8345;top:6442;width:1973;height:972">
              <v:textbox style="mso-next-textbox:#_x0000_s1470">
                <w:txbxContent>
                  <w:p w:rsidR="00D77AD1" w:rsidRPr="00E9349F" w:rsidRDefault="00D77AD1" w:rsidP="00E53566">
                    <w:pPr>
                      <w:spacing w:after="0" w:line="240" w:lineRule="auto"/>
                      <w:jc w:val="center"/>
                    </w:pPr>
                    <w:r w:rsidRPr="00E9349F">
                      <w:rPr>
                        <w:rFonts w:ascii="Times New Roman" w:hAnsi="Times New Roman"/>
                      </w:rPr>
                      <w:t>учебно-научно-</w:t>
                    </w:r>
                    <w:r>
                      <w:rPr>
                        <w:rFonts w:ascii="Times New Roman" w:hAnsi="Times New Roman"/>
                      </w:rPr>
                      <w:t xml:space="preserve">инновационный </w:t>
                    </w:r>
                    <w:r w:rsidRPr="00E9349F">
                      <w:rPr>
                        <w:rFonts w:ascii="Times New Roman" w:hAnsi="Times New Roman"/>
                      </w:rPr>
                      <w:t>комплекс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71" type="#_x0000_t32" style="position:absolute;left:7235;top:6301;width:0;height:141" o:connectortype="straight"/>
            <v:shape id="_x0000_s1472" type="#_x0000_t32" style="position:absolute;left:9299;top:6301;width:0;height:141" o:connectortype="straight"/>
            <v:shape id="_x0000_s1473" type="#_x0000_t32" style="position:absolute;left:11802;top:6301;width:0;height:141" o:connectortype="straight"/>
            <v:rect id="_x0000_s1474" style="position:absolute;left:3601;top:7939;width:13106;height:2299" strokeweight="2.5pt">
              <v:shadow color="#868686"/>
              <v:textbox style="mso-next-textbox:#_x0000_s1474">
                <w:txbxContent>
                  <w:p w:rsidR="00D77AD1" w:rsidRPr="00383FA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3</w:t>
                    </w:r>
                    <w:r w:rsidRPr="00383FA1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 УРОВЕНЬ –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="002E5C3A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ВУЗ</w:t>
                    </w:r>
                    <w:r w:rsidRPr="00383FA1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Ы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>ЛОКАЛЬНОГО</w:t>
                    </w:r>
                    <w:r w:rsidRPr="00383FA1">
                      <w:rPr>
                        <w:rFonts w:ascii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 МАСШТАБА</w:t>
                    </w:r>
                  </w:p>
                </w:txbxContent>
              </v:textbox>
            </v:rect>
            <v:rect id="_x0000_s1475" style="position:absolute;left:3962;top:8473;width:4593;height:1553">
              <v:textbox style="mso-next-textbox:#_x0000_s1475">
                <w:txbxContent>
                  <w:p w:rsidR="00D77AD1" w:rsidRDefault="002E5C3A" w:rsidP="00E5356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Cs/>
                        <w:i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Cs/>
                        <w:i/>
                        <w:sz w:val="24"/>
                        <w:szCs w:val="24"/>
                        <w:lang w:eastAsia="ru-RU"/>
                      </w:rPr>
                      <w:t>Вуз</w:t>
                    </w:r>
                    <w:r w:rsidR="00D77AD1" w:rsidRPr="001A45E0">
                      <w:rPr>
                        <w:rFonts w:ascii="Times New Roman" w:eastAsia="Times New Roman" w:hAnsi="Times New Roman"/>
                        <w:bCs/>
                        <w:i/>
                        <w:sz w:val="24"/>
                        <w:szCs w:val="24"/>
                        <w:lang w:eastAsia="ru-RU"/>
                      </w:rPr>
                      <w:t xml:space="preserve">ы - победители конкурсного отбора образовательных учреждений ВПО, </w:t>
                    </w:r>
                  </w:p>
                  <w:p w:rsidR="00D77AD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Cs/>
                        <w:sz w:val="24"/>
                        <w:szCs w:val="24"/>
                        <w:lang w:eastAsia="ru-RU"/>
                      </w:rPr>
                    </w:pPr>
                    <w:r w:rsidRPr="001A45E0">
                      <w:rPr>
                        <w:rFonts w:ascii="Times New Roman" w:eastAsia="Times New Roman" w:hAnsi="Times New Roman"/>
                        <w:bCs/>
                        <w:i/>
                        <w:sz w:val="24"/>
                        <w:szCs w:val="24"/>
                        <w:lang w:eastAsia="ru-RU"/>
                      </w:rPr>
                      <w:t>внедряющих инновационные образов</w:t>
                    </w:r>
                    <w:r w:rsidRPr="001A45E0">
                      <w:rPr>
                        <w:rFonts w:ascii="Times New Roman" w:eastAsia="Times New Roman" w:hAnsi="Times New Roman"/>
                        <w:bCs/>
                        <w:i/>
                        <w:sz w:val="24"/>
                        <w:szCs w:val="24"/>
                        <w:lang w:eastAsia="ru-RU"/>
                      </w:rPr>
                      <w:t>а</w:t>
                    </w:r>
                    <w:r w:rsidRPr="001A45E0">
                      <w:rPr>
                        <w:rFonts w:ascii="Times New Roman" w:eastAsia="Times New Roman" w:hAnsi="Times New Roman"/>
                        <w:bCs/>
                        <w:i/>
                        <w:sz w:val="24"/>
                        <w:szCs w:val="24"/>
                        <w:lang w:eastAsia="ru-RU"/>
                      </w:rPr>
                      <w:t>тельные программы –</w:t>
                    </w:r>
                    <w:r>
                      <w:rPr>
                        <w:rFonts w:ascii="Times New Roman" w:eastAsia="Times New Roman" w:hAnsi="Times New Roman"/>
                        <w:bCs/>
                        <w:i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1A45E0">
                      <w:rPr>
                        <w:rFonts w:ascii="Times New Roman" w:eastAsia="Times New Roman" w:hAnsi="Times New Roman"/>
                        <w:bCs/>
                        <w:sz w:val="24"/>
                        <w:szCs w:val="24"/>
                        <w:lang w:eastAsia="ru-RU"/>
                      </w:rPr>
                      <w:t xml:space="preserve">57 </w:t>
                    </w:r>
                    <w:r w:rsidR="002E5C3A">
                      <w:rPr>
                        <w:rFonts w:ascii="Times New Roman" w:eastAsia="Times New Roman" w:hAnsi="Times New Roman"/>
                        <w:bCs/>
                        <w:sz w:val="24"/>
                        <w:szCs w:val="24"/>
                        <w:lang w:eastAsia="ru-RU"/>
                      </w:rPr>
                      <w:t>Вуз</w:t>
                    </w:r>
                    <w:r w:rsidRPr="001A45E0">
                      <w:rPr>
                        <w:rFonts w:ascii="Times New Roman" w:eastAsia="Times New Roman" w:hAnsi="Times New Roman"/>
                        <w:bCs/>
                        <w:sz w:val="24"/>
                        <w:szCs w:val="24"/>
                        <w:lang w:eastAsia="ru-RU"/>
                      </w:rPr>
                      <w:t xml:space="preserve">ов </w:t>
                    </w:r>
                  </w:p>
                  <w:p w:rsidR="00D77AD1" w:rsidRPr="001A45E0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A45E0">
                      <w:rPr>
                        <w:rFonts w:ascii="Times New Roman" w:eastAsia="Times New Roman" w:hAnsi="Times New Roman"/>
                        <w:bCs/>
                        <w:sz w:val="24"/>
                        <w:szCs w:val="24"/>
                        <w:lang w:eastAsia="ru-RU"/>
                      </w:rPr>
                      <w:t>в 2006–2008 гг.</w:t>
                    </w:r>
                  </w:p>
                </w:txbxContent>
              </v:textbox>
            </v:rect>
            <v:rect id="_x0000_s1476" style="position:absolute;left:13185;top:8473;width:3138;height:1553">
              <v:textbox style="mso-next-textbox:#_x0000_s1476">
                <w:txbxContent>
                  <w:p w:rsidR="00D77AD1" w:rsidRPr="00383FA1" w:rsidRDefault="00D77AD1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Прочие </w:t>
                    </w:r>
                    <w:r w:rsidR="002E5C3A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вуз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ы</w:t>
                    </w:r>
                  </w:p>
                </w:txbxContent>
              </v:textbox>
            </v:rect>
            <v:rect id="_x0000_s1477" style="position:absolute;left:8990;top:8473;width:3765;height:1553">
              <v:textbox style="mso-next-textbox:#_x0000_s1477">
                <w:txbxContent>
                  <w:p w:rsidR="00D77AD1" w:rsidRPr="001A45E0" w:rsidRDefault="002E5C3A" w:rsidP="00E5356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Cs/>
                        <w:i/>
                        <w:sz w:val="24"/>
                        <w:szCs w:val="24"/>
                      </w:rPr>
                      <w:t>Вуз</w:t>
                    </w:r>
                    <w:r w:rsidR="00D77AD1" w:rsidRPr="001A45E0">
                      <w:rPr>
                        <w:rFonts w:ascii="Times New Roman" w:hAnsi="Times New Roman"/>
                        <w:bCs/>
                        <w:i/>
                        <w:sz w:val="24"/>
                        <w:szCs w:val="24"/>
                      </w:rPr>
                      <w:t>ы - победители открытого конкурса по отбору программ развития инновационной инфр</w:t>
                    </w:r>
                    <w:r w:rsidR="00D77AD1" w:rsidRPr="001A45E0">
                      <w:rPr>
                        <w:rFonts w:ascii="Times New Roman" w:hAnsi="Times New Roman"/>
                        <w:bCs/>
                        <w:i/>
                        <w:sz w:val="24"/>
                        <w:szCs w:val="24"/>
                      </w:rPr>
                      <w:t>а</w:t>
                    </w:r>
                    <w:r w:rsidR="00D77AD1" w:rsidRPr="001A45E0">
                      <w:rPr>
                        <w:rFonts w:ascii="Times New Roman" w:hAnsi="Times New Roman"/>
                        <w:bCs/>
                        <w:i/>
                        <w:sz w:val="24"/>
                        <w:szCs w:val="24"/>
                      </w:rPr>
                      <w:t xml:space="preserve">структуры – </w:t>
                    </w:r>
                    <w:r w:rsidR="00D77AD1" w:rsidRPr="001A45E0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56 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вуз</w:t>
                    </w:r>
                    <w:r w:rsidR="00D77AD1" w:rsidRPr="001A45E0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ов в </w:t>
                    </w:r>
                    <w:smartTag w:uri="urn:schemas-microsoft-com:office:smarttags" w:element="metricconverter">
                      <w:smartTagPr>
                        <w:attr w:name="ProductID" w:val="2010 г"/>
                      </w:smartTagPr>
                      <w:r w:rsidR="00D77AD1" w:rsidRPr="001A45E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2010 г</w:t>
                      </w:r>
                    </w:smartTag>
                    <w:r w:rsidR="00D77AD1" w:rsidRPr="001A45E0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</v:group>
        </w:pict>
      </w: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Pr="00E53566" w:rsidRDefault="00E53566" w:rsidP="00E535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566">
        <w:rPr>
          <w:rFonts w:ascii="Times New Roman" w:hAnsi="Times New Roman"/>
          <w:bCs/>
          <w:sz w:val="28"/>
          <w:szCs w:val="28"/>
        </w:rPr>
        <w:t>Рисунок 2 - Модель образовательного пространства российской системы ВПО в инновационном аспекте</w:t>
      </w: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66" w:rsidRDefault="00E53566" w:rsidP="00856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3566" w:rsidSect="00E53566">
          <w:pgSz w:w="16838" w:h="11906" w:orient="landscape"/>
          <w:pgMar w:top="1418" w:right="1134" w:bottom="1134" w:left="1134" w:header="561" w:footer="0" w:gutter="0"/>
          <w:cols w:space="708"/>
          <w:docGrid w:linePitch="360"/>
        </w:sectPr>
      </w:pPr>
    </w:p>
    <w:p w:rsidR="008748B3" w:rsidRPr="008748B3" w:rsidRDefault="008748B3" w:rsidP="006300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8B3">
        <w:rPr>
          <w:rFonts w:ascii="Times New Roman" w:hAnsi="Times New Roman"/>
          <w:bCs/>
          <w:i/>
          <w:sz w:val="28"/>
          <w:szCs w:val="28"/>
        </w:rPr>
        <w:lastRenderedPageBreak/>
        <w:t>1. Инновационный подход</w:t>
      </w:r>
      <w:r w:rsidRPr="008748B3">
        <w:rPr>
          <w:rFonts w:ascii="Times New Roman" w:hAnsi="Times New Roman"/>
          <w:sz w:val="28"/>
          <w:szCs w:val="28"/>
        </w:rPr>
        <w:t xml:space="preserve"> – характеризует направленность </w:t>
      </w:r>
      <w:r w:rsidRPr="008748B3">
        <w:rPr>
          <w:rFonts w:ascii="Times New Roman" w:eastAsia="Times New Roman" w:hAnsi="Times New Roman"/>
          <w:sz w:val="28"/>
          <w:szCs w:val="28"/>
          <w:lang w:eastAsia="ru-RU"/>
        </w:rPr>
        <w:t xml:space="preserve">«опорной точки» </w:t>
      </w:r>
      <w:r w:rsidRPr="008748B3">
        <w:rPr>
          <w:rFonts w:ascii="Times New Roman" w:hAnsi="Times New Roman"/>
          <w:sz w:val="28"/>
          <w:szCs w:val="28"/>
        </w:rPr>
        <w:t>на решение социально-технологических задач России на основе акт</w:t>
      </w:r>
      <w:r w:rsidRPr="008748B3">
        <w:rPr>
          <w:rFonts w:ascii="Times New Roman" w:hAnsi="Times New Roman"/>
          <w:sz w:val="28"/>
          <w:szCs w:val="28"/>
        </w:rPr>
        <w:t>и</w:t>
      </w:r>
      <w:r w:rsidRPr="008748B3">
        <w:rPr>
          <w:rFonts w:ascii="Times New Roman" w:hAnsi="Times New Roman"/>
          <w:sz w:val="28"/>
          <w:szCs w:val="28"/>
        </w:rPr>
        <w:t>визации инновационной де</w:t>
      </w:r>
      <w:r w:rsidRPr="008748B3">
        <w:rPr>
          <w:rFonts w:ascii="Times New Roman" w:hAnsi="Times New Roman"/>
          <w:sz w:val="28"/>
          <w:szCs w:val="28"/>
        </w:rPr>
        <w:t>я</w:t>
      </w:r>
      <w:r w:rsidRPr="008748B3">
        <w:rPr>
          <w:rFonts w:ascii="Times New Roman" w:hAnsi="Times New Roman"/>
          <w:sz w:val="28"/>
          <w:szCs w:val="28"/>
        </w:rPr>
        <w:t>тельности в регионе;</w:t>
      </w:r>
    </w:p>
    <w:p w:rsidR="008748B3" w:rsidRPr="008748B3" w:rsidRDefault="008748B3" w:rsidP="00630066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8748B3">
        <w:rPr>
          <w:rFonts w:ascii="Times New Roman" w:hAnsi="Times New Roman"/>
          <w:bCs/>
          <w:i/>
          <w:sz w:val="28"/>
          <w:szCs w:val="28"/>
        </w:rPr>
        <w:t xml:space="preserve">2. </w:t>
      </w:r>
      <w:r w:rsidR="00F34B26">
        <w:rPr>
          <w:rFonts w:ascii="Times New Roman" w:hAnsi="Times New Roman"/>
          <w:bCs/>
          <w:i/>
          <w:sz w:val="28"/>
          <w:szCs w:val="28"/>
        </w:rPr>
        <w:t>Системный</w:t>
      </w:r>
      <w:r w:rsidRPr="008748B3">
        <w:rPr>
          <w:rFonts w:ascii="Times New Roman" w:hAnsi="Times New Roman"/>
          <w:bCs/>
          <w:i/>
          <w:sz w:val="28"/>
          <w:szCs w:val="28"/>
        </w:rPr>
        <w:t xml:space="preserve"> подход</w:t>
      </w:r>
      <w:r w:rsidRPr="008748B3">
        <w:rPr>
          <w:rFonts w:ascii="Times New Roman" w:hAnsi="Times New Roman"/>
          <w:sz w:val="28"/>
          <w:szCs w:val="28"/>
        </w:rPr>
        <w:t xml:space="preserve"> – заключается в построении открытой, сложной, социально-экономической, относительно самостоятельной, комплексной си</w:t>
      </w:r>
      <w:r w:rsidRPr="008748B3">
        <w:rPr>
          <w:rFonts w:ascii="Times New Roman" w:hAnsi="Times New Roman"/>
          <w:sz w:val="28"/>
          <w:szCs w:val="28"/>
        </w:rPr>
        <w:t>с</w:t>
      </w:r>
      <w:r w:rsidRPr="008748B3">
        <w:rPr>
          <w:rFonts w:ascii="Times New Roman" w:hAnsi="Times New Roman"/>
          <w:sz w:val="28"/>
          <w:szCs w:val="28"/>
        </w:rPr>
        <w:t>темы в р</w:t>
      </w:r>
      <w:r w:rsidRPr="008748B3">
        <w:rPr>
          <w:rFonts w:ascii="Times New Roman" w:hAnsi="Times New Roman"/>
          <w:sz w:val="28"/>
          <w:szCs w:val="28"/>
        </w:rPr>
        <w:t>е</w:t>
      </w:r>
      <w:r w:rsidRPr="008748B3">
        <w:rPr>
          <w:rFonts w:ascii="Times New Roman" w:hAnsi="Times New Roman"/>
          <w:sz w:val="28"/>
          <w:szCs w:val="28"/>
        </w:rPr>
        <w:t>гионе, вследствие формирования и функционирования «опорных точек инновационного развития» системы ВПО РФ. При этом создается ц</w:t>
      </w:r>
      <w:r w:rsidRPr="008748B3">
        <w:rPr>
          <w:rFonts w:ascii="Times New Roman" w:hAnsi="Times New Roman"/>
          <w:sz w:val="28"/>
          <w:szCs w:val="28"/>
        </w:rPr>
        <w:t>е</w:t>
      </w:r>
      <w:r w:rsidRPr="008748B3">
        <w:rPr>
          <w:rFonts w:ascii="Times New Roman" w:hAnsi="Times New Roman"/>
          <w:sz w:val="28"/>
          <w:szCs w:val="28"/>
        </w:rPr>
        <w:t>лостная развитая среда, необходимая для реализации инновационного подх</w:t>
      </w:r>
      <w:r w:rsidRPr="008748B3">
        <w:rPr>
          <w:rFonts w:ascii="Times New Roman" w:hAnsi="Times New Roman"/>
          <w:sz w:val="28"/>
          <w:szCs w:val="28"/>
        </w:rPr>
        <w:t>о</w:t>
      </w:r>
      <w:r w:rsidRPr="008748B3">
        <w:rPr>
          <w:rFonts w:ascii="Times New Roman" w:hAnsi="Times New Roman"/>
          <w:sz w:val="28"/>
          <w:szCs w:val="28"/>
        </w:rPr>
        <w:t>да с возможным выделением 3-х подсистем: научно-образовательной, нау</w:t>
      </w:r>
      <w:r w:rsidRPr="008748B3">
        <w:rPr>
          <w:rFonts w:ascii="Times New Roman" w:hAnsi="Times New Roman"/>
          <w:sz w:val="28"/>
          <w:szCs w:val="28"/>
        </w:rPr>
        <w:t>ч</w:t>
      </w:r>
      <w:r w:rsidRPr="008748B3">
        <w:rPr>
          <w:rFonts w:ascii="Times New Roman" w:hAnsi="Times New Roman"/>
          <w:sz w:val="28"/>
          <w:szCs w:val="28"/>
        </w:rPr>
        <w:t>но-инновационной и социально-культурной</w:t>
      </w:r>
      <w:r w:rsidR="00F34B26">
        <w:rPr>
          <w:rFonts w:ascii="Times New Roman" w:hAnsi="Times New Roman"/>
          <w:sz w:val="28"/>
          <w:szCs w:val="28"/>
        </w:rPr>
        <w:t>;</w:t>
      </w:r>
    </w:p>
    <w:p w:rsidR="008748B3" w:rsidRPr="008748B3" w:rsidRDefault="008748B3" w:rsidP="006300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8B3">
        <w:rPr>
          <w:rFonts w:ascii="Times New Roman" w:hAnsi="Times New Roman"/>
          <w:bCs/>
          <w:i/>
          <w:sz w:val="28"/>
          <w:szCs w:val="28"/>
        </w:rPr>
        <w:t>3. Интеграционный подход</w:t>
      </w:r>
      <w:r w:rsidRPr="008748B3">
        <w:rPr>
          <w:rFonts w:ascii="Times New Roman" w:hAnsi="Times New Roman"/>
          <w:sz w:val="28"/>
          <w:szCs w:val="28"/>
        </w:rPr>
        <w:t xml:space="preserve"> – предполагает углубление сотрудничества элементов «опорных точек» с внешними контрагентами. Комплексный х</w:t>
      </w:r>
      <w:r w:rsidRPr="008748B3">
        <w:rPr>
          <w:rFonts w:ascii="Times New Roman" w:hAnsi="Times New Roman"/>
          <w:sz w:val="28"/>
          <w:szCs w:val="28"/>
        </w:rPr>
        <w:t>а</w:t>
      </w:r>
      <w:r w:rsidRPr="008748B3">
        <w:rPr>
          <w:rFonts w:ascii="Times New Roman" w:hAnsi="Times New Roman"/>
          <w:sz w:val="28"/>
          <w:szCs w:val="28"/>
        </w:rPr>
        <w:t>рактер «опорных точек» п</w:t>
      </w:r>
      <w:r w:rsidRPr="008748B3">
        <w:rPr>
          <w:rFonts w:ascii="Times New Roman" w:hAnsi="Times New Roman"/>
          <w:sz w:val="28"/>
          <w:szCs w:val="28"/>
        </w:rPr>
        <w:t>о</w:t>
      </w:r>
      <w:r w:rsidRPr="008748B3">
        <w:rPr>
          <w:rFonts w:ascii="Times New Roman" w:hAnsi="Times New Roman"/>
          <w:sz w:val="28"/>
          <w:szCs w:val="28"/>
        </w:rPr>
        <w:t xml:space="preserve">зволяет им стать интеграционным ядром, вокруг </w:t>
      </w:r>
      <w:r w:rsidR="00F34B26" w:rsidRPr="008748B3">
        <w:rPr>
          <w:rFonts w:ascii="Times New Roman" w:hAnsi="Times New Roman"/>
          <w:sz w:val="28"/>
          <w:szCs w:val="28"/>
        </w:rPr>
        <w:t>образовательно</w:t>
      </w:r>
      <w:r w:rsidR="00F34B26">
        <w:rPr>
          <w:rFonts w:ascii="Times New Roman" w:hAnsi="Times New Roman"/>
          <w:sz w:val="28"/>
          <w:szCs w:val="28"/>
        </w:rPr>
        <w:t xml:space="preserve">й, </w:t>
      </w:r>
      <w:r w:rsidRPr="008748B3">
        <w:rPr>
          <w:rFonts w:ascii="Times New Roman" w:hAnsi="Times New Roman"/>
          <w:sz w:val="28"/>
          <w:szCs w:val="28"/>
        </w:rPr>
        <w:t>научно</w:t>
      </w:r>
      <w:r w:rsidR="00F34B26">
        <w:rPr>
          <w:rFonts w:ascii="Times New Roman" w:hAnsi="Times New Roman"/>
          <w:sz w:val="28"/>
          <w:szCs w:val="28"/>
        </w:rPr>
        <w:t>й и инновационно</w:t>
      </w:r>
      <w:r w:rsidRPr="008748B3">
        <w:rPr>
          <w:rFonts w:ascii="Times New Roman" w:hAnsi="Times New Roman"/>
          <w:sz w:val="28"/>
          <w:szCs w:val="28"/>
        </w:rPr>
        <w:t>й деятельности которого возмо</w:t>
      </w:r>
      <w:r w:rsidRPr="008748B3">
        <w:rPr>
          <w:rFonts w:ascii="Times New Roman" w:hAnsi="Times New Roman"/>
          <w:sz w:val="28"/>
          <w:szCs w:val="28"/>
        </w:rPr>
        <w:t>ж</w:t>
      </w:r>
      <w:r w:rsidRPr="008748B3">
        <w:rPr>
          <w:rFonts w:ascii="Times New Roman" w:hAnsi="Times New Roman"/>
          <w:sz w:val="28"/>
          <w:szCs w:val="28"/>
        </w:rPr>
        <w:t>но объединение сопряженных видов деятельности многих учреждений, орг</w:t>
      </w:r>
      <w:r w:rsidRPr="008748B3">
        <w:rPr>
          <w:rFonts w:ascii="Times New Roman" w:hAnsi="Times New Roman"/>
          <w:sz w:val="28"/>
          <w:szCs w:val="28"/>
        </w:rPr>
        <w:t>а</w:t>
      </w:r>
      <w:r w:rsidRPr="008748B3">
        <w:rPr>
          <w:rFonts w:ascii="Times New Roman" w:hAnsi="Times New Roman"/>
          <w:sz w:val="28"/>
          <w:szCs w:val="28"/>
        </w:rPr>
        <w:t>низаций и предприятий, отношения между которыми строятся на различной организацио</w:t>
      </w:r>
      <w:r w:rsidRPr="008748B3">
        <w:rPr>
          <w:rFonts w:ascii="Times New Roman" w:hAnsi="Times New Roman"/>
          <w:sz w:val="28"/>
          <w:szCs w:val="28"/>
        </w:rPr>
        <w:t>н</w:t>
      </w:r>
      <w:r w:rsidRPr="008748B3">
        <w:rPr>
          <w:rFonts w:ascii="Times New Roman" w:hAnsi="Times New Roman"/>
          <w:sz w:val="28"/>
          <w:szCs w:val="28"/>
        </w:rPr>
        <w:t xml:space="preserve">но-правовой основе; </w:t>
      </w:r>
    </w:p>
    <w:p w:rsidR="008748B3" w:rsidRPr="008748B3" w:rsidRDefault="008748B3" w:rsidP="006300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8B3">
        <w:rPr>
          <w:rFonts w:ascii="Times New Roman" w:hAnsi="Times New Roman"/>
          <w:bCs/>
          <w:i/>
          <w:sz w:val="28"/>
          <w:szCs w:val="28"/>
        </w:rPr>
        <w:t>4. Региональный подход</w:t>
      </w:r>
      <w:r w:rsidRPr="008748B3">
        <w:rPr>
          <w:rFonts w:ascii="Times New Roman" w:hAnsi="Times New Roman"/>
          <w:sz w:val="28"/>
          <w:szCs w:val="28"/>
        </w:rPr>
        <w:t xml:space="preserve"> – отражает стратегическую направленность функциониров</w:t>
      </w:r>
      <w:r w:rsidRPr="008748B3">
        <w:rPr>
          <w:rFonts w:ascii="Times New Roman" w:hAnsi="Times New Roman"/>
          <w:sz w:val="28"/>
          <w:szCs w:val="28"/>
        </w:rPr>
        <w:t>а</w:t>
      </w:r>
      <w:r w:rsidRPr="008748B3">
        <w:rPr>
          <w:rFonts w:ascii="Times New Roman" w:hAnsi="Times New Roman"/>
          <w:sz w:val="28"/>
          <w:szCs w:val="28"/>
        </w:rPr>
        <w:t>ния «опорных точек» на решение задач социально-экономического развития региона и х</w:t>
      </w:r>
      <w:r w:rsidRPr="008748B3">
        <w:rPr>
          <w:rFonts w:ascii="Times New Roman" w:hAnsi="Times New Roman"/>
          <w:sz w:val="28"/>
          <w:szCs w:val="28"/>
        </w:rPr>
        <w:t>а</w:t>
      </w:r>
      <w:r w:rsidRPr="008748B3">
        <w:rPr>
          <w:rFonts w:ascii="Times New Roman" w:hAnsi="Times New Roman"/>
          <w:sz w:val="28"/>
          <w:szCs w:val="28"/>
        </w:rPr>
        <w:t>рактеризует важную роль «опорных точек» в совершенствовании региональных инновац</w:t>
      </w:r>
      <w:r w:rsidRPr="008748B3">
        <w:rPr>
          <w:rFonts w:ascii="Times New Roman" w:hAnsi="Times New Roman"/>
          <w:sz w:val="28"/>
          <w:szCs w:val="28"/>
        </w:rPr>
        <w:t>и</w:t>
      </w:r>
      <w:r w:rsidRPr="008748B3">
        <w:rPr>
          <w:rFonts w:ascii="Times New Roman" w:hAnsi="Times New Roman"/>
          <w:sz w:val="28"/>
          <w:szCs w:val="28"/>
        </w:rPr>
        <w:t>онных систем. Каждый регион специфичен, поэтому можно говорить лишь об общих подходах к формированию «опорных точек», также как неизбежны отличия в принц</w:t>
      </w:r>
      <w:r w:rsidRPr="008748B3">
        <w:rPr>
          <w:rFonts w:ascii="Times New Roman" w:hAnsi="Times New Roman"/>
          <w:sz w:val="28"/>
          <w:szCs w:val="28"/>
        </w:rPr>
        <w:t>и</w:t>
      </w:r>
      <w:r w:rsidRPr="008748B3">
        <w:rPr>
          <w:rFonts w:ascii="Times New Roman" w:hAnsi="Times New Roman"/>
          <w:sz w:val="28"/>
          <w:szCs w:val="28"/>
        </w:rPr>
        <w:t>пах, методах и результатах их воздействия на региональное развитие.</w:t>
      </w:r>
    </w:p>
    <w:p w:rsidR="00E53566" w:rsidRPr="008748B3" w:rsidRDefault="00F34B26" w:rsidP="00630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м</w:t>
      </w:r>
      <w:r w:rsidR="00E53566" w:rsidRPr="008748B3">
        <w:rPr>
          <w:rFonts w:ascii="Times New Roman" w:hAnsi="Times New Roman"/>
          <w:sz w:val="28"/>
          <w:szCs w:val="28"/>
        </w:rPr>
        <w:t>етодологически</w:t>
      </w:r>
      <w:r>
        <w:rPr>
          <w:rFonts w:ascii="Times New Roman" w:hAnsi="Times New Roman"/>
          <w:sz w:val="28"/>
          <w:szCs w:val="28"/>
        </w:rPr>
        <w:t>м</w:t>
      </w:r>
      <w:r w:rsidR="00E53566" w:rsidRPr="008748B3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ам</w:t>
      </w:r>
      <w:r w:rsidR="00E53566" w:rsidRPr="008748B3">
        <w:rPr>
          <w:rFonts w:ascii="Times New Roman" w:hAnsi="Times New Roman"/>
          <w:sz w:val="28"/>
          <w:szCs w:val="28"/>
        </w:rPr>
        <w:t xml:space="preserve">, </w:t>
      </w:r>
      <w:r w:rsidR="00060932" w:rsidRPr="008F7CE6">
        <w:rPr>
          <w:rFonts w:ascii="Times New Roman" w:hAnsi="Times New Roman"/>
          <w:sz w:val="28"/>
          <w:szCs w:val="28"/>
        </w:rPr>
        <w:t>отражающи</w:t>
      </w:r>
      <w:r>
        <w:rPr>
          <w:rFonts w:ascii="Times New Roman" w:hAnsi="Times New Roman"/>
          <w:sz w:val="28"/>
          <w:szCs w:val="28"/>
        </w:rPr>
        <w:t xml:space="preserve">м </w:t>
      </w:r>
      <w:r w:rsidR="00060932" w:rsidRPr="008F7CE6">
        <w:rPr>
          <w:rFonts w:ascii="Times New Roman" w:hAnsi="Times New Roman"/>
          <w:sz w:val="28"/>
          <w:szCs w:val="28"/>
        </w:rPr>
        <w:t>основные свойства «опорных точек»</w:t>
      </w:r>
      <w:r w:rsidR="00060932">
        <w:rPr>
          <w:rFonts w:ascii="Times New Roman" w:hAnsi="Times New Roman"/>
          <w:sz w:val="28"/>
          <w:szCs w:val="28"/>
        </w:rPr>
        <w:t xml:space="preserve"> в условиях перехода экономики России на и</w:t>
      </w:r>
      <w:r w:rsidR="00060932" w:rsidRPr="008F7CE6">
        <w:rPr>
          <w:rFonts w:ascii="Times New Roman" w:hAnsi="Times New Roman"/>
          <w:sz w:val="28"/>
          <w:szCs w:val="28"/>
        </w:rPr>
        <w:t>нноваци</w:t>
      </w:r>
      <w:r w:rsidR="00060932">
        <w:rPr>
          <w:rFonts w:ascii="Times New Roman" w:hAnsi="Times New Roman"/>
          <w:sz w:val="28"/>
          <w:szCs w:val="28"/>
        </w:rPr>
        <w:t>онную м</w:t>
      </w:r>
      <w:r w:rsidR="00060932">
        <w:rPr>
          <w:rFonts w:ascii="Times New Roman" w:hAnsi="Times New Roman"/>
          <w:sz w:val="28"/>
          <w:szCs w:val="28"/>
        </w:rPr>
        <w:t>о</w:t>
      </w:r>
      <w:r w:rsidR="00060932">
        <w:rPr>
          <w:rFonts w:ascii="Times New Roman" w:hAnsi="Times New Roman"/>
          <w:sz w:val="28"/>
          <w:szCs w:val="28"/>
        </w:rPr>
        <w:t>дель</w:t>
      </w:r>
      <w:r w:rsidR="00060932" w:rsidRPr="008F7CE6">
        <w:rPr>
          <w:rFonts w:ascii="Times New Roman" w:hAnsi="Times New Roman"/>
          <w:sz w:val="28"/>
          <w:szCs w:val="28"/>
        </w:rPr>
        <w:t xml:space="preserve"> развития</w:t>
      </w:r>
      <w:r w:rsidR="00E53566" w:rsidRPr="008748B3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наш взгляд,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можно отнести</w:t>
      </w:r>
      <w:r w:rsidR="00E53566" w:rsidRPr="008748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3566" w:rsidRPr="00D60C75" w:rsidRDefault="00E53566" w:rsidP="006300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8B3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специфичности «опорной точки» как субъекта инновацио</w:t>
      </w:r>
      <w:r w:rsidRPr="008748B3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8748B3">
        <w:rPr>
          <w:rFonts w:ascii="Times New Roman" w:eastAsia="Times New Roman" w:hAnsi="Times New Roman"/>
          <w:i/>
          <w:sz w:val="28"/>
          <w:szCs w:val="28"/>
          <w:lang w:eastAsia="ru-RU"/>
        </w:rPr>
        <w:t>ной деятельности.</w:t>
      </w:r>
      <w:r w:rsidRPr="008748B3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Специфичность проявляется в ярко выраженной инновационной направленности развития «опорной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точки», что нах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дит свое отражение в целях и задачах создания национальных, фед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ральных и национальных исследовательских университетов, а также университетских комплексов;</w:t>
      </w:r>
    </w:p>
    <w:p w:rsidR="00E53566" w:rsidRPr="00D60C75" w:rsidRDefault="00E53566" w:rsidP="006300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инфраструктурной составляющей региональной инновацио</w:t>
      </w: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>ной системы.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деятельность «опорной точки» нера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рывно связано с созданием технопарков, бизнес-инкубаторов, центров трансферта технологий, центров коммерциализации научных разраб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ток и прочих инфраструктурных элементов региональной инновацио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ной системы;</w:t>
      </w:r>
    </w:p>
    <w:p w:rsidR="00E53566" w:rsidRPr="00D60C75" w:rsidRDefault="00E53566" w:rsidP="006300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инновационной площадки.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на базе «опорных точек» Правительство РФ и Минобрнауки России </w:t>
      </w:r>
      <w:r w:rsidR="00F34B2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ют большую часть инновационных программ и проектов, способс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вующих, в том числе, повышению инновационной активности и во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прии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чивости предприятий и организаций к нововведениям, развитию 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рынка объектов интеллектуальной собственности, активизации малого предприн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мательства и пр.;</w:t>
      </w:r>
    </w:p>
    <w:p w:rsidR="00E53566" w:rsidRPr="00D60C75" w:rsidRDefault="00E53566" w:rsidP="006300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формирования регионального инновационного центра. 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смотря на разные задачи создания и масштабность деятельности н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циональных, федеральных, национальных исследовательских униве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ситетов и университетских комплексов, тем не менее, каждая их этих орг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низаций в определенной степени решает социально-экономические з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дачи своего региона с акцентом на его инновационное развитие;</w:t>
      </w:r>
    </w:p>
    <w:p w:rsidR="00E53566" w:rsidRPr="00D60C75" w:rsidRDefault="00E53566" w:rsidP="006300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комплексности и интегрированности.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этого при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ципа проявляется в интеграции науки, образования и производства при создании «опорных точек» и при решении крупных социально-экономических задач в своей деятельности. Также этот принцип акту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лен и при выработке подходов, обеспечивающих интеграцию иннов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ционных образовательных программ «опорных точек» в мировое обр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зовательное пространство. Все это способствует принятию взвешенных решений в условиях глобализации сферы высшего образования;</w:t>
      </w:r>
    </w:p>
    <w:p w:rsidR="00E53566" w:rsidRPr="00D60C75" w:rsidRDefault="00E53566" w:rsidP="006300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многоуровневой составляющей.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перехода росси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ской системы высшего профессионального образования на двухуро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невую модель «бакалавриат - магистратура», именно на базе «опорных точек» проводится интенсивная апробация этой модели с последу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щим ра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пространением опыта на другие </w:t>
      </w:r>
      <w:r w:rsidR="002E5C3A">
        <w:rPr>
          <w:rFonts w:ascii="Times New Roman" w:eastAsia="Times New Roman" w:hAnsi="Times New Roman"/>
          <w:sz w:val="28"/>
          <w:szCs w:val="28"/>
          <w:lang w:eastAsia="ru-RU"/>
        </w:rPr>
        <w:t>вуз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ы России.</w:t>
      </w:r>
    </w:p>
    <w:p w:rsidR="00060932" w:rsidRPr="00D77AD1" w:rsidRDefault="00060932" w:rsidP="00630066">
      <w:pPr>
        <w:spacing w:after="0" w:line="240" w:lineRule="auto"/>
        <w:ind w:firstLine="6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D77AD1" w:rsidRPr="00D77AD1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Предложены методологические принципы взаимодействия «опорных точек инновационного развития» системы ВПО РФ с элеме</w:t>
      </w:r>
      <w:r w:rsidR="00D77AD1" w:rsidRPr="00D77AD1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D77AD1" w:rsidRPr="00D77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тами региональной инновационной системы, </w:t>
      </w:r>
      <w:r w:rsidR="00D77AD1" w:rsidRPr="00D77AD1">
        <w:rPr>
          <w:rFonts w:ascii="Times New Roman" w:hAnsi="Times New Roman"/>
          <w:b/>
          <w:sz w:val="28"/>
          <w:szCs w:val="28"/>
        </w:rPr>
        <w:t>основа</w:t>
      </w:r>
      <w:r w:rsidR="00D77AD1" w:rsidRPr="00D77AD1">
        <w:rPr>
          <w:rFonts w:ascii="Times New Roman" w:hAnsi="Times New Roman"/>
          <w:b/>
          <w:sz w:val="28"/>
          <w:szCs w:val="28"/>
        </w:rPr>
        <w:t>н</w:t>
      </w:r>
      <w:r w:rsidR="00D77AD1" w:rsidRPr="00D77AD1">
        <w:rPr>
          <w:rFonts w:ascii="Times New Roman" w:hAnsi="Times New Roman"/>
          <w:b/>
          <w:sz w:val="28"/>
          <w:szCs w:val="28"/>
        </w:rPr>
        <w:t>ные на выявлении целевой направленности, взаимосвязей и взаимоде</w:t>
      </w:r>
      <w:r w:rsidR="00D77AD1" w:rsidRPr="00D77AD1">
        <w:rPr>
          <w:rFonts w:ascii="Times New Roman" w:hAnsi="Times New Roman"/>
          <w:b/>
          <w:sz w:val="28"/>
          <w:szCs w:val="28"/>
        </w:rPr>
        <w:t>й</w:t>
      </w:r>
      <w:r w:rsidR="00D77AD1" w:rsidRPr="00D77AD1">
        <w:rPr>
          <w:rFonts w:ascii="Times New Roman" w:hAnsi="Times New Roman"/>
          <w:b/>
          <w:sz w:val="28"/>
          <w:szCs w:val="28"/>
        </w:rPr>
        <w:t>ствия подсистем, и позволяющие формировать интеграционный механизм их взаимодейс</w:t>
      </w:r>
      <w:r w:rsidR="00D77AD1" w:rsidRPr="00D77AD1">
        <w:rPr>
          <w:rFonts w:ascii="Times New Roman" w:hAnsi="Times New Roman"/>
          <w:b/>
          <w:sz w:val="28"/>
          <w:szCs w:val="28"/>
        </w:rPr>
        <w:t>т</w:t>
      </w:r>
      <w:r w:rsidR="00D77AD1" w:rsidRPr="00D77AD1">
        <w:rPr>
          <w:rFonts w:ascii="Times New Roman" w:hAnsi="Times New Roman"/>
          <w:b/>
          <w:sz w:val="28"/>
          <w:szCs w:val="28"/>
        </w:rPr>
        <w:t>вия в процессе коммерциализации объектов интеллектуальной собс</w:t>
      </w:r>
      <w:r w:rsidR="00D77AD1" w:rsidRPr="00D77AD1">
        <w:rPr>
          <w:rFonts w:ascii="Times New Roman" w:hAnsi="Times New Roman"/>
          <w:b/>
          <w:sz w:val="28"/>
          <w:szCs w:val="28"/>
        </w:rPr>
        <w:t>т</w:t>
      </w:r>
      <w:r w:rsidR="00D77AD1" w:rsidRPr="00D77AD1">
        <w:rPr>
          <w:rFonts w:ascii="Times New Roman" w:hAnsi="Times New Roman"/>
          <w:b/>
          <w:sz w:val="28"/>
          <w:szCs w:val="28"/>
        </w:rPr>
        <w:t>венности</w:t>
      </w:r>
      <w:r w:rsidRPr="00D77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4125AD" w:rsidRPr="00D60C75" w:rsidRDefault="00914661" w:rsidP="00630066">
      <w:pPr>
        <w:spacing w:after="0" w:line="240" w:lineRule="auto"/>
        <w:ind w:firstLine="677"/>
        <w:jc w:val="both"/>
        <w:rPr>
          <w:rFonts w:ascii="Times New Roman" w:eastAsia="Times New Roman" w:hAnsi="Times New Roman"/>
          <w:sz w:val="28"/>
          <w:szCs w:val="28"/>
        </w:rPr>
      </w:pPr>
      <w:r w:rsidRPr="00D60C75">
        <w:rPr>
          <w:rFonts w:ascii="Times New Roman" w:eastAsia="Times New Roman" w:hAnsi="Times New Roman"/>
          <w:sz w:val="28"/>
          <w:szCs w:val="28"/>
        </w:rPr>
        <w:t>Вышерассмотренные «опорные точки инновационного развития» в с</w:t>
      </w:r>
      <w:r w:rsidRPr="00D60C75">
        <w:rPr>
          <w:rFonts w:ascii="Times New Roman" w:eastAsia="Times New Roman" w:hAnsi="Times New Roman"/>
          <w:sz w:val="28"/>
          <w:szCs w:val="28"/>
        </w:rPr>
        <w:t>о</w:t>
      </w:r>
      <w:r w:rsidRPr="00D60C75">
        <w:rPr>
          <w:rFonts w:ascii="Times New Roman" w:eastAsia="Times New Roman" w:hAnsi="Times New Roman"/>
          <w:sz w:val="28"/>
          <w:szCs w:val="28"/>
        </w:rPr>
        <w:t>временных условиях все в большей степени выступают как важнейший гос</w:t>
      </w:r>
      <w:r w:rsidRPr="00D60C75">
        <w:rPr>
          <w:rFonts w:ascii="Times New Roman" w:eastAsia="Times New Roman" w:hAnsi="Times New Roman"/>
          <w:sz w:val="28"/>
          <w:szCs w:val="28"/>
        </w:rPr>
        <w:t>у</w:t>
      </w:r>
      <w:r w:rsidRPr="00D60C75">
        <w:rPr>
          <w:rFonts w:ascii="Times New Roman" w:eastAsia="Times New Roman" w:hAnsi="Times New Roman"/>
          <w:sz w:val="28"/>
          <w:szCs w:val="28"/>
        </w:rPr>
        <w:t>дарственный ресурс регионального развития. В этой связи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60C75">
        <w:rPr>
          <w:rFonts w:ascii="Times New Roman" w:eastAsia="Times New Roman" w:hAnsi="Times New Roman"/>
          <w:sz w:val="28"/>
          <w:szCs w:val="28"/>
        </w:rPr>
        <w:t xml:space="preserve"> </w:t>
      </w:r>
      <w:r w:rsidR="00E53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рассмотрим</w:t>
      </w:r>
      <w:r w:rsidR="00247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60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60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кую роль играют </w:t>
      </w:r>
      <w:r w:rsidR="002E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</w:t>
      </w:r>
      <w:r w:rsidRPr="00D60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 формировании региональной инновационной сист</w:t>
      </w:r>
      <w:r w:rsidRPr="00D60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60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мы. </w:t>
      </w:r>
      <w:r w:rsidR="004125AD" w:rsidRPr="00D60C75">
        <w:rPr>
          <w:rFonts w:ascii="Times New Roman" w:eastAsia="Times New Roman" w:hAnsi="Times New Roman"/>
          <w:sz w:val="28"/>
          <w:szCs w:val="28"/>
        </w:rPr>
        <w:t>Как известно, основными элементами региональной инновационной си</w:t>
      </w:r>
      <w:r w:rsidR="004125AD" w:rsidRPr="00D60C75">
        <w:rPr>
          <w:rFonts w:ascii="Times New Roman" w:eastAsia="Times New Roman" w:hAnsi="Times New Roman"/>
          <w:sz w:val="28"/>
          <w:szCs w:val="28"/>
        </w:rPr>
        <w:t>с</w:t>
      </w:r>
      <w:r w:rsidR="004125AD" w:rsidRPr="00D60C75">
        <w:rPr>
          <w:rFonts w:ascii="Times New Roman" w:eastAsia="Times New Roman" w:hAnsi="Times New Roman"/>
          <w:sz w:val="28"/>
          <w:szCs w:val="28"/>
        </w:rPr>
        <w:t>темы являются: подсистема генерации и распространения знаний,</w:t>
      </w:r>
      <w:r w:rsidR="00277F49">
        <w:rPr>
          <w:rFonts w:ascii="Times New Roman" w:eastAsia="Times New Roman" w:hAnsi="Times New Roman"/>
          <w:sz w:val="28"/>
          <w:szCs w:val="28"/>
        </w:rPr>
        <w:t xml:space="preserve"> подсист</w:t>
      </w:r>
      <w:r w:rsidR="00277F49">
        <w:rPr>
          <w:rFonts w:ascii="Times New Roman" w:eastAsia="Times New Roman" w:hAnsi="Times New Roman"/>
          <w:sz w:val="28"/>
          <w:szCs w:val="28"/>
        </w:rPr>
        <w:t>е</w:t>
      </w:r>
      <w:r w:rsidR="00277F49">
        <w:rPr>
          <w:rFonts w:ascii="Times New Roman" w:eastAsia="Times New Roman" w:hAnsi="Times New Roman"/>
          <w:sz w:val="28"/>
          <w:szCs w:val="28"/>
        </w:rPr>
        <w:t xml:space="preserve">ма применения знаний и </w:t>
      </w:r>
      <w:r w:rsidR="004125AD" w:rsidRPr="00D60C75">
        <w:rPr>
          <w:rFonts w:ascii="Times New Roman" w:eastAsia="Times New Roman" w:hAnsi="Times New Roman"/>
          <w:sz w:val="28"/>
          <w:szCs w:val="28"/>
        </w:rPr>
        <w:t>социально-экономическая и культурная среда р</w:t>
      </w:r>
      <w:r w:rsidR="004125AD" w:rsidRPr="00D60C75">
        <w:rPr>
          <w:rFonts w:ascii="Times New Roman" w:eastAsia="Times New Roman" w:hAnsi="Times New Roman"/>
          <w:sz w:val="28"/>
          <w:szCs w:val="28"/>
        </w:rPr>
        <w:t>е</w:t>
      </w:r>
      <w:r w:rsidR="004125AD" w:rsidRPr="00D60C75">
        <w:rPr>
          <w:rFonts w:ascii="Times New Roman" w:eastAsia="Times New Roman" w:hAnsi="Times New Roman"/>
          <w:sz w:val="28"/>
          <w:szCs w:val="28"/>
        </w:rPr>
        <w:t>гиона. Исторически в развитых странах сложилось, что, помимо различных научно-исследовательских организаций и лабораторий, фундаментальными и прикладными исследованиями занимаются университеты. Поэтому в рамках региональных инновационных систем и те, и другие, рассматриваются в к</w:t>
      </w:r>
      <w:r w:rsidR="004125AD" w:rsidRPr="00D60C75">
        <w:rPr>
          <w:rFonts w:ascii="Times New Roman" w:eastAsia="Times New Roman" w:hAnsi="Times New Roman"/>
          <w:sz w:val="28"/>
          <w:szCs w:val="28"/>
        </w:rPr>
        <w:t>а</w:t>
      </w:r>
      <w:r w:rsidR="004125AD" w:rsidRPr="00D60C75">
        <w:rPr>
          <w:rFonts w:ascii="Times New Roman" w:eastAsia="Times New Roman" w:hAnsi="Times New Roman"/>
          <w:sz w:val="28"/>
          <w:szCs w:val="28"/>
        </w:rPr>
        <w:t xml:space="preserve">честве основных поставщиков знаний. </w:t>
      </w:r>
    </w:p>
    <w:p w:rsidR="00F34B26" w:rsidRDefault="004125AD" w:rsidP="00630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D7">
        <w:rPr>
          <w:rFonts w:ascii="Times New Roman" w:eastAsia="Times New Roman" w:hAnsi="Times New Roman"/>
          <w:sz w:val="28"/>
          <w:szCs w:val="28"/>
          <w:lang w:eastAsia="ru-RU"/>
        </w:rPr>
        <w:t>Взаимосвязь «опорных точек инновационного развития» системы ВПО РФ с элементами региональной инновационной 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схематически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ставлена на рис. 3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0066"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</w:t>
      </w:r>
      <w:r w:rsidR="00C11DE0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 взаимодействия </w:t>
      </w:r>
      <w:r w:rsidR="00C11DE0"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структурных </w:t>
      </w:r>
      <w:r w:rsidR="00C11DE0" w:rsidRPr="001161D7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r w:rsidR="00C11DE0" w:rsidRPr="00116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11DE0" w:rsidRPr="001161D7">
        <w:rPr>
          <w:rFonts w:ascii="Times New Roman" w:eastAsia="Times New Roman" w:hAnsi="Times New Roman"/>
          <w:sz w:val="28"/>
          <w:szCs w:val="28"/>
          <w:lang w:eastAsia="ru-RU"/>
        </w:rPr>
        <w:t>ментов региональной инновационной системы</w:t>
      </w:r>
      <w:r w:rsidR="00630066" w:rsidRPr="00D60C75">
        <w:rPr>
          <w:rFonts w:ascii="Times New Roman" w:eastAsia="Times New Roman" w:hAnsi="Times New Roman"/>
          <w:sz w:val="28"/>
          <w:szCs w:val="28"/>
          <w:lang w:eastAsia="ru-RU"/>
        </w:rPr>
        <w:t>, можно выделить ряд принц</w:t>
      </w:r>
      <w:r w:rsidR="00630066" w:rsidRPr="00D60C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30066"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пов, обеспечивающих </w:t>
      </w:r>
      <w:r w:rsidR="00C11DE0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630066"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эффективное </w:t>
      </w:r>
      <w:r w:rsidR="00C11DE0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630066" w:rsidRPr="001161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932" w:rsidRPr="00277F49" w:rsidRDefault="00060932" w:rsidP="00060932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8748B3" w:rsidRPr="00277F49" w:rsidRDefault="008748B3" w:rsidP="009146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6"/>
          <w:szCs w:val="6"/>
          <w:lang w:eastAsia="ru-RU"/>
        </w:rPr>
        <w:sectPr w:rsidR="008748B3" w:rsidRPr="00277F49" w:rsidSect="00186287">
          <w:pgSz w:w="11906" w:h="16838"/>
          <w:pgMar w:top="1134" w:right="1134" w:bottom="1134" w:left="1418" w:header="561" w:footer="0" w:gutter="0"/>
          <w:cols w:space="708"/>
          <w:docGrid w:linePitch="360"/>
        </w:sect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pict>
          <v:group id="_x0000_s1183" style="position:absolute;left:0;text-align:left;margin-left:-15.5pt;margin-top:-29.65pt;width:758.75pt;height:439.95pt;z-index:251648512" coordorigin="1108,965" coordsize="15175,87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4" type="#_x0000_t202" style="position:absolute;left:4336;top:3133;width:9035;height:348" stroked="f">
              <v:textbox style="mso-next-textbox:#_x0000_s1184" inset="2.48919mm,1.2446mm,2.48919mm,1.2446mm">
                <w:txbxContent>
                  <w:p w:rsidR="00D77AD1" w:rsidRPr="00717E18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pacing w:val="6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0"/>
                        <w:szCs w:val="20"/>
                      </w:rPr>
                      <w:t xml:space="preserve">    </w:t>
                    </w:r>
                    <w:r w:rsidRPr="00717E18">
                      <w:rPr>
                        <w:rFonts w:ascii="Times New Roman" w:hAnsi="Times New Roman"/>
                        <w:b/>
                        <w:spacing w:val="60"/>
                        <w:sz w:val="20"/>
                        <w:szCs w:val="20"/>
                      </w:rPr>
                      <w:t>РЕГИОНАЛЬНАЯ ИННОВАЦИОННАЯ СИСТЕМА</w:t>
                    </w:r>
                  </w:p>
                </w:txbxContent>
              </v:textbox>
            </v:shape>
            <v:shape id="_x0000_s1185" type="#_x0000_t202" style="position:absolute;left:3893;top:3481;width:9320;height:6236" strokeweight="2.25pt">
              <v:stroke dashstyle="dash"/>
              <v:textbox style="mso-next-textbox:#_x0000_s1185">
                <w:txbxContent>
                  <w:p w:rsidR="00D77AD1" w:rsidRDefault="00D77AD1" w:rsidP="009D25DD"/>
                </w:txbxContent>
              </v:textbox>
            </v:shape>
            <v:rect id="_x0000_s1186" style="position:absolute;left:9320;top:5254;width:3215;height:4098" strokeweight="5pt">
              <v:stroke linestyle="thickThin"/>
              <v:shadow color="#868686"/>
              <o:extrusion v:ext="view" backdepth="1in" type="perspective"/>
              <v:textbox style="mso-next-textbox:#_x0000_s1186">
                <w:txbxContent>
                  <w:p w:rsidR="00D77AD1" w:rsidRPr="003A52B5" w:rsidRDefault="00D77AD1" w:rsidP="009D25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НАУЧНО-ИССЛЕДОВАТЕЛЬСКИЕ УЧРЕЖДЕНИЯ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  <w:p w:rsidR="00D77AD1" w:rsidRPr="003A52B5" w:rsidRDefault="00D77AD1" w:rsidP="009D25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Элементы инновационной инфраструктуры </w:t>
                    </w: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академич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е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ской и 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отраслевой науки</w:t>
                    </w:r>
                  </w:p>
                  <w:p w:rsidR="00D77AD1" w:rsidRPr="00C4219E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87" style="position:absolute;left:4336;top:3735;width:8199;height:1013" strokeweight="5pt">
              <v:stroke linestyle="thickThin"/>
              <v:shadow color="#868686"/>
              <o:extrusion v:ext="view" backdepth="1in" type="perspective"/>
              <v:textbox style="mso-next-textbox:#_x0000_s1187">
                <w:txbxContent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БИЗНЕС-СООБЩЕСТВО (финансово-кредитная система, лизинговая система, 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би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жи интеллектуальной собственности, предприятия, центры научно-технической и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н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формации и т.п.)</w:t>
                    </w:r>
                  </w:p>
                </w:txbxContent>
              </v:textbox>
            </v:rect>
            <v:rect id="_x0000_s1188" style="position:absolute;left:4336;top:965;width:8199;height:396" strokeweight="2.5pt">
              <v:shadow color="#868686"/>
              <o:extrusion v:ext="view" backdepth="1in" type="perspective"/>
              <v:textbox style="mso-next-textbox:#_x0000_s1188">
                <w:txbxContent>
                  <w:p w:rsidR="00D77AD1" w:rsidRPr="00035886" w:rsidRDefault="00D77AD1" w:rsidP="009D25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35886">
                      <w:rPr>
                        <w:rFonts w:ascii="Times New Roman" w:hAnsi="Times New Roman"/>
                        <w:b/>
                      </w:rPr>
                      <w:t>Глобальная инновационная система</w:t>
                    </w:r>
                  </w:p>
                </w:txbxContent>
              </v:textbox>
            </v:rect>
            <v:rect id="_x0000_s1189" style="position:absolute;left:4336;top:1738;width:8199;height:396" strokeweight="2.5pt">
              <v:shadow color="#868686"/>
              <o:extrusion v:ext="view" backdepth="1in" type="perspective"/>
              <v:textbox style="mso-next-textbox:#_x0000_s1189">
                <w:txbxContent>
                  <w:p w:rsidR="00D77AD1" w:rsidRPr="00035886" w:rsidRDefault="00D77AD1" w:rsidP="009D25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Макрорегиональная</w:t>
                    </w:r>
                    <w:r w:rsidRPr="00035886">
                      <w:rPr>
                        <w:rFonts w:ascii="Times New Roman" w:hAnsi="Times New Roman"/>
                        <w:b/>
                      </w:rPr>
                      <w:t xml:space="preserve"> инновационная система</w:t>
                    </w:r>
                  </w:p>
                </w:txbxContent>
              </v:textbox>
            </v:rect>
            <v:rect id="_x0000_s1190" style="position:absolute;left:4336;top:2468;width:8199;height:396" strokeweight="2.5pt">
              <v:shadow color="#868686"/>
              <o:extrusion v:ext="view" backdepth="1in" type="perspective"/>
              <v:textbox style="mso-next-textbox:#_x0000_s1190">
                <w:txbxContent>
                  <w:p w:rsidR="00D77AD1" w:rsidRPr="00035886" w:rsidRDefault="00D77AD1" w:rsidP="009D25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Национальная </w:t>
                    </w:r>
                    <w:r w:rsidRPr="00035886">
                      <w:rPr>
                        <w:rFonts w:ascii="Times New Roman" w:hAnsi="Times New Roman"/>
                        <w:b/>
                      </w:rPr>
                      <w:t>инновационная система</w:t>
                    </w:r>
                  </w:p>
                </w:txbxContent>
              </v:textbox>
            </v:rect>
            <v:shape id="_x0000_s1191" type="#_x0000_t13" style="position:absolute;left:8448;top:6266;width:633;height:317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92" type="#_x0000_t66" style="position:absolute;left:8687;top:8324;width:633;height:301"/>
            <v:shape id="_x0000_s1193" type="#_x0000_t68" style="position:absolute;left:4890;top:4890;width:427;height:316"/>
            <v:shape id="_x0000_s1194" type="#_x0000_t68" style="position:absolute;left:9893;top:4938;width:427;height:316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95" type="#_x0000_t67" style="position:absolute;left:6551;top:4748;width:412;height:316"/>
            <v:shape id="_x0000_s1196" type="#_x0000_t67" style="position:absolute;left:11585;top:4748;width:412;height:316"/>
            <v:shape id="_x0000_s1197" type="#_x0000_t67" style="position:absolute;left:7974;top:2864;width:585;height:269"/>
            <v:rect id="_x0000_s1198" style="position:absolute;left:1108;top:3687;width:2199;height:2768" strokeweight="2.5pt">
              <v:shadow color="#868686"/>
              <v:textbox style="mso-next-textbox:#_x0000_s1198">
                <w:txbxContent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ФЕДЕРАЛЬНЫЕ ОРГАНЫ ВЛАСТИ</w:t>
                    </w: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Правительство РФ, Минобрнауки РФ, Аппарат </w:t>
                    </w: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полномочного </w:t>
                    </w: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пре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д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ставительства Пр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е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зидента РФ </w:t>
                    </w: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в федеральном 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о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руге и др.</w:t>
                    </w:r>
                  </w:p>
                </w:txbxContent>
              </v:textbox>
            </v:rect>
            <v:rect id="_x0000_s1199" style="position:absolute;left:1108;top:7279;width:2199;height:1867" strokeweight="2.5pt">
              <v:shadow color="#868686"/>
              <v:textbox style="mso-next-textbox:#_x0000_s1199">
                <w:txbxContent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РЕГИОНАЛЬНЫЕ ОРГАНЫ ВЛАСТИ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Администрации субъектов Росси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й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ской Федерации и др.</w:t>
                    </w:r>
                  </w:p>
                </w:txbxContent>
              </v:textbox>
            </v:rect>
            <v:shape id="_x0000_s1200" type="#_x0000_t13" style="position:absolute;left:3307;top:4748;width:586;height:569"/>
            <v:shape id="_x0000_s1201" type="#_x0000_t13" style="position:absolute;left:3307;top:7849;width:586;height:588"/>
            <v:rect id="_x0000_s1202" style="position:absolute;left:13846;top:4748;width:2437;height:1012" strokeweight="2.5pt">
              <v:shadow color="#868686"/>
              <v:textbox style="mso-next-textbox:#_x0000_s1202">
                <w:txbxContent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СЕКТОРАЛЬНЫЕ ИННОВАЦИОННЫЕ СИСТЕМЫ</w:t>
                    </w:r>
                  </w:p>
                </w:txbxContent>
              </v:textbox>
            </v:rect>
            <v:rect id="_x0000_s1203" style="position:absolute;left:13846;top:7425;width:2437;height:1200" strokeweight="2.5pt">
              <v:shadow color="#868686"/>
              <v:textbox style="mso-next-textbox:#_x0000_s1203">
                <w:txbxContent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ДРУГИЕ 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РЕГИ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О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НАЛЬНЫЕ ИНН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О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ВАЦИОННЫЕ СИ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ТЕМЫ</w:t>
                    </w:r>
                  </w:p>
                </w:txbxContent>
              </v:textbox>
            </v:rect>
            <v:shape id="_x0000_s1204" type="#_x0000_t66" style="position:absolute;left:13213;top:4890;width:633;height:569"/>
            <v:shape id="_x0000_s1205" type="#_x0000_t66" style="position:absolute;left:13213;top:7687;width:633;height:539"/>
            <v:shape id="_x0000_s1206" type="#_x0000_t67" style="position:absolute;left:8054;top:1361;width:394;height:377"/>
            <v:shape id="_x0000_s1207" type="#_x0000_t67" style="position:absolute;left:8054;top:2134;width:394;height:334"/>
            <v:rect id="_x0000_s1208" style="position:absolute;left:4336;top:5254;width:4112;height:4177" strokeweight="5pt">
              <v:stroke linestyle="thickThin"/>
              <v:shadow color="#868686"/>
              <o:extrusion v:ext="view" backdepth="1in" type="perspective"/>
              <v:textbox style="mso-next-textbox:#_x0000_s1208">
                <w:txbxContent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ОБРАЗОВАТЕЛЬНЫЕ УЧРЕЖДЕНИЯ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1 УРОВЕНЬ - «ОПОРНЫЕ ТОЧКИ ИННОВАЦИОННОГО РАЗВИТИЯ» СИСТЕМЫ ВПО РФ (национальные, федеральные, национальные </w:t>
                    </w: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исследовательские университеты, 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университе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т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ские комплексы)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2 УРОВЕНЬ – </w:t>
                    </w:r>
                    <w:r w:rsidR="002E5C3A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ВУЗ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Ы И УЧРЕЖДЕНИЯ НПО И СПО </w:t>
                    </w: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Элементы инновационной </w:t>
                    </w: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инфраструктуры (ЦТТ, ЦКТТ, </w:t>
                    </w:r>
                  </w:p>
                  <w:p w:rsidR="00D77AD1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Технопарк, ИТЦ, Технологический 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инкуб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а</w:t>
                    </w:r>
                    <w:r w:rsidRPr="003A52B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тор, бизнес-инкубатор и т.п.)</w:t>
                    </w:r>
                  </w:p>
                  <w:p w:rsidR="00D77AD1" w:rsidRPr="003A52B5" w:rsidRDefault="00D77AD1" w:rsidP="009D25D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_x0000_s1209" type="#_x0000_t32" style="position:absolute;left:4336;top:7849;width:4112;height:0" o:connectortype="straight" strokeweight="1.25pt"/>
            <v:shape id="_x0000_s1210" type="#_x0000_t32" style="position:absolute;left:9320;top:7849;width:3215;height:0" o:connectortype="straight" strokeweight="1.25pt"/>
          </v:group>
        </w:pict>
      </w: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Pr="005D02D1" w:rsidRDefault="009D25DD" w:rsidP="009D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DD" w:rsidRDefault="009D25DD" w:rsidP="009D25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D7">
        <w:rPr>
          <w:rFonts w:ascii="Times New Roman" w:eastAsia="Times New Roman" w:hAnsi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унок</w:t>
      </w:r>
      <w:r w:rsidRPr="00116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5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16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161D7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 «опорных точек инновационного развития» системы ВПО РФ </w:t>
      </w:r>
    </w:p>
    <w:p w:rsidR="009D25DD" w:rsidRDefault="009D25DD" w:rsidP="009D25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D25DD" w:rsidSect="001A30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161D7">
        <w:rPr>
          <w:rFonts w:ascii="Times New Roman" w:eastAsia="Times New Roman" w:hAnsi="Times New Roman"/>
          <w:sz w:val="28"/>
          <w:szCs w:val="28"/>
          <w:lang w:eastAsia="ru-RU"/>
        </w:rPr>
        <w:t>с элементами региональной инновационной системы</w:t>
      </w:r>
    </w:p>
    <w:p w:rsidR="00060932" w:rsidRPr="00D60C75" w:rsidRDefault="00060932" w:rsidP="00B93FB6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Так, по нашему мнению, к основным </w:t>
      </w:r>
      <w:r>
        <w:rPr>
          <w:rFonts w:ascii="Times New Roman" w:hAnsi="Times New Roman"/>
          <w:sz w:val="28"/>
          <w:szCs w:val="28"/>
        </w:rPr>
        <w:t>методологическим принципам</w:t>
      </w:r>
      <w:r w:rsidRPr="001161D7">
        <w:rPr>
          <w:rFonts w:ascii="Times New Roman" w:hAnsi="Times New Roman"/>
          <w:sz w:val="28"/>
          <w:szCs w:val="28"/>
        </w:rPr>
        <w:t xml:space="preserve"> взаимодействия «опорных точек инновацио</w:t>
      </w:r>
      <w:r w:rsidRPr="001161D7">
        <w:rPr>
          <w:rFonts w:ascii="Times New Roman" w:hAnsi="Times New Roman"/>
          <w:sz w:val="28"/>
          <w:szCs w:val="28"/>
        </w:rPr>
        <w:t>н</w:t>
      </w:r>
      <w:r w:rsidRPr="001161D7">
        <w:rPr>
          <w:rFonts w:ascii="Times New Roman" w:hAnsi="Times New Roman"/>
          <w:sz w:val="28"/>
          <w:szCs w:val="28"/>
        </w:rPr>
        <w:t>ного развития» системы ВПО РФ с элементами региональной инновационной системы</w:t>
      </w:r>
      <w:r w:rsidRPr="00116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можно отнести сл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дующие:</w:t>
      </w:r>
    </w:p>
    <w:p w:rsidR="00060932" w:rsidRPr="00D60C75" w:rsidRDefault="00060932" w:rsidP="00B93FB6">
      <w:pPr>
        <w:numPr>
          <w:ilvl w:val="0"/>
          <w:numId w:val="27"/>
        </w:num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>Комплексность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поскольку региональная инновационная система 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носится к разряду сложных систем, то для построения эффективных взаимоотношений «опорных точек» с элементами региональной инн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вационной системы необходимо учитывать всю совокупность факт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ров, влияющих на эти отношения;</w:t>
      </w:r>
    </w:p>
    <w:p w:rsidR="00060932" w:rsidRDefault="00060932" w:rsidP="00B93FB6">
      <w:pPr>
        <w:numPr>
          <w:ilvl w:val="0"/>
          <w:numId w:val="27"/>
        </w:num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Оперативность 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– высокая скорость изменения условий окружающей среды принуждает «опорные точки» к быстрому реагированию на эти изменения с учетом получения положительного эффекта от своей де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тельности, что достигается за счет реализации функций прогнозиров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ния и мониторинга;</w:t>
      </w:r>
    </w:p>
    <w:p w:rsidR="00060932" w:rsidRDefault="00060932" w:rsidP="00B93FB6">
      <w:pPr>
        <w:numPr>
          <w:ilvl w:val="0"/>
          <w:numId w:val="27"/>
        </w:num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Мобильность 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– взаимоотношения с элементами региональной иннов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ционной системы «опорные точки» должны выстраивать таким обр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зом, чтобы инновационный цикл реализовывался с минимальными з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тратами при сохранении заданного уровня качества. При этом должна быть учтена возможность быстрой замены, как ресурсов, и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пользуемых в инновационном процессе, так и партнеров по реализации инновац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онного цикла;</w:t>
      </w:r>
    </w:p>
    <w:p w:rsidR="00060932" w:rsidRPr="00D60C75" w:rsidRDefault="00060932" w:rsidP="00B93FB6">
      <w:pPr>
        <w:numPr>
          <w:ilvl w:val="0"/>
          <w:numId w:val="27"/>
        </w:num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C75"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Мультипликативность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инновационная деятельность «опорных т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чек» должна развиваться по таким направлениям, которые обеспеч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вают мультипликативный эффект при их реализации для всей реги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нальной инновацио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0C75">
        <w:rPr>
          <w:rFonts w:ascii="Times New Roman" w:eastAsia="Times New Roman" w:hAnsi="Times New Roman"/>
          <w:sz w:val="28"/>
          <w:szCs w:val="28"/>
          <w:lang w:eastAsia="ru-RU"/>
        </w:rPr>
        <w:t>ной системы;</w:t>
      </w:r>
    </w:p>
    <w:p w:rsidR="00060932" w:rsidRPr="00801C86" w:rsidRDefault="00060932" w:rsidP="00B93FB6">
      <w:pPr>
        <w:numPr>
          <w:ilvl w:val="0"/>
          <w:numId w:val="27"/>
        </w:num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C86">
        <w:rPr>
          <w:rFonts w:ascii="Times New Roman" w:eastAsia="Times New Roman" w:hAnsi="Times New Roman"/>
          <w:i/>
          <w:sz w:val="28"/>
          <w:szCs w:val="28"/>
          <w:lang w:eastAsia="ru-RU"/>
        </w:rPr>
        <w:t>Масштабность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поскольку все «опорные точки» созданы для реал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зации крупных региональных и федеральных социально-экономических задач, то взаимоотношения с элементами региональной инновационной системы должны учитывать долговременный, поступ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тельный, системный характер достижения стратегических задач де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тельности национальных, федеральных, национальных исследовател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ских университетов и университетских компле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01C86">
        <w:rPr>
          <w:rFonts w:ascii="Times New Roman" w:eastAsia="Times New Roman" w:hAnsi="Times New Roman"/>
          <w:sz w:val="28"/>
          <w:szCs w:val="28"/>
          <w:lang w:eastAsia="ru-RU"/>
        </w:rPr>
        <w:t>сов.</w:t>
      </w:r>
    </w:p>
    <w:p w:rsidR="0063763D" w:rsidRPr="00060932" w:rsidRDefault="00060932" w:rsidP="00B93FB6">
      <w:pPr>
        <w:spacing w:after="0" w:line="23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93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3763D" w:rsidRPr="000609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60932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Разработана классификация основных типов университетских комплексов, позволяющая прогнозировать перспективы развития ка</w:t>
      </w:r>
      <w:r w:rsidRPr="00060932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Pr="00060932">
        <w:rPr>
          <w:rFonts w:ascii="Times New Roman" w:eastAsia="Times New Roman" w:hAnsi="Times New Roman"/>
          <w:b/>
          <w:sz w:val="28"/>
          <w:szCs w:val="28"/>
          <w:lang w:eastAsia="ru-RU"/>
        </w:rPr>
        <w:t>дого типа с учетом выбранной формы объедин</w:t>
      </w:r>
      <w:r w:rsidRPr="0006093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060932">
        <w:rPr>
          <w:rFonts w:ascii="Times New Roman" w:eastAsia="Times New Roman" w:hAnsi="Times New Roman"/>
          <w:b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3763D" w:rsidRPr="00D60C75" w:rsidRDefault="0063763D" w:rsidP="00B93FB6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D4016A">
        <w:rPr>
          <w:rFonts w:ascii="Times New Roman" w:hAnsi="Times New Roman"/>
          <w:sz w:val="28"/>
          <w:szCs w:val="28"/>
        </w:rPr>
        <w:t xml:space="preserve">нновационная деятельность в научной и образовательной сферах должна обеспечивать привлечение в </w:t>
      </w:r>
      <w:r w:rsidR="008D7012">
        <w:rPr>
          <w:rFonts w:ascii="Times New Roman" w:hAnsi="Times New Roman"/>
          <w:sz w:val="28"/>
          <w:szCs w:val="28"/>
        </w:rPr>
        <w:t>в</w:t>
      </w:r>
      <w:r w:rsidR="002E5C3A">
        <w:rPr>
          <w:rFonts w:ascii="Times New Roman" w:hAnsi="Times New Roman"/>
          <w:sz w:val="28"/>
          <w:szCs w:val="28"/>
        </w:rPr>
        <w:t>уз</w:t>
      </w:r>
      <w:r w:rsidRPr="00D4016A">
        <w:rPr>
          <w:rFonts w:ascii="Times New Roman" w:hAnsi="Times New Roman"/>
          <w:sz w:val="28"/>
          <w:szCs w:val="28"/>
        </w:rPr>
        <w:t xml:space="preserve"> дополнительных финансовых средств</w:t>
      </w:r>
      <w:r>
        <w:rPr>
          <w:rFonts w:ascii="Times New Roman" w:hAnsi="Times New Roman"/>
          <w:sz w:val="28"/>
          <w:szCs w:val="28"/>
        </w:rPr>
        <w:t>, а также</w:t>
      </w:r>
      <w:r w:rsidRPr="00D40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материальных и интеллектуальных </w:t>
      </w:r>
      <w:r w:rsidRPr="00D4016A">
        <w:rPr>
          <w:rFonts w:ascii="Times New Roman" w:hAnsi="Times New Roman"/>
          <w:sz w:val="28"/>
          <w:szCs w:val="28"/>
        </w:rPr>
        <w:t>ресурсов, способ</w:t>
      </w:r>
      <w:r>
        <w:rPr>
          <w:rFonts w:ascii="Times New Roman" w:hAnsi="Times New Roman"/>
          <w:sz w:val="28"/>
          <w:szCs w:val="28"/>
        </w:rPr>
        <w:t>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повышению конкурен</w:t>
      </w:r>
      <w:r w:rsidRPr="00D4016A">
        <w:rPr>
          <w:rFonts w:ascii="Times New Roman" w:hAnsi="Times New Roman"/>
          <w:sz w:val="28"/>
          <w:szCs w:val="28"/>
        </w:rPr>
        <w:t xml:space="preserve">тоспособности </w:t>
      </w:r>
      <w:r w:rsidR="008D7012">
        <w:rPr>
          <w:rFonts w:ascii="Times New Roman" w:hAnsi="Times New Roman"/>
          <w:sz w:val="28"/>
          <w:szCs w:val="28"/>
        </w:rPr>
        <w:t>в</w:t>
      </w:r>
      <w:r w:rsidR="002E5C3A">
        <w:rPr>
          <w:rFonts w:ascii="Times New Roman" w:hAnsi="Times New Roman"/>
          <w:sz w:val="28"/>
          <w:szCs w:val="28"/>
        </w:rPr>
        <w:t>уз</w:t>
      </w:r>
      <w:r w:rsidRPr="00D4016A">
        <w:rPr>
          <w:rFonts w:ascii="Times New Roman" w:hAnsi="Times New Roman"/>
          <w:sz w:val="28"/>
          <w:szCs w:val="28"/>
        </w:rPr>
        <w:t>а на рынке наукоемкой проду</w:t>
      </w:r>
      <w:r w:rsidRPr="00D4016A">
        <w:rPr>
          <w:rFonts w:ascii="Times New Roman" w:hAnsi="Times New Roman"/>
          <w:sz w:val="28"/>
          <w:szCs w:val="28"/>
        </w:rPr>
        <w:t>к</w:t>
      </w:r>
      <w:r w:rsidRPr="00D4016A">
        <w:rPr>
          <w:rFonts w:ascii="Times New Roman" w:hAnsi="Times New Roman"/>
          <w:sz w:val="28"/>
          <w:szCs w:val="28"/>
        </w:rPr>
        <w:t>ции и образовательных услуг за счет улучшения качества подготовки сп</w:t>
      </w:r>
      <w:r w:rsidRPr="00D4016A">
        <w:rPr>
          <w:rFonts w:ascii="Times New Roman" w:hAnsi="Times New Roman"/>
          <w:sz w:val="28"/>
          <w:szCs w:val="28"/>
        </w:rPr>
        <w:t>е</w:t>
      </w:r>
      <w:r w:rsidRPr="00D4016A">
        <w:rPr>
          <w:rFonts w:ascii="Times New Roman" w:hAnsi="Times New Roman"/>
          <w:sz w:val="28"/>
          <w:szCs w:val="28"/>
        </w:rPr>
        <w:t>циалистов и проведения научных исследований.</w:t>
      </w:r>
    </w:p>
    <w:p w:rsidR="00277F49" w:rsidRDefault="00277F49" w:rsidP="00B93FB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6A">
        <w:rPr>
          <w:rFonts w:ascii="Times New Roman" w:hAnsi="Times New Roman"/>
          <w:sz w:val="28"/>
          <w:szCs w:val="28"/>
        </w:rPr>
        <w:t>Привлеченные дополнительные средства и ресурсы могут служить и</w:t>
      </w:r>
      <w:r w:rsidRPr="00D4016A">
        <w:rPr>
          <w:rFonts w:ascii="Times New Roman" w:hAnsi="Times New Roman"/>
          <w:sz w:val="28"/>
          <w:szCs w:val="28"/>
        </w:rPr>
        <w:t>н</w:t>
      </w:r>
      <w:r w:rsidRPr="00D4016A">
        <w:rPr>
          <w:rFonts w:ascii="Times New Roman" w:hAnsi="Times New Roman"/>
          <w:sz w:val="28"/>
          <w:szCs w:val="28"/>
        </w:rPr>
        <w:t xml:space="preserve">тегральным индикатором эффективности инновационной деятельности </w:t>
      </w:r>
      <w:r w:rsidR="008D7012">
        <w:rPr>
          <w:rFonts w:ascii="Times New Roman" w:hAnsi="Times New Roman"/>
          <w:sz w:val="28"/>
          <w:szCs w:val="28"/>
        </w:rPr>
        <w:t>в</w:t>
      </w:r>
      <w:r w:rsidR="002E5C3A">
        <w:rPr>
          <w:rFonts w:ascii="Times New Roman" w:hAnsi="Times New Roman"/>
          <w:sz w:val="28"/>
          <w:szCs w:val="28"/>
        </w:rPr>
        <w:t>уз</w:t>
      </w:r>
      <w:r w:rsidRPr="00D4016A">
        <w:rPr>
          <w:rFonts w:ascii="Times New Roman" w:hAnsi="Times New Roman"/>
          <w:sz w:val="28"/>
          <w:szCs w:val="28"/>
        </w:rPr>
        <w:t>а. Важнейшим фактором, определяющим эффективность не только инновац</w:t>
      </w:r>
      <w:r w:rsidRPr="00D4016A">
        <w:rPr>
          <w:rFonts w:ascii="Times New Roman" w:hAnsi="Times New Roman"/>
          <w:sz w:val="28"/>
          <w:szCs w:val="28"/>
        </w:rPr>
        <w:t>и</w:t>
      </w:r>
      <w:r w:rsidRPr="00D4016A">
        <w:rPr>
          <w:rFonts w:ascii="Times New Roman" w:hAnsi="Times New Roman"/>
          <w:sz w:val="28"/>
          <w:szCs w:val="28"/>
        </w:rPr>
        <w:t xml:space="preserve">онной, но и учебно-научной деятельности </w:t>
      </w:r>
      <w:r w:rsidR="008D7012">
        <w:rPr>
          <w:rFonts w:ascii="Times New Roman" w:hAnsi="Times New Roman"/>
          <w:sz w:val="28"/>
          <w:szCs w:val="28"/>
        </w:rPr>
        <w:t>в</w:t>
      </w:r>
      <w:r w:rsidR="002E5C3A">
        <w:rPr>
          <w:rFonts w:ascii="Times New Roman" w:hAnsi="Times New Roman"/>
          <w:sz w:val="28"/>
          <w:szCs w:val="28"/>
        </w:rPr>
        <w:t>уз</w:t>
      </w:r>
      <w:r w:rsidRPr="00D4016A">
        <w:rPr>
          <w:rFonts w:ascii="Times New Roman" w:hAnsi="Times New Roman"/>
          <w:sz w:val="28"/>
          <w:szCs w:val="28"/>
        </w:rPr>
        <w:t>а, служит выбранный тип ун</w:t>
      </w:r>
      <w:r w:rsidRPr="00D4016A">
        <w:rPr>
          <w:rFonts w:ascii="Times New Roman" w:hAnsi="Times New Roman"/>
          <w:sz w:val="28"/>
          <w:szCs w:val="28"/>
        </w:rPr>
        <w:t>и</w:t>
      </w:r>
      <w:r w:rsidRPr="00D4016A">
        <w:rPr>
          <w:rFonts w:ascii="Times New Roman" w:hAnsi="Times New Roman"/>
          <w:sz w:val="28"/>
          <w:szCs w:val="28"/>
        </w:rPr>
        <w:t xml:space="preserve">верситетского комплекса, формируемого на базе </w:t>
      </w:r>
      <w:r w:rsidR="008D7012">
        <w:rPr>
          <w:rFonts w:ascii="Times New Roman" w:hAnsi="Times New Roman"/>
          <w:sz w:val="28"/>
          <w:szCs w:val="28"/>
        </w:rPr>
        <w:t>в</w:t>
      </w:r>
      <w:r w:rsidR="002E5C3A">
        <w:rPr>
          <w:rFonts w:ascii="Times New Roman" w:hAnsi="Times New Roman"/>
          <w:sz w:val="28"/>
          <w:szCs w:val="28"/>
        </w:rPr>
        <w:t>уз</w:t>
      </w:r>
      <w:r w:rsidRPr="00D4016A">
        <w:rPr>
          <w:rFonts w:ascii="Times New Roman" w:hAnsi="Times New Roman"/>
          <w:sz w:val="28"/>
          <w:szCs w:val="28"/>
        </w:rPr>
        <w:t xml:space="preserve">а. </w:t>
      </w:r>
    </w:p>
    <w:p w:rsidR="007B5080" w:rsidRDefault="00277F49" w:rsidP="00B93FB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016A">
        <w:rPr>
          <w:rFonts w:ascii="Times New Roman" w:hAnsi="Times New Roman"/>
          <w:color w:val="000000"/>
          <w:sz w:val="28"/>
          <w:szCs w:val="28"/>
        </w:rPr>
        <w:lastRenderedPageBreak/>
        <w:t>На основе анализа</w:t>
      </w:r>
      <w:r w:rsidR="00060932">
        <w:rPr>
          <w:rFonts w:ascii="Times New Roman" w:hAnsi="Times New Roman"/>
          <w:color w:val="000000"/>
          <w:sz w:val="28"/>
          <w:szCs w:val="28"/>
        </w:rPr>
        <w:t xml:space="preserve"> форм объединения</w:t>
      </w:r>
      <w:r w:rsidRPr="00D4016A">
        <w:rPr>
          <w:rFonts w:ascii="Times New Roman" w:hAnsi="Times New Roman"/>
          <w:color w:val="000000"/>
          <w:sz w:val="28"/>
          <w:szCs w:val="28"/>
        </w:rPr>
        <w:t xml:space="preserve"> различных типов российских университетских комплексов</w:t>
      </w:r>
      <w:r w:rsidR="00364883">
        <w:rPr>
          <w:rFonts w:ascii="Times New Roman" w:hAnsi="Times New Roman"/>
          <w:color w:val="000000"/>
          <w:sz w:val="28"/>
          <w:szCs w:val="28"/>
        </w:rPr>
        <w:t>,</w:t>
      </w:r>
      <w:r w:rsidRPr="00D401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автором настоящего исследования</w:t>
      </w:r>
      <w:r w:rsidRPr="00D4016A">
        <w:rPr>
          <w:rFonts w:ascii="Times New Roman" w:hAnsi="Times New Roman"/>
          <w:color w:val="000000"/>
          <w:sz w:val="28"/>
          <w:szCs w:val="28"/>
        </w:rPr>
        <w:t xml:space="preserve"> сформир</w:t>
      </w:r>
      <w:r w:rsidRPr="00D4016A">
        <w:rPr>
          <w:rFonts w:ascii="Times New Roman" w:hAnsi="Times New Roman"/>
          <w:color w:val="000000"/>
          <w:sz w:val="28"/>
          <w:szCs w:val="28"/>
        </w:rPr>
        <w:t>о</w:t>
      </w:r>
      <w:r w:rsidRPr="00D4016A">
        <w:rPr>
          <w:rFonts w:ascii="Times New Roman" w:hAnsi="Times New Roman"/>
          <w:color w:val="000000"/>
          <w:sz w:val="28"/>
          <w:szCs w:val="28"/>
        </w:rPr>
        <w:t xml:space="preserve">вана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классификация основных </w:t>
      </w:r>
      <w:r w:rsidRPr="00D4016A">
        <w:rPr>
          <w:rFonts w:ascii="Times New Roman" w:hAnsi="Times New Roman"/>
          <w:color w:val="000000"/>
          <w:sz w:val="28"/>
          <w:szCs w:val="28"/>
        </w:rPr>
        <w:t>типов</w:t>
      </w:r>
      <w:r>
        <w:rPr>
          <w:rFonts w:ascii="Times New Roman" w:hAnsi="Times New Roman"/>
          <w:color w:val="000000"/>
          <w:sz w:val="28"/>
          <w:szCs w:val="28"/>
        </w:rPr>
        <w:t xml:space="preserve"> университетских комплексов </w:t>
      </w:r>
      <w:r w:rsidRPr="000C1B05">
        <w:rPr>
          <w:rFonts w:ascii="Times New Roman" w:hAnsi="Times New Roman"/>
          <w:color w:val="000000"/>
          <w:sz w:val="28"/>
          <w:szCs w:val="28"/>
        </w:rPr>
        <w:t xml:space="preserve">(таблица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C1B05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0C1B05">
        <w:rPr>
          <w:rFonts w:ascii="Times New Roman" w:hAnsi="Times New Roman"/>
          <w:sz w:val="28"/>
          <w:szCs w:val="28"/>
        </w:rPr>
        <w:t xml:space="preserve">Анализируя </w:t>
      </w:r>
      <w:r>
        <w:rPr>
          <w:rFonts w:ascii="Times New Roman" w:hAnsi="Times New Roman"/>
          <w:sz w:val="28"/>
          <w:szCs w:val="28"/>
        </w:rPr>
        <w:t xml:space="preserve">эту </w:t>
      </w:r>
      <w:r w:rsidRPr="000C1B05">
        <w:rPr>
          <w:rFonts w:ascii="Times New Roman" w:hAnsi="Times New Roman"/>
          <w:sz w:val="28"/>
          <w:szCs w:val="28"/>
        </w:rPr>
        <w:t>таблицу, а также учитывая материал, изложенный в ди</w:t>
      </w:r>
      <w:r w:rsidRPr="000C1B05">
        <w:rPr>
          <w:rFonts w:ascii="Times New Roman" w:hAnsi="Times New Roman"/>
          <w:sz w:val="28"/>
          <w:szCs w:val="28"/>
        </w:rPr>
        <w:t>с</w:t>
      </w:r>
      <w:r w:rsidRPr="000C1B05">
        <w:rPr>
          <w:rFonts w:ascii="Times New Roman" w:hAnsi="Times New Roman"/>
          <w:sz w:val="28"/>
          <w:szCs w:val="28"/>
        </w:rPr>
        <w:t>сертации, становится очевидным, что наибольшее распр</w:t>
      </w:r>
      <w:r w:rsidRPr="000C1B05">
        <w:rPr>
          <w:rFonts w:ascii="Times New Roman" w:hAnsi="Times New Roman"/>
          <w:sz w:val="28"/>
          <w:szCs w:val="28"/>
        </w:rPr>
        <w:t>о</w:t>
      </w:r>
      <w:r w:rsidRPr="000C1B05">
        <w:rPr>
          <w:rFonts w:ascii="Times New Roman" w:hAnsi="Times New Roman"/>
          <w:sz w:val="28"/>
          <w:szCs w:val="28"/>
        </w:rPr>
        <w:t>странение в России получил второй тип формирования университетского комплекса.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B5080" w:rsidRPr="00BB4469">
        <w:rPr>
          <w:rFonts w:ascii="Times New Roman" w:hAnsi="Times New Roman"/>
          <w:color w:val="000000"/>
          <w:sz w:val="28"/>
          <w:szCs w:val="28"/>
        </w:rPr>
        <w:t>Схематич</w:t>
      </w:r>
      <w:r w:rsidR="007B5080" w:rsidRPr="00BB4469">
        <w:rPr>
          <w:rFonts w:ascii="Times New Roman" w:hAnsi="Times New Roman"/>
          <w:color w:val="000000"/>
          <w:sz w:val="28"/>
          <w:szCs w:val="28"/>
        </w:rPr>
        <w:t>е</w:t>
      </w:r>
      <w:r w:rsidR="007B5080" w:rsidRPr="00BB4469">
        <w:rPr>
          <w:rFonts w:ascii="Times New Roman" w:hAnsi="Times New Roman"/>
          <w:color w:val="000000"/>
          <w:sz w:val="28"/>
          <w:szCs w:val="28"/>
        </w:rPr>
        <w:t>ски взаимосвязь основных типов и моделей университетских комплексов представл</w:t>
      </w:r>
      <w:r w:rsidR="007B5080" w:rsidRPr="00BB4469">
        <w:rPr>
          <w:rFonts w:ascii="Times New Roman" w:hAnsi="Times New Roman"/>
          <w:color w:val="000000"/>
          <w:sz w:val="28"/>
          <w:szCs w:val="28"/>
        </w:rPr>
        <w:t>е</w:t>
      </w:r>
      <w:r w:rsidR="007B5080" w:rsidRPr="00BB4469">
        <w:rPr>
          <w:rFonts w:ascii="Times New Roman" w:hAnsi="Times New Roman"/>
          <w:color w:val="000000"/>
          <w:sz w:val="28"/>
          <w:szCs w:val="28"/>
        </w:rPr>
        <w:t>на на рис</w:t>
      </w:r>
      <w:r w:rsidR="007B5080">
        <w:rPr>
          <w:rFonts w:ascii="Times New Roman" w:hAnsi="Times New Roman"/>
          <w:color w:val="000000"/>
          <w:sz w:val="28"/>
          <w:szCs w:val="28"/>
        </w:rPr>
        <w:t>.</w:t>
      </w:r>
      <w:r w:rsidR="007B5080" w:rsidRPr="00BB44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33A">
        <w:rPr>
          <w:rFonts w:ascii="Times New Roman" w:hAnsi="Times New Roman"/>
          <w:color w:val="000000"/>
          <w:sz w:val="28"/>
          <w:szCs w:val="28"/>
        </w:rPr>
        <w:t>4</w:t>
      </w:r>
      <w:r w:rsidR="007B5080" w:rsidRPr="00BB4469">
        <w:rPr>
          <w:rFonts w:ascii="Times New Roman" w:hAnsi="Times New Roman"/>
          <w:color w:val="000000"/>
          <w:sz w:val="28"/>
          <w:szCs w:val="28"/>
        </w:rPr>
        <w:t>.</w:t>
      </w:r>
    </w:p>
    <w:p w:rsidR="00801C86" w:rsidRPr="00B93FB6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1C86" w:rsidRPr="00BB4469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519" style="position:absolute;left:0;text-align:left;margin-left:63pt;margin-top:4.8pt;width:351pt;height:21.2pt;z-index:251651584">
            <v:textbox>
              <w:txbxContent>
                <w:p w:rsidR="00D77AD1" w:rsidRPr="00A24E14" w:rsidRDefault="00D77AD1" w:rsidP="00801C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E14">
                    <w:rPr>
                      <w:rFonts w:ascii="Times New Roman" w:hAnsi="Times New Roman"/>
                      <w:sz w:val="24"/>
                      <w:szCs w:val="24"/>
                    </w:rPr>
                    <w:t>Основные типы университетских комплексов</w:t>
                  </w:r>
                </w:p>
              </w:txbxContent>
            </v:textbox>
          </v:rect>
        </w:pict>
      </w:r>
    </w:p>
    <w:p w:rsidR="00801C86" w:rsidRPr="00BB4469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polyline id="_x0000_s1530" style="position:absolute;left:0;text-align:left;z-index:251662848" points="321.75pt,11.75pt,382.35pt,24.35pt" coordsize="1212,252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polyline id="_x0000_s1527" style="position:absolute;left:0;text-align:left;z-index:251659776" points="145.2pt,10.85pt,79.35pt,24.35pt" coordsize="1317,270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polyline id="_x0000_s1526" style="position:absolute;left:0;text-align:left;z-index:251658752" points="232.45pt,12.55pt,232.35pt,24.35pt" coordsize="2,236" filled="f">
            <v:stroke endarrow="block"/>
            <v:path arrowok="t"/>
          </v:polyline>
        </w:pict>
      </w:r>
    </w:p>
    <w:p w:rsidR="00801C86" w:rsidRPr="00BB4469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522" style="position:absolute;left:0;text-align:left;margin-left:327.4pt;margin-top:11.4pt;width:114.8pt;height:72.85pt;z-index:251654656">
            <v:textbox>
              <w:txbxContent>
                <w:p w:rsidR="00D77AD1" w:rsidRPr="00A24E14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val="en-US"/>
                    </w:rPr>
                    <w:t>III</w:t>
                  </w: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тип</w:t>
                  </w:r>
                </w:p>
                <w:p w:rsidR="00D77AD1" w:rsidRPr="00A24E14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E1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ниверситет</w:t>
                  </w: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ский образовательный округ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521" style="position:absolute;left:0;text-align:left;margin-left:159.75pt;margin-top:10.4pt;width:146.9pt;height:73.85pt;z-index:251653632">
            <v:textbox>
              <w:txbxContent>
                <w:p w:rsidR="00D77AD1" w:rsidRPr="00A24E14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val="en-US"/>
                    </w:rPr>
                    <w:t>II</w:t>
                  </w: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тип</w:t>
                  </w:r>
                </w:p>
                <w:p w:rsidR="00D77AD1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Университет</w:t>
                  </w: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ский </w:t>
                  </w:r>
                </w:p>
                <w:p w:rsidR="00D77AD1" w:rsidRPr="00A24E14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</w:t>
                  </w: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плекс как ассоциация или союз юридических лиц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520" style="position:absolute;left:0;text-align:left;margin-left:21pt;margin-top:10.4pt;width:117pt;height:73.85pt;z-index:251652608">
            <v:textbox>
              <w:txbxContent>
                <w:p w:rsidR="00D77AD1" w:rsidRPr="00A24E14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тип</w:t>
                  </w:r>
                </w:p>
                <w:p w:rsidR="00D77AD1" w:rsidRPr="00A24E14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E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Университетский комплекс - единое юридическое лицо</w:t>
                  </w:r>
                </w:p>
              </w:txbxContent>
            </v:textbox>
          </v:rect>
        </w:pict>
      </w:r>
    </w:p>
    <w:p w:rsidR="00801C86" w:rsidRPr="00BB4469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Pr="00BB4469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Pr="00BB4469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Pr="00BB4469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Pr="00BB4469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polyline id="_x0000_s1528" style="position:absolute;left:0;text-align:left;z-index:251660800" points="233.3pt,9.35pt,233.55pt,22.9pt" coordsize="5,27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polyline id="_x0000_s1531" style="position:absolute;left:0;text-align:left;z-index:251663872" points="198.9pt,8.45pt,85.35pt,23.5pt" coordsize="2271,301" filled="f">
            <v:stroke endarrow="block"/>
            <v:path arrowok="t"/>
          </v:polylin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polyline id="_x0000_s1529" style="position:absolute;left:0;text-align:left;z-index:251661824" points="269.85pt,9.35pt,380.55pt,22.9pt" coordsize="2214,271" filled="f">
            <v:stroke endarrow="block"/>
            <v:path arrowok="t"/>
          </v:polyline>
        </w:pict>
      </w:r>
    </w:p>
    <w:p w:rsidR="00801C86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525" style="position:absolute;left:0;text-align:left;margin-left:296.85pt;margin-top:8.6pt;width:153.15pt;height:97.1pt;z-index:251657728">
            <v:textbox style="mso-next-textbox:#_x0000_s1525">
              <w:txbxContent>
                <w:p w:rsidR="00D77AD1" w:rsidRPr="00A24E14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24E14">
                    <w:rPr>
                      <w:rFonts w:ascii="Times New Roman" w:hAnsi="Times New Roman"/>
                      <w:color w:val="000000"/>
                    </w:rPr>
                    <w:t>Иннновационный учебно-научно-производственно-финансовый</w:t>
                  </w:r>
                </w:p>
                <w:p w:rsidR="00D77AD1" w:rsidRPr="00A24E14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24E14">
                    <w:rPr>
                      <w:rFonts w:ascii="Times New Roman" w:hAnsi="Times New Roman"/>
                      <w:color w:val="000000"/>
                    </w:rPr>
                    <w:t>комплекс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524" style="position:absolute;left:0;text-align:left;margin-left:184.95pt;margin-top:8.6pt;width:97.85pt;height:96.85pt;z-index:251656704">
            <v:textbox style="mso-next-textbox:#_x0000_s1524">
              <w:txbxContent>
                <w:p w:rsidR="00D77AD1" w:rsidRPr="00A24E14" w:rsidRDefault="00D77AD1" w:rsidP="00801C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4E14">
                    <w:rPr>
                      <w:rFonts w:ascii="Times New Roman" w:hAnsi="Times New Roman"/>
                    </w:rPr>
                    <w:t>Учебно-научно-производствен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A24E14">
                    <w:rPr>
                      <w:rFonts w:ascii="Times New Roman" w:hAnsi="Times New Roman"/>
                    </w:rPr>
                    <w:t>ный</w:t>
                  </w:r>
                  <w:r w:rsidRPr="00A24E14">
                    <w:rPr>
                      <w:rFonts w:ascii="Times New Roman" w:hAnsi="Times New Roman"/>
                      <w:bCs/>
                    </w:rPr>
                    <w:t xml:space="preserve"> комплекс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523" style="position:absolute;left:0;text-align:left;margin-left:18pt;margin-top:8.6pt;width:148.95pt;height:96.85pt;z-index:251655680">
            <v:textbox style="mso-next-textbox:#_x0000_s1523">
              <w:txbxContent>
                <w:p w:rsidR="00D77AD1" w:rsidRPr="00A24E14" w:rsidRDefault="00D77AD1" w:rsidP="00801C8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24E14">
                    <w:rPr>
                      <w:rFonts w:ascii="Times New Roman" w:hAnsi="Times New Roman"/>
                    </w:rPr>
                    <w:t>Учебно-научно-инновационный комплекс:</w:t>
                  </w:r>
                </w:p>
                <w:p w:rsidR="00D77AD1" w:rsidRPr="00A24E14" w:rsidRDefault="00D77AD1" w:rsidP="00801C86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4E14">
                    <w:rPr>
                      <w:rFonts w:ascii="Times New Roman" w:hAnsi="Times New Roman"/>
                      <w:i/>
                    </w:rPr>
                    <w:t>- университетский комп</w:t>
                  </w:r>
                  <w:r>
                    <w:rPr>
                      <w:rFonts w:ascii="Times New Roman" w:hAnsi="Times New Roman"/>
                      <w:i/>
                    </w:rPr>
                    <w:t>-</w:t>
                  </w:r>
                  <w:r w:rsidRPr="00A24E14">
                    <w:rPr>
                      <w:rFonts w:ascii="Times New Roman" w:hAnsi="Times New Roman"/>
                      <w:i/>
                    </w:rPr>
                    <w:t>лекс инженерного профиля</w:t>
                  </w:r>
                </w:p>
                <w:p w:rsidR="00D77AD1" w:rsidRPr="00A24E14" w:rsidRDefault="00D77AD1" w:rsidP="00801C86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4E14">
                    <w:rPr>
                      <w:rFonts w:ascii="Times New Roman" w:hAnsi="Times New Roman"/>
                      <w:i/>
                    </w:rPr>
                    <w:t>- унифицированный учебно-лабораторный и исследова</w:t>
                  </w:r>
                  <w:r>
                    <w:rPr>
                      <w:rFonts w:ascii="Times New Roman" w:hAnsi="Times New Roman"/>
                      <w:i/>
                    </w:rPr>
                    <w:t>-</w:t>
                  </w:r>
                  <w:r w:rsidRPr="00A24E14">
                    <w:rPr>
                      <w:rFonts w:ascii="Times New Roman" w:hAnsi="Times New Roman"/>
                      <w:i/>
                    </w:rPr>
                    <w:t>тельский комплекс</w:t>
                  </w:r>
                </w:p>
              </w:txbxContent>
            </v:textbox>
          </v:rect>
        </w:pict>
      </w:r>
    </w:p>
    <w:p w:rsidR="00801C86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Default="00801C86" w:rsidP="0063006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C86" w:rsidRPr="0063763D" w:rsidRDefault="00801C86" w:rsidP="00B93FB6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6"/>
          <w:szCs w:val="16"/>
        </w:rPr>
      </w:pPr>
    </w:p>
    <w:p w:rsidR="00801C86" w:rsidRDefault="00801C86" w:rsidP="00B93FB6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4469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4</w:t>
      </w:r>
      <w:r w:rsidRPr="00BB4469">
        <w:rPr>
          <w:rFonts w:ascii="Times New Roman" w:hAnsi="Times New Roman"/>
          <w:sz w:val="28"/>
          <w:szCs w:val="28"/>
        </w:rPr>
        <w:t xml:space="preserve"> - О</w:t>
      </w:r>
      <w:r w:rsidRPr="00BB4469">
        <w:rPr>
          <w:rFonts w:ascii="Times New Roman" w:hAnsi="Times New Roman"/>
          <w:color w:val="000000"/>
          <w:sz w:val="28"/>
          <w:szCs w:val="28"/>
        </w:rPr>
        <w:t>сновные типы и модели университетских комплексов</w:t>
      </w:r>
    </w:p>
    <w:p w:rsidR="00801C86" w:rsidRPr="00B93FB6" w:rsidRDefault="00801C86" w:rsidP="00B93FB6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01C86" w:rsidRPr="00B93FB6" w:rsidRDefault="00801C86" w:rsidP="00B93FB6">
      <w:pPr>
        <w:tabs>
          <w:tab w:val="left" w:pos="720"/>
        </w:tabs>
        <w:spacing w:after="0" w:line="230" w:lineRule="auto"/>
        <w:jc w:val="both"/>
        <w:rPr>
          <w:rFonts w:ascii="Times New Roman" w:hAnsi="Times New Roman"/>
          <w:b/>
          <w:sz w:val="28"/>
          <w:szCs w:val="28"/>
        </w:rPr>
      </w:pPr>
      <w:r w:rsidRPr="00423F65">
        <w:rPr>
          <w:rFonts w:ascii="Times New Roman" w:hAnsi="Times New Roman"/>
          <w:b/>
          <w:color w:val="000000"/>
          <w:sz w:val="28"/>
          <w:szCs w:val="28"/>
        </w:rPr>
        <w:tab/>
      </w:r>
      <w:r w:rsidR="0006093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23F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60932">
        <w:rPr>
          <w:rFonts w:ascii="Times New Roman" w:hAnsi="Times New Roman"/>
          <w:b/>
          <w:sz w:val="28"/>
          <w:szCs w:val="28"/>
        </w:rPr>
        <w:t>П</w:t>
      </w:r>
      <w:r w:rsidR="00060932" w:rsidRPr="00060932">
        <w:rPr>
          <w:rFonts w:ascii="Times New Roman" w:hAnsi="Times New Roman"/>
          <w:b/>
          <w:sz w:val="28"/>
          <w:szCs w:val="28"/>
        </w:rPr>
        <w:t>редложены методические рекомендации к формированию</w:t>
      </w:r>
      <w:r w:rsidR="00060932" w:rsidRPr="00060932">
        <w:rPr>
          <w:rFonts w:ascii="Times New Roman" w:hAnsi="Times New Roman"/>
          <w:b/>
          <w:color w:val="000000"/>
          <w:sz w:val="28"/>
          <w:szCs w:val="28"/>
        </w:rPr>
        <w:t xml:space="preserve"> си</w:t>
      </w:r>
      <w:r w:rsidR="00060932" w:rsidRPr="00060932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060932" w:rsidRPr="00B93FB6">
        <w:rPr>
          <w:rFonts w:ascii="Times New Roman" w:hAnsi="Times New Roman"/>
          <w:b/>
          <w:color w:val="000000"/>
          <w:sz w:val="28"/>
          <w:szCs w:val="28"/>
        </w:rPr>
        <w:t xml:space="preserve">темы управления образовательным процессом </w:t>
      </w:r>
      <w:r w:rsidR="00060932" w:rsidRPr="00B93FB6">
        <w:rPr>
          <w:rFonts w:ascii="Times New Roman" w:hAnsi="Times New Roman"/>
          <w:b/>
          <w:sz w:val="28"/>
          <w:szCs w:val="28"/>
        </w:rPr>
        <w:t>университетского ко</w:t>
      </w:r>
      <w:r w:rsidR="00060932" w:rsidRPr="00B93FB6">
        <w:rPr>
          <w:rFonts w:ascii="Times New Roman" w:hAnsi="Times New Roman"/>
          <w:b/>
          <w:sz w:val="28"/>
          <w:szCs w:val="28"/>
        </w:rPr>
        <w:t>м</w:t>
      </w:r>
      <w:r w:rsidR="00060932" w:rsidRPr="00B93FB6">
        <w:rPr>
          <w:rFonts w:ascii="Times New Roman" w:hAnsi="Times New Roman"/>
          <w:b/>
          <w:sz w:val="28"/>
          <w:szCs w:val="28"/>
        </w:rPr>
        <w:t>плекса на о</w:t>
      </w:r>
      <w:r w:rsidR="00060932" w:rsidRPr="00B93FB6">
        <w:rPr>
          <w:rFonts w:ascii="Times New Roman" w:hAnsi="Times New Roman"/>
          <w:b/>
          <w:sz w:val="28"/>
          <w:szCs w:val="28"/>
        </w:rPr>
        <w:t>с</w:t>
      </w:r>
      <w:r w:rsidR="00060932" w:rsidRPr="00B93FB6">
        <w:rPr>
          <w:rFonts w:ascii="Times New Roman" w:hAnsi="Times New Roman"/>
          <w:b/>
          <w:sz w:val="28"/>
          <w:szCs w:val="28"/>
        </w:rPr>
        <w:t>нове синергетического подхода</w:t>
      </w:r>
      <w:r w:rsidRPr="00B93FB6">
        <w:rPr>
          <w:rFonts w:ascii="Times New Roman" w:hAnsi="Times New Roman"/>
          <w:b/>
          <w:sz w:val="28"/>
          <w:szCs w:val="28"/>
        </w:rPr>
        <w:t>.</w:t>
      </w:r>
    </w:p>
    <w:p w:rsidR="00B93FB6" w:rsidRPr="00B93FB6" w:rsidRDefault="00B93FB6" w:rsidP="00B93FB6">
      <w:pPr>
        <w:pStyle w:val="a8"/>
        <w:spacing w:before="0" w:beforeAutospacing="0" w:after="0" w:afterAutospacing="0" w:line="230" w:lineRule="auto"/>
        <w:ind w:firstLine="709"/>
        <w:jc w:val="both"/>
        <w:rPr>
          <w:color w:val="000000"/>
          <w:sz w:val="28"/>
          <w:szCs w:val="28"/>
        </w:rPr>
      </w:pPr>
      <w:r w:rsidRPr="00B93FB6">
        <w:rPr>
          <w:color w:val="000000"/>
          <w:sz w:val="28"/>
          <w:szCs w:val="28"/>
        </w:rPr>
        <w:t>При изучении подходов к выбору системы управления образовател</w:t>
      </w:r>
      <w:r w:rsidRPr="00B93FB6">
        <w:rPr>
          <w:color w:val="000000"/>
          <w:sz w:val="28"/>
          <w:szCs w:val="28"/>
        </w:rPr>
        <w:t>ь</w:t>
      </w:r>
      <w:r w:rsidRPr="00B93FB6">
        <w:rPr>
          <w:color w:val="000000"/>
          <w:sz w:val="28"/>
          <w:szCs w:val="28"/>
        </w:rPr>
        <w:t xml:space="preserve">ным процессом </w:t>
      </w:r>
      <w:r w:rsidRPr="00B93FB6">
        <w:rPr>
          <w:sz w:val="28"/>
          <w:szCs w:val="28"/>
        </w:rPr>
        <w:t xml:space="preserve">для университетского комплекса воспользуемся </w:t>
      </w:r>
      <w:r w:rsidRPr="00B93FB6">
        <w:rPr>
          <w:rStyle w:val="aa"/>
          <w:i w:val="0"/>
          <w:color w:val="000000"/>
          <w:sz w:val="28"/>
          <w:szCs w:val="28"/>
        </w:rPr>
        <w:t>синергетич</w:t>
      </w:r>
      <w:r w:rsidRPr="00B93FB6">
        <w:rPr>
          <w:rStyle w:val="aa"/>
          <w:i w:val="0"/>
          <w:color w:val="000000"/>
          <w:sz w:val="28"/>
          <w:szCs w:val="28"/>
        </w:rPr>
        <w:t>е</w:t>
      </w:r>
      <w:r w:rsidRPr="00B93FB6">
        <w:rPr>
          <w:rStyle w:val="aa"/>
          <w:i w:val="0"/>
          <w:color w:val="000000"/>
          <w:sz w:val="28"/>
          <w:szCs w:val="28"/>
        </w:rPr>
        <w:t>ским подходом, обеспечивающим возможность исследования системы о</w:t>
      </w:r>
      <w:r w:rsidRPr="00B93FB6">
        <w:rPr>
          <w:rStyle w:val="aa"/>
          <w:i w:val="0"/>
          <w:color w:val="000000"/>
          <w:sz w:val="28"/>
          <w:szCs w:val="28"/>
        </w:rPr>
        <w:t>т</w:t>
      </w:r>
      <w:r w:rsidRPr="00B93FB6">
        <w:rPr>
          <w:rStyle w:val="aa"/>
          <w:i w:val="0"/>
          <w:color w:val="000000"/>
          <w:sz w:val="28"/>
          <w:szCs w:val="28"/>
        </w:rPr>
        <w:t xml:space="preserve">крытого образования </w:t>
      </w:r>
      <w:r w:rsidRPr="00B93FB6">
        <w:rPr>
          <w:color w:val="000000"/>
          <w:sz w:val="28"/>
          <w:szCs w:val="28"/>
        </w:rPr>
        <w:t>с позиции теории самоорганизации сложных упоряд</w:t>
      </w:r>
      <w:r w:rsidRPr="00B93FB6">
        <w:rPr>
          <w:color w:val="000000"/>
          <w:sz w:val="28"/>
          <w:szCs w:val="28"/>
        </w:rPr>
        <w:t>о</w:t>
      </w:r>
      <w:r w:rsidRPr="00B93FB6">
        <w:rPr>
          <w:color w:val="000000"/>
          <w:sz w:val="28"/>
          <w:szCs w:val="28"/>
        </w:rPr>
        <w:t xml:space="preserve">ченных систем. </w:t>
      </w:r>
    </w:p>
    <w:p w:rsidR="000518D7" w:rsidRDefault="00B93FB6" w:rsidP="00B93FB6">
      <w:pPr>
        <w:pStyle w:val="a8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B93FB6">
        <w:rPr>
          <w:color w:val="000000"/>
          <w:sz w:val="28"/>
          <w:szCs w:val="28"/>
        </w:rPr>
        <w:t>Учитывая значимость рыночных механизмов хозяйствования, будем считать экономический параметр основным в развитии образовательной си</w:t>
      </w:r>
      <w:r w:rsidRPr="00B93FB6">
        <w:rPr>
          <w:color w:val="000000"/>
          <w:sz w:val="28"/>
          <w:szCs w:val="28"/>
        </w:rPr>
        <w:t>с</w:t>
      </w:r>
      <w:r w:rsidRPr="00B93FB6">
        <w:rPr>
          <w:color w:val="000000"/>
          <w:sz w:val="28"/>
          <w:szCs w:val="28"/>
        </w:rPr>
        <w:t>темы университетского комплекса. Система управления образовательным процессом университетского комплекса представлена на рис. 5. Моделиров</w:t>
      </w:r>
      <w:r w:rsidRPr="00B93FB6">
        <w:rPr>
          <w:color w:val="000000"/>
          <w:sz w:val="28"/>
          <w:szCs w:val="28"/>
        </w:rPr>
        <w:t>а</w:t>
      </w:r>
      <w:r w:rsidRPr="00B93FB6">
        <w:rPr>
          <w:color w:val="000000"/>
          <w:sz w:val="28"/>
          <w:szCs w:val="28"/>
        </w:rPr>
        <w:t xml:space="preserve">ние данной системы выполнено с учетом требований </w:t>
      </w:r>
      <w:r w:rsidRPr="00B93FB6">
        <w:rPr>
          <w:sz w:val="28"/>
          <w:szCs w:val="28"/>
        </w:rPr>
        <w:t>стандарта системы к</w:t>
      </w:r>
      <w:r w:rsidRPr="00B93FB6">
        <w:rPr>
          <w:sz w:val="28"/>
          <w:szCs w:val="28"/>
        </w:rPr>
        <w:t>а</w:t>
      </w:r>
      <w:r w:rsidRPr="00B93FB6">
        <w:rPr>
          <w:sz w:val="28"/>
          <w:szCs w:val="28"/>
        </w:rPr>
        <w:t>чества в сфере образования ISO/IWA 2:2007, разработанного на основе ме</w:t>
      </w:r>
      <w:r w:rsidRPr="00B93FB6">
        <w:rPr>
          <w:sz w:val="28"/>
          <w:szCs w:val="28"/>
        </w:rPr>
        <w:t>ж</w:t>
      </w:r>
      <w:r w:rsidRPr="004F57C5">
        <w:rPr>
          <w:sz w:val="28"/>
          <w:szCs w:val="28"/>
        </w:rPr>
        <w:t>дународных стандартов ИСО серии 9000</w:t>
      </w:r>
      <w:r>
        <w:rPr>
          <w:sz w:val="28"/>
          <w:szCs w:val="28"/>
        </w:rPr>
        <w:t xml:space="preserve">. </w:t>
      </w:r>
    </w:p>
    <w:p w:rsidR="00B93FB6" w:rsidRDefault="00B93FB6" w:rsidP="00B93FB6">
      <w:pPr>
        <w:pStyle w:val="a8"/>
        <w:spacing w:before="0" w:beforeAutospacing="0" w:after="0" w:afterAutospacing="0" w:line="230" w:lineRule="auto"/>
        <w:ind w:firstLine="709"/>
        <w:jc w:val="both"/>
        <w:rPr>
          <w:color w:val="000000"/>
          <w:sz w:val="28"/>
          <w:szCs w:val="28"/>
        </w:rPr>
      </w:pPr>
      <w:r w:rsidRPr="004F57C5">
        <w:rPr>
          <w:color w:val="000000"/>
          <w:sz w:val="28"/>
          <w:szCs w:val="28"/>
        </w:rPr>
        <w:t>Входные параметры системы управления образовательным процессом</w:t>
      </w:r>
      <w:r w:rsidRPr="00EA77B7">
        <w:rPr>
          <w:color w:val="000000"/>
          <w:sz w:val="28"/>
          <w:szCs w:val="28"/>
        </w:rPr>
        <w:t xml:space="preserve"> университетского комплекса</w:t>
      </w:r>
      <w:r>
        <w:rPr>
          <w:color w:val="000000"/>
          <w:sz w:val="28"/>
          <w:szCs w:val="28"/>
        </w:rPr>
        <w:t xml:space="preserve"> (ф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нансовые и организационные параметры, а также параметры образовательного процесса с учетом требований потреб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телей образовательных услуг) </w:t>
      </w:r>
      <w:r w:rsidRPr="00DC655A">
        <w:rPr>
          <w:color w:val="000000"/>
          <w:sz w:val="28"/>
          <w:szCs w:val="28"/>
        </w:rPr>
        <w:t>из группы 1 передаются в группу 2 для уто</w:t>
      </w:r>
      <w:r w:rsidRPr="00DC655A">
        <w:rPr>
          <w:color w:val="000000"/>
          <w:sz w:val="28"/>
          <w:szCs w:val="28"/>
        </w:rPr>
        <w:t>ч</w:t>
      </w:r>
      <w:r w:rsidRPr="00DC655A">
        <w:rPr>
          <w:color w:val="000000"/>
          <w:sz w:val="28"/>
          <w:szCs w:val="28"/>
        </w:rPr>
        <w:t>нения величин этих параметров.</w:t>
      </w:r>
    </w:p>
    <w:p w:rsidR="00630066" w:rsidRPr="00B93FB6" w:rsidRDefault="00630066" w:rsidP="0002046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p w:rsidR="0091685C" w:rsidRPr="00B93FB6" w:rsidRDefault="0091685C" w:rsidP="001E54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0"/>
          <w:szCs w:val="10"/>
        </w:rPr>
        <w:sectPr w:rsidR="0091685C" w:rsidRPr="00B93FB6" w:rsidSect="001A3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4469" w:rsidRPr="00287978" w:rsidRDefault="00BB4469" w:rsidP="00111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7978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</w:t>
      </w:r>
      <w:r w:rsidR="00C778F9">
        <w:rPr>
          <w:rFonts w:ascii="Times New Roman" w:hAnsi="Times New Roman"/>
          <w:color w:val="000000"/>
          <w:sz w:val="28"/>
          <w:szCs w:val="28"/>
        </w:rPr>
        <w:t>2</w:t>
      </w:r>
      <w:r w:rsidRPr="00287978">
        <w:rPr>
          <w:rFonts w:ascii="Times New Roman" w:hAnsi="Times New Roman"/>
          <w:color w:val="000000"/>
          <w:sz w:val="28"/>
          <w:szCs w:val="28"/>
        </w:rPr>
        <w:t xml:space="preserve"> - Классификация основных типов университетских комплексов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4536"/>
        <w:gridCol w:w="4819"/>
        <w:gridCol w:w="3119"/>
      </w:tblGrid>
      <w:tr w:rsidR="00BB4469" w:rsidRPr="00E87252" w:rsidTr="000518D7">
        <w:tc>
          <w:tcPr>
            <w:tcW w:w="2552" w:type="dxa"/>
            <w:vMerge w:val="restart"/>
          </w:tcPr>
          <w:p w:rsidR="00BB4469" w:rsidRPr="00E87252" w:rsidRDefault="00BB4469" w:rsidP="00E8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474" w:type="dxa"/>
            <w:gridSpan w:val="3"/>
          </w:tcPr>
          <w:p w:rsidR="00BB4469" w:rsidRPr="00E87252" w:rsidRDefault="00BB4469" w:rsidP="00E8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Тип университетского комплекса</w:t>
            </w:r>
          </w:p>
        </w:tc>
      </w:tr>
      <w:tr w:rsidR="00BB4469" w:rsidRPr="00E87252" w:rsidTr="000518D7">
        <w:tc>
          <w:tcPr>
            <w:tcW w:w="2552" w:type="dxa"/>
            <w:vMerge/>
          </w:tcPr>
          <w:p w:rsidR="00BB4469" w:rsidRPr="00E87252" w:rsidRDefault="00BB4469" w:rsidP="00E8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BB4469" w:rsidRPr="00E87252" w:rsidRDefault="00BB4469" w:rsidP="00E8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4819" w:type="dxa"/>
          </w:tcPr>
          <w:p w:rsidR="00BB4469" w:rsidRPr="00E87252" w:rsidRDefault="00BB4469" w:rsidP="00E8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</w:t>
            </w:r>
          </w:p>
        </w:tc>
        <w:tc>
          <w:tcPr>
            <w:tcW w:w="3119" w:type="dxa"/>
          </w:tcPr>
          <w:p w:rsidR="00BB4469" w:rsidRPr="00E87252" w:rsidRDefault="00BB4469" w:rsidP="00E8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</w:tr>
      <w:tr w:rsidR="00BB4469" w:rsidRPr="00E87252" w:rsidTr="000518D7">
        <w:tc>
          <w:tcPr>
            <w:tcW w:w="2552" w:type="dxa"/>
            <w:tcBorders>
              <w:bottom w:val="single" w:sz="4" w:space="0" w:color="auto"/>
            </w:tcBorders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1. Форма объединения членов комплекса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Единое юридическое лицо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Ассоциация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87252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Ун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иверситетский образователь</w:t>
            </w:r>
            <w:r w:rsidR="000518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ный округ 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(в том числе с образо</w:t>
            </w:r>
            <w:r w:rsidR="000518D7">
              <w:rPr>
                <w:rFonts w:ascii="Times New Roman" w:hAnsi="Times New Roman"/>
                <w:sz w:val="20"/>
                <w:szCs w:val="20"/>
              </w:rPr>
              <w:t>-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ванием юридического лица)</w:t>
            </w:r>
          </w:p>
        </w:tc>
      </w:tr>
      <w:tr w:rsidR="00BB4469" w:rsidRPr="00E87252" w:rsidTr="000518D7">
        <w:tc>
          <w:tcPr>
            <w:tcW w:w="2552" w:type="dxa"/>
            <w:tcBorders>
              <w:bottom w:val="single" w:sz="4" w:space="0" w:color="auto"/>
            </w:tcBorders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Основные члены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университетского ко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плекса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4469" w:rsidRPr="00E87252" w:rsidRDefault="00BB4469" w:rsidP="000518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Образовательные, научные, конструкторские, производственные, инновационные, социальные и иные учреждения и организации как структурные подразделения университета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Образовательные, научные, инновационные,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производственные, социальные и иные учреждения и организации различного профиля, ведомственной пр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надлежности и форм собственности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Школьные учреждения, </w:t>
            </w:r>
          </w:p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начального и сре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него профессионального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образ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</w:tr>
      <w:tr w:rsidR="000518D7" w:rsidRPr="00E87252" w:rsidTr="000C1B05">
        <w:trPr>
          <w:trHeight w:val="3941"/>
        </w:trPr>
        <w:tc>
          <w:tcPr>
            <w:tcW w:w="2552" w:type="dxa"/>
          </w:tcPr>
          <w:p w:rsidR="007B5001" w:rsidRDefault="000518D7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Базовые функции </w:t>
            </w:r>
          </w:p>
          <w:p w:rsidR="000518D7" w:rsidRPr="00E87252" w:rsidRDefault="000518D7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плекса</w:t>
            </w:r>
          </w:p>
        </w:tc>
        <w:tc>
          <w:tcPr>
            <w:tcW w:w="4536" w:type="dxa"/>
          </w:tcPr>
          <w:p w:rsidR="000518D7" w:rsidRPr="00E87252" w:rsidRDefault="000518D7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1. Обеспечение необходимых экономических, социальных, организационных и производстве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ных условий для наиболее полного использов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 xml:space="preserve">ния и развития научно-технического и кадрового потенциала </w:t>
            </w:r>
            <w:r w:rsidR="008D7012">
              <w:rPr>
                <w:rFonts w:ascii="Times New Roman" w:hAnsi="Times New Roman"/>
                <w:sz w:val="20"/>
                <w:szCs w:val="20"/>
              </w:rPr>
              <w:t>в</w:t>
            </w:r>
            <w:r w:rsidR="002E5C3A">
              <w:rPr>
                <w:rFonts w:ascii="Times New Roman" w:hAnsi="Times New Roman"/>
                <w:sz w:val="20"/>
                <w:szCs w:val="20"/>
              </w:rPr>
              <w:t>уз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  <w:p w:rsidR="007B5001" w:rsidRDefault="000518D7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2. Выполнение фундаментальных, поисковых и прикладных исследований по приоритетным </w:t>
            </w:r>
          </w:p>
          <w:p w:rsidR="000518D7" w:rsidRPr="00E87252" w:rsidRDefault="000518D7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 xml:space="preserve">правлениям науки и техники </w:t>
            </w:r>
          </w:p>
        </w:tc>
        <w:tc>
          <w:tcPr>
            <w:tcW w:w="4819" w:type="dxa"/>
          </w:tcPr>
          <w:p w:rsidR="007B5001" w:rsidRDefault="000518D7" w:rsidP="000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1. Коммерциализация результатов научн</w:t>
            </w:r>
            <w:r w:rsidR="000C1B05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</w:p>
          <w:p w:rsidR="000518D7" w:rsidRPr="00E87252" w:rsidRDefault="000C1B05" w:rsidP="000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исследований и соответствующая</w:t>
            </w:r>
            <w:r w:rsidR="000518D7" w:rsidRPr="00E87252">
              <w:rPr>
                <w:rFonts w:ascii="Times New Roman" w:hAnsi="Times New Roman"/>
                <w:sz w:val="20"/>
                <w:szCs w:val="20"/>
              </w:rPr>
              <w:t xml:space="preserve"> подготовк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518D7" w:rsidRPr="00E87252">
              <w:rPr>
                <w:rFonts w:ascii="Times New Roman" w:hAnsi="Times New Roman"/>
                <w:sz w:val="20"/>
                <w:szCs w:val="20"/>
              </w:rPr>
              <w:t xml:space="preserve"> кадров в о</w:t>
            </w:r>
            <w:r w:rsidR="000518D7" w:rsidRPr="00E87252">
              <w:rPr>
                <w:rFonts w:ascii="Times New Roman" w:hAnsi="Times New Roman"/>
                <w:sz w:val="20"/>
                <w:szCs w:val="20"/>
              </w:rPr>
              <w:t>б</w:t>
            </w:r>
            <w:r w:rsidR="000518D7" w:rsidRPr="00E87252">
              <w:rPr>
                <w:rFonts w:ascii="Times New Roman" w:hAnsi="Times New Roman"/>
                <w:sz w:val="20"/>
                <w:szCs w:val="20"/>
              </w:rPr>
              <w:t>ласти инновационного менеджмента</w:t>
            </w:r>
          </w:p>
          <w:p w:rsidR="000518D7" w:rsidRPr="00E87252" w:rsidRDefault="000518D7" w:rsidP="000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2. Организация подготовки и переподготовки кадров, повышения квалификации с учетом потребностей промышленности региона</w:t>
            </w:r>
          </w:p>
          <w:p w:rsidR="007B5001" w:rsidRDefault="000518D7" w:rsidP="000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3. Организация инновационной деятельности в </w:t>
            </w:r>
          </w:p>
          <w:p w:rsidR="000518D7" w:rsidRPr="00E87252" w:rsidRDefault="000518D7" w:rsidP="000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р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гионе</w:t>
            </w:r>
          </w:p>
          <w:p w:rsidR="000518D7" w:rsidRPr="00E87252" w:rsidRDefault="000518D7" w:rsidP="000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4. Организация и проведение НИР по разработке и созданию наукоемкой продукции, конкурентоспо-собной на внутреннем и внешнем рынках</w:t>
            </w:r>
          </w:p>
          <w:p w:rsidR="007B5001" w:rsidRDefault="000518D7" w:rsidP="000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5. Создание новых учебно-научных подразделений и организация на их базе существующих </w:t>
            </w:r>
          </w:p>
          <w:p w:rsidR="000518D7" w:rsidRPr="00E87252" w:rsidRDefault="000518D7" w:rsidP="000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инновацио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ных структур</w:t>
            </w:r>
          </w:p>
          <w:p w:rsidR="007B5001" w:rsidRDefault="000518D7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6. Создание системы организационно-методической поддержки инновационных образовательных </w:t>
            </w:r>
          </w:p>
          <w:p w:rsidR="000518D7" w:rsidRPr="00E87252" w:rsidRDefault="000518D7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пр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3119" w:type="dxa"/>
          </w:tcPr>
          <w:p w:rsidR="007B5001" w:rsidRDefault="000518D7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Учебно-методическое </w:t>
            </w:r>
          </w:p>
          <w:p w:rsidR="000518D7" w:rsidRPr="00E87252" w:rsidRDefault="000518D7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обеспечение образовательных учрежд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ний разных уровней</w:t>
            </w:r>
          </w:p>
        </w:tc>
      </w:tr>
      <w:tr w:rsidR="00BB4469" w:rsidRPr="00E87252" w:rsidTr="000518D7">
        <w:tc>
          <w:tcPr>
            <w:tcW w:w="2552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Степень независимости членов университетского комплекса </w:t>
            </w:r>
          </w:p>
        </w:tc>
        <w:tc>
          <w:tcPr>
            <w:tcW w:w="4536" w:type="dxa"/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Члены комплекса полностью теряют свою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юр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дическую независимость </w:t>
            </w:r>
          </w:p>
        </w:tc>
        <w:tc>
          <w:tcPr>
            <w:tcW w:w="4819" w:type="dxa"/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Члены ассоциации сохраняют свою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и права юридического лица </w:t>
            </w:r>
          </w:p>
        </w:tc>
        <w:tc>
          <w:tcPr>
            <w:tcW w:w="3119" w:type="dxa"/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Члены округа, как правило,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храняют свою самостоятель-ность и права юридического лица</w:t>
            </w:r>
          </w:p>
        </w:tc>
      </w:tr>
      <w:tr w:rsidR="00BB4469" w:rsidRPr="00E87252" w:rsidTr="000518D7">
        <w:tc>
          <w:tcPr>
            <w:tcW w:w="2552" w:type="dxa"/>
          </w:tcPr>
          <w:p w:rsidR="00E87252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. Уровень централизации полномочий</w:t>
            </w:r>
          </w:p>
        </w:tc>
        <w:tc>
          <w:tcPr>
            <w:tcW w:w="4536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48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</w:tr>
      <w:tr w:rsidR="00BB4469" w:rsidRPr="00E87252" w:rsidTr="000518D7">
        <w:tc>
          <w:tcPr>
            <w:tcW w:w="2552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6. Географический охват</w:t>
            </w:r>
          </w:p>
        </w:tc>
        <w:tc>
          <w:tcPr>
            <w:tcW w:w="4536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 основном на уровне населенного пункта</w:t>
            </w:r>
          </w:p>
        </w:tc>
        <w:tc>
          <w:tcPr>
            <w:tcW w:w="4819" w:type="dxa"/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основном от краевого уровня до уровня </w:t>
            </w:r>
          </w:p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федерал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округа (практикуется и более широкий географический охват за счет международных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членов А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социации)</w:t>
            </w:r>
          </w:p>
        </w:tc>
        <w:tc>
          <w:tcPr>
            <w:tcW w:w="31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правило, краевой уровень </w:t>
            </w:r>
          </w:p>
        </w:tc>
      </w:tr>
      <w:tr w:rsidR="00BB4469" w:rsidRPr="00E87252" w:rsidTr="000518D7">
        <w:tc>
          <w:tcPr>
            <w:tcW w:w="2552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7. Уровень монопольной власти в регионе</w:t>
            </w:r>
          </w:p>
        </w:tc>
        <w:tc>
          <w:tcPr>
            <w:tcW w:w="4536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Высокий (конкуренты практически отсутствуют)</w:t>
            </w:r>
          </w:p>
        </w:tc>
        <w:tc>
          <w:tcPr>
            <w:tcW w:w="48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Средний (характеризуется наличием конкурентов)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Низкий (присутствует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огран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ченная конкуренция)</w:t>
            </w:r>
          </w:p>
        </w:tc>
      </w:tr>
      <w:tr w:rsidR="00BB4469" w:rsidRPr="00E87252" w:rsidTr="000518D7">
        <w:tc>
          <w:tcPr>
            <w:tcW w:w="2552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8. Уровень коммерческой реализации интеллек</w:t>
            </w:r>
            <w:r w:rsidR="000518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туальной собственности</w:t>
            </w:r>
          </w:p>
        </w:tc>
        <w:tc>
          <w:tcPr>
            <w:tcW w:w="4536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Средний (результаты НИР)</w:t>
            </w:r>
          </w:p>
        </w:tc>
        <w:tc>
          <w:tcPr>
            <w:tcW w:w="4819" w:type="dxa"/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Выс</w:t>
            </w:r>
            <w:r w:rsidR="004D2F10">
              <w:rPr>
                <w:rFonts w:ascii="Times New Roman" w:hAnsi="Times New Roman"/>
                <w:color w:val="000000"/>
                <w:sz w:val="20"/>
                <w:szCs w:val="20"/>
              </w:rPr>
              <w:t>окий (результаты НИР, технологи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ческой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товки производства, производство и сбыт)</w:t>
            </w:r>
          </w:p>
        </w:tc>
        <w:tc>
          <w:tcPr>
            <w:tcW w:w="31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Низкий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(результаты НИР на уровне в основном в головном </w:t>
            </w:r>
            <w:r w:rsidR="002E5C3A">
              <w:rPr>
                <w:rFonts w:ascii="Times New Roman" w:hAnsi="Times New Roman"/>
                <w:color w:val="000000"/>
                <w:sz w:val="20"/>
                <w:szCs w:val="20"/>
              </w:rPr>
              <w:t>Вуз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е)</w:t>
            </w:r>
          </w:p>
        </w:tc>
      </w:tr>
    </w:tbl>
    <w:p w:rsidR="000C1B05" w:rsidRPr="000C1B05" w:rsidRDefault="000C1B05" w:rsidP="000C1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B05">
        <w:rPr>
          <w:rFonts w:ascii="Times New Roman" w:hAnsi="Times New Roman"/>
          <w:sz w:val="28"/>
          <w:szCs w:val="28"/>
        </w:rPr>
        <w:lastRenderedPageBreak/>
        <w:t xml:space="preserve">Продолжение таблицы </w:t>
      </w:r>
      <w:r w:rsidR="00C778F9">
        <w:rPr>
          <w:rFonts w:ascii="Times New Roman" w:hAnsi="Times New Roman"/>
          <w:sz w:val="28"/>
          <w:szCs w:val="28"/>
        </w:rPr>
        <w:t>2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4536"/>
        <w:gridCol w:w="4819"/>
        <w:gridCol w:w="3119"/>
      </w:tblGrid>
      <w:tr w:rsidR="000C1B05" w:rsidRPr="00E87252" w:rsidTr="00725C3E">
        <w:tc>
          <w:tcPr>
            <w:tcW w:w="2552" w:type="dxa"/>
            <w:vMerge w:val="restart"/>
          </w:tcPr>
          <w:p w:rsidR="000C1B05" w:rsidRPr="00E87252" w:rsidRDefault="000C1B05" w:rsidP="0072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474" w:type="dxa"/>
            <w:gridSpan w:val="3"/>
          </w:tcPr>
          <w:p w:rsidR="000C1B05" w:rsidRPr="00E87252" w:rsidRDefault="000C1B05" w:rsidP="0072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Тип университетского комплекса</w:t>
            </w:r>
          </w:p>
        </w:tc>
      </w:tr>
      <w:tr w:rsidR="000C1B05" w:rsidRPr="00E87252" w:rsidTr="00725C3E">
        <w:tc>
          <w:tcPr>
            <w:tcW w:w="2552" w:type="dxa"/>
            <w:vMerge/>
          </w:tcPr>
          <w:p w:rsidR="000C1B05" w:rsidRPr="00E87252" w:rsidRDefault="000C1B05" w:rsidP="0072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0C1B05" w:rsidRPr="00E87252" w:rsidRDefault="000C1B05" w:rsidP="0072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4819" w:type="dxa"/>
          </w:tcPr>
          <w:p w:rsidR="000C1B05" w:rsidRPr="00E87252" w:rsidRDefault="000C1B05" w:rsidP="0072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</w:t>
            </w:r>
          </w:p>
        </w:tc>
        <w:tc>
          <w:tcPr>
            <w:tcW w:w="3119" w:type="dxa"/>
          </w:tcPr>
          <w:p w:rsidR="000C1B05" w:rsidRPr="00E87252" w:rsidRDefault="000C1B05" w:rsidP="0072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</w:tr>
      <w:tr w:rsidR="00BB4469" w:rsidRPr="00E87252" w:rsidTr="000518D7">
        <w:tc>
          <w:tcPr>
            <w:tcW w:w="2552" w:type="dxa"/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Развитость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инфрастру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университетского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плекса</w:t>
            </w:r>
          </w:p>
        </w:tc>
        <w:tc>
          <w:tcPr>
            <w:tcW w:w="4536" w:type="dxa"/>
          </w:tcPr>
          <w:p w:rsidR="000C1B05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Среднее развитие</w:t>
            </w:r>
            <w:r w:rsidR="000C1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5001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(Развитость учебной, научной, инновационной и производственной инфраструктур значительно сдерживается небольшим количеством членов комплекса, т.к. остальные заинтересованные </w:t>
            </w:r>
          </w:p>
          <w:p w:rsidR="00BB4469" w:rsidRPr="00E87252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стороны не желают терять свою юридическую сам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стоятельность)</w:t>
            </w:r>
          </w:p>
        </w:tc>
        <w:tc>
          <w:tcPr>
            <w:tcW w:w="4819" w:type="dxa"/>
          </w:tcPr>
          <w:p w:rsidR="000C1B05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Высокое развитие</w:t>
            </w:r>
            <w:r w:rsidR="000C1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5001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(Учебная, научная, инновационная и </w:t>
            </w:r>
          </w:p>
          <w:p w:rsidR="007B5001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</w:t>
            </w:r>
            <w:r w:rsidR="000C1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составляющие максимально </w:t>
            </w:r>
          </w:p>
          <w:p w:rsidR="00BB4469" w:rsidRPr="00E87252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ра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виты)</w:t>
            </w:r>
          </w:p>
        </w:tc>
        <w:tc>
          <w:tcPr>
            <w:tcW w:w="3119" w:type="dxa"/>
          </w:tcPr>
          <w:p w:rsidR="007B5001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Низкое развитие</w:t>
            </w:r>
            <w:r w:rsidR="000C1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(Развитость учебной инфраструктуры </w:t>
            </w:r>
          </w:p>
          <w:p w:rsidR="007B5001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превалирует над научной и </w:t>
            </w:r>
          </w:p>
          <w:p w:rsidR="00BB4469" w:rsidRPr="00E87252" w:rsidRDefault="00BB4469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инновационной. Общее развитие округа существенно ограничи</w:t>
            </w:r>
            <w:r w:rsidR="000C1B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вается возможностями учебных завед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ний – членов округа)</w:t>
            </w:r>
          </w:p>
        </w:tc>
      </w:tr>
      <w:tr w:rsidR="00BB4469" w:rsidRPr="00E87252" w:rsidTr="000518D7">
        <w:tc>
          <w:tcPr>
            <w:tcW w:w="2552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 Гибкость реагирования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на изменения внешней ср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4536" w:type="dxa"/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Высокая (обусловлена тем, что все члены </w:t>
            </w:r>
          </w:p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комплекса являются структурными </w:t>
            </w:r>
          </w:p>
          <w:p w:rsidR="00BB4469" w:rsidRPr="00E87252" w:rsidRDefault="00BB4469" w:rsidP="008D7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ниями головного </w:t>
            </w:r>
            <w:r w:rsidR="008D701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2E5C3A">
              <w:rPr>
                <w:rFonts w:ascii="Times New Roman" w:hAnsi="Times New Roman"/>
                <w:color w:val="000000"/>
                <w:sz w:val="20"/>
                <w:szCs w:val="20"/>
              </w:rPr>
              <w:t>уз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8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Низкая </w:t>
            </w:r>
          </w:p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(затруднения связаны с большим количеством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чл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нов комплекса)</w:t>
            </w:r>
          </w:p>
        </w:tc>
        <w:tc>
          <w:tcPr>
            <w:tcW w:w="31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Средняя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(влияет наличие юридической независимости у членов округа)</w:t>
            </w:r>
          </w:p>
        </w:tc>
      </w:tr>
      <w:tr w:rsidR="00BB4469" w:rsidRPr="00E87252" w:rsidTr="000518D7">
        <w:tc>
          <w:tcPr>
            <w:tcW w:w="2552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11. Аналог организацион</w:t>
            </w:r>
            <w:r w:rsidR="000518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но-правовой формы</w:t>
            </w:r>
          </w:p>
        </w:tc>
        <w:tc>
          <w:tcPr>
            <w:tcW w:w="4536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Тип «холдинга»</w:t>
            </w:r>
          </w:p>
        </w:tc>
        <w:tc>
          <w:tcPr>
            <w:tcW w:w="48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Тип «ассоциации» или «концерна»</w:t>
            </w:r>
          </w:p>
        </w:tc>
        <w:tc>
          <w:tcPr>
            <w:tcW w:w="31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Тип «ассоциации»</w:t>
            </w:r>
          </w:p>
        </w:tc>
      </w:tr>
      <w:tr w:rsidR="00BB4469" w:rsidRPr="00E87252" w:rsidTr="000518D7">
        <w:tc>
          <w:tcPr>
            <w:tcW w:w="2552" w:type="dxa"/>
          </w:tcPr>
          <w:p w:rsidR="00BB4469" w:rsidRPr="00E87252" w:rsidRDefault="000518D7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 Преемствен</w:t>
            </w:r>
            <w:r w:rsidR="00BB4469"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ность учебных программ</w:t>
            </w:r>
          </w:p>
        </w:tc>
        <w:tc>
          <w:tcPr>
            <w:tcW w:w="4536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Все учебные программы согласованы</w:t>
            </w:r>
          </w:p>
        </w:tc>
        <w:tc>
          <w:tcPr>
            <w:tcW w:w="48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Значительная часть учебных программ согласована</w:t>
            </w:r>
          </w:p>
        </w:tc>
        <w:tc>
          <w:tcPr>
            <w:tcW w:w="3119" w:type="dxa"/>
          </w:tcPr>
          <w:p w:rsidR="007B5001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Значительная часть учебных </w:t>
            </w:r>
          </w:p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грамм согласована</w:t>
            </w:r>
          </w:p>
        </w:tc>
      </w:tr>
      <w:tr w:rsidR="00BB4469" w:rsidRPr="00E87252" w:rsidTr="000518D7">
        <w:tc>
          <w:tcPr>
            <w:tcW w:w="2552" w:type="dxa"/>
          </w:tcPr>
          <w:p w:rsidR="00BB4469" w:rsidRPr="00E87252" w:rsidRDefault="000518D7" w:rsidP="000518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 Степень распростра-нен</w:t>
            </w:r>
            <w:r w:rsidR="00BB4469"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ности по </w:t>
            </w:r>
            <w:r w:rsidR="002E5C3A">
              <w:rPr>
                <w:rFonts w:ascii="Times New Roman" w:hAnsi="Times New Roman"/>
                <w:color w:val="000000"/>
                <w:sz w:val="20"/>
                <w:szCs w:val="20"/>
              </w:rPr>
              <w:t>Вуз</w:t>
            </w:r>
            <w:r w:rsidR="00BB4469"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4536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Низкая</w:t>
            </w:r>
          </w:p>
        </w:tc>
        <w:tc>
          <w:tcPr>
            <w:tcW w:w="48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3119" w:type="dxa"/>
          </w:tcPr>
          <w:p w:rsidR="00BB4469" w:rsidRPr="00E87252" w:rsidRDefault="00BB4469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Средняя</w:t>
            </w:r>
          </w:p>
        </w:tc>
      </w:tr>
      <w:tr w:rsidR="000C1B05" w:rsidRPr="00E87252" w:rsidTr="000C1B05">
        <w:trPr>
          <w:trHeight w:val="4867"/>
        </w:trPr>
        <w:tc>
          <w:tcPr>
            <w:tcW w:w="2552" w:type="dxa"/>
          </w:tcPr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Примеры </w:t>
            </w:r>
          </w:p>
          <w:p w:rsidR="000C1B05" w:rsidRPr="00E87252" w:rsidRDefault="000C1B05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формиров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</w:p>
          <w:p w:rsidR="000C1B05" w:rsidRPr="00E87252" w:rsidRDefault="000C1B05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университетских компле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4536" w:type="dxa"/>
          </w:tcPr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Казанский государственный технологический университет (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с 2010 г. установлена категория «национальный исследовательский </w:t>
            </w:r>
          </w:p>
          <w:p w:rsidR="000C1B05" w:rsidRPr="00E87252" w:rsidRDefault="000C1B05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универс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тет»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0C1B05" w:rsidRPr="00E87252" w:rsidRDefault="000C1B05" w:rsidP="00E872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Новгородский государственный университет им. Ярослава Мудрого</w:t>
            </w:r>
          </w:p>
        </w:tc>
        <w:tc>
          <w:tcPr>
            <w:tcW w:w="4819" w:type="dxa"/>
          </w:tcPr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Брянский государственный технический </w:t>
            </w:r>
          </w:p>
          <w:p w:rsidR="000C1B05" w:rsidRPr="00E87252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универс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тет,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Дальневосточный государственный технический университет (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указом Президента РФ с 2011 г. 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реорганизован в Дальневосточный федеральный </w:t>
            </w:r>
          </w:p>
          <w:p w:rsidR="000C1B05" w:rsidRPr="00E87252" w:rsidRDefault="000C1B05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униве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ситет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Казанский государственный технический 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университет (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с 2009 г. установлена категория </w:t>
            </w:r>
          </w:p>
          <w:p w:rsidR="000C1B05" w:rsidRPr="00E87252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«национал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ный исследовательский университет»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Нижегородский государственный технический </w:t>
            </w:r>
          </w:p>
          <w:p w:rsidR="000C1B05" w:rsidRPr="00E87252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ун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верситет,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Орловский государственный технический </w:t>
            </w:r>
          </w:p>
          <w:p w:rsidR="000C1B05" w:rsidRPr="00E87252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универс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тет,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Санкт-Петербургский государственный </w:t>
            </w:r>
          </w:p>
          <w:p w:rsidR="000C1B05" w:rsidRPr="00E87252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электроте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х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нический университет,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Тихоокеанский государственный экономический университет 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(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указом Президента РФ с 2011 г. 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реорганизован в Дальневосточный федеральный </w:t>
            </w:r>
          </w:p>
          <w:p w:rsidR="000C1B05" w:rsidRPr="00E87252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униве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ситет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)</w:t>
            </w:r>
            <w:r w:rsidRPr="00E8725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7B5001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Уральский государственный технический </w:t>
            </w:r>
          </w:p>
          <w:p w:rsidR="000C1B05" w:rsidRPr="000C1B05" w:rsidRDefault="000C1B05" w:rsidP="000C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универс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тет</w:t>
            </w:r>
          </w:p>
        </w:tc>
        <w:tc>
          <w:tcPr>
            <w:tcW w:w="3119" w:type="dxa"/>
          </w:tcPr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Дальневосточный </w:t>
            </w:r>
          </w:p>
          <w:p w:rsidR="000C1B05" w:rsidRPr="00E87252" w:rsidRDefault="000C1B05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государственный университет (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указом Президента РФ с 2010 г. реорганизован в Дальневосто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ный фед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ральный университет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 xml:space="preserve">Казанский государственный </w:t>
            </w:r>
          </w:p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ун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верситет (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указом Президента РФ с 2010 г. реорганизован в </w:t>
            </w:r>
          </w:p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Казанский (Приволжский) </w:t>
            </w:r>
          </w:p>
          <w:p w:rsidR="000C1B05" w:rsidRPr="00E87252" w:rsidRDefault="000C1B05" w:rsidP="00E8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фед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ральный университет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sz w:val="20"/>
                <w:szCs w:val="20"/>
              </w:rPr>
              <w:t>Мордовский государственный университет (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с 2010 г. </w:t>
            </w:r>
          </w:p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установлена категория </w:t>
            </w:r>
          </w:p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«национальный </w:t>
            </w:r>
          </w:p>
          <w:p w:rsidR="007B5001" w:rsidRDefault="000C1B05" w:rsidP="00E8725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 xml:space="preserve">исследовательский </w:t>
            </w:r>
          </w:p>
          <w:p w:rsidR="000C1B05" w:rsidRPr="00E87252" w:rsidRDefault="000C1B05" w:rsidP="00E87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универс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E87252">
              <w:rPr>
                <w:rFonts w:ascii="Times New Roman" w:hAnsi="Times New Roman"/>
                <w:i/>
                <w:sz w:val="20"/>
                <w:szCs w:val="20"/>
              </w:rPr>
              <w:t>тет»</w:t>
            </w:r>
            <w:r w:rsidRPr="00E8725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B05" w:rsidRPr="00E87252" w:rsidRDefault="000C1B05" w:rsidP="00E872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4469" w:rsidRPr="000C1B05" w:rsidRDefault="00BB4469" w:rsidP="00BB4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518D7" w:rsidRPr="000C1B05" w:rsidRDefault="000518D7" w:rsidP="00BB4469">
      <w:pPr>
        <w:pStyle w:val="a8"/>
        <w:spacing w:before="0" w:beforeAutospacing="0" w:after="0" w:afterAutospacing="0"/>
        <w:ind w:firstLine="709"/>
        <w:jc w:val="both"/>
        <w:rPr>
          <w:sz w:val="16"/>
          <w:szCs w:val="16"/>
        </w:rPr>
        <w:sectPr w:rsidR="000518D7" w:rsidRPr="000C1B05" w:rsidSect="000C1B0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F4014" w:rsidRDefault="00A827C0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lastRenderedPageBreak/>
        <w:pict>
          <v:group id="_x0000_s1589" style="position:absolute;left:0;text-align:left;margin-left:5.9pt;margin-top:.2pt;width:465.3pt;height:346.45pt;z-index:251665920" coordorigin="1820,7254" coordsize="9306,6929">
            <v:roundrect id="_x0000_s1590" style="position:absolute;left:6224;top:11358;width:555;height:4089;rotation:90" arcsize="10923f">
              <v:textbox style="mso-next-textbox:#_x0000_s1590">
                <w:txbxContent>
                  <w:p w:rsidR="00A827C0" w:rsidRPr="00686C71" w:rsidRDefault="00A827C0" w:rsidP="00A827C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Блок</w:t>
                    </w:r>
                    <w:r w:rsidRPr="00686C71">
                      <w:rPr>
                        <w:rFonts w:ascii="Times New Roman" w:hAnsi="Times New Roman"/>
                        <w:b/>
                      </w:rPr>
                      <w:t xml:space="preserve"> обратной связи</w:t>
                    </w:r>
                  </w:p>
                </w:txbxContent>
              </v:textbox>
            </v:roundrect>
            <v:group id="_x0000_s1591" style="position:absolute;left:1820;top:7254;width:9306;height:6929" coordorigin="1820,7254" coordsize="9306,6929">
              <v:roundrect id="_x0000_s1592" style="position:absolute;left:1820;top:7254;width:1128;height:6929" arcsize="10923f">
                <v:textbox>
                  <w:txbxContent>
                    <w:p w:rsidR="00A827C0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27C0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27C0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27C0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27C0" w:rsidRPr="000E7704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E7704">
                        <w:rPr>
                          <w:rFonts w:ascii="Times New Roman" w:hAnsi="Times New Roman"/>
                          <w:b/>
                        </w:rPr>
                        <w:t>Потре-</w:t>
                      </w:r>
                    </w:p>
                    <w:p w:rsidR="00A827C0" w:rsidRPr="000E7704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E7704">
                        <w:rPr>
                          <w:rFonts w:ascii="Times New Roman" w:hAnsi="Times New Roman"/>
                          <w:b/>
                        </w:rPr>
                        <w:t>битель</w:t>
                      </w:r>
                    </w:p>
                  </w:txbxContent>
                </v:textbox>
              </v:roundrect>
              <v:rect id="_x0000_s1593" style="position:absolute;left:1915;top:9971;width:924;height:1155">
                <v:textbox>
                  <w:txbxContent>
                    <w:p w:rsidR="00A827C0" w:rsidRPr="000E7704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E770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Требо-вания</w:t>
                      </w:r>
                    </w:p>
                  </w:txbxContent>
                </v:textbox>
              </v:rect>
              <v:roundrect id="_x0000_s1594" style="position:absolute;left:9998;top:7254;width:1128;height:6929" arcsize="10923f">
                <v:textbox>
                  <w:txbxContent>
                    <w:p w:rsidR="00A827C0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27C0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27C0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27C0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27C0" w:rsidRPr="000E7704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E7704">
                        <w:rPr>
                          <w:rFonts w:ascii="Times New Roman" w:hAnsi="Times New Roman"/>
                          <w:b/>
                        </w:rPr>
                        <w:t>Потре-</w:t>
                      </w:r>
                    </w:p>
                    <w:p w:rsidR="00A827C0" w:rsidRPr="000E7704" w:rsidRDefault="00A827C0" w:rsidP="00A827C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E7704">
                        <w:rPr>
                          <w:rFonts w:ascii="Times New Roman" w:hAnsi="Times New Roman"/>
                          <w:b/>
                        </w:rPr>
                        <w:t>битель</w:t>
                      </w:r>
                    </w:p>
                  </w:txbxContent>
                </v:textbox>
              </v:roundrect>
              <v:rect id="_x0000_s1595" style="position:absolute;left:10129;top:12810;width:924;height:1155">
                <v:textbox>
                  <w:txbxContent>
                    <w:p w:rsidR="00A827C0" w:rsidRPr="000E7704" w:rsidRDefault="00A827C0" w:rsidP="00A82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Удов-летво-рен-ность</w:t>
                      </w:r>
                    </w:p>
                  </w:txbxContent>
                </v:textbox>
              </v:rect>
              <v:roundrect id="_x0000_s1596" style="position:absolute;left:3602;top:8559;width:555;height:3749" arcsize="10923f">
                <v:textbox style="layout-flow:vertical;mso-layout-flow-alt:bottom-to-top;mso-next-textbox:#_x0000_s1596">
                  <w:txbxContent>
                    <w:p w:rsidR="00A827C0" w:rsidRPr="00686C71" w:rsidRDefault="00A827C0" w:rsidP="00A82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86C71">
                        <w:rPr>
                          <w:rFonts w:ascii="Times New Roman" w:hAnsi="Times New Roman"/>
                          <w:b/>
                          <w:lang w:val="en-US"/>
                        </w:rPr>
                        <w:t>1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. Группа входных п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а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раметров</w:t>
                      </w:r>
                    </w:p>
                  </w:txbxContent>
                </v:textbox>
              </v:roundrect>
              <v:roundrect id="_x0000_s1597" style="position:absolute;left:7390;top:8559;width:937;height:3749" arcsize="10923f">
                <v:textbox style="layout-flow:vertical;mso-layout-flow-alt:bottom-to-top;mso-next-textbox:#_x0000_s1597">
                  <w:txbxContent>
                    <w:p w:rsidR="00A827C0" w:rsidRPr="00686C71" w:rsidRDefault="00A827C0" w:rsidP="00A82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. Группа параметров образов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а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тельного процесса</w:t>
                      </w:r>
                    </w:p>
                  </w:txbxContent>
                </v:textbox>
              </v:roundrect>
              <v:roundrect id="_x0000_s1598" style="position:absolute;left:8778;top:8559;width:555;height:3749" arcsize="10923f">
                <v:textbox style="layout-flow:vertical;mso-layout-flow-alt:bottom-to-top;mso-next-textbox:#_x0000_s1598">
                  <w:txbxContent>
                    <w:p w:rsidR="00A827C0" w:rsidRPr="00686C71" w:rsidRDefault="00A827C0" w:rsidP="00A82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. Группа выходных п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а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раметров</w:t>
                      </w:r>
                    </w:p>
                  </w:txbxContent>
                </v:textbox>
              </v:roundrect>
              <v:roundrect id="_x0000_s1599" style="position:absolute;left:6124;top:5691;width:555;height:4089;rotation:90" arcsize="10923f">
                <v:textbox style="mso-next-textbox:#_x0000_s1599">
                  <w:txbxContent>
                    <w:p w:rsidR="00A827C0" w:rsidRPr="00686C71" w:rsidRDefault="00A827C0" w:rsidP="00A82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86C71">
                        <w:rPr>
                          <w:rFonts w:ascii="Times New Roman" w:hAnsi="Times New Roman"/>
                          <w:b/>
                        </w:rPr>
                        <w:t>Ресурсы</w:t>
                      </w:r>
                    </w:p>
                  </w:txbxContent>
                </v:textbox>
              </v:roundrect>
              <v:roundrect id="_x0000_s1600" style="position:absolute;left:6494;top:8559;width:555;height:3749" arcsize="10923f">
                <v:textbox style="layout-flow:vertical;mso-layout-flow-alt:bottom-to-top;mso-next-textbox:#_x0000_s1600">
                  <w:txbxContent>
                    <w:p w:rsidR="00A827C0" w:rsidRPr="00686C71" w:rsidRDefault="00A827C0" w:rsidP="00A82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Pr="00686C71">
                        <w:rPr>
                          <w:rFonts w:ascii="Times New Roman" w:hAnsi="Times New Roman"/>
                          <w:b/>
                        </w:rPr>
                        <w:t>. Группа  параметров управления</w:t>
                      </w:r>
                    </w:p>
                  </w:txbxContent>
                </v:textbox>
              </v:round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601" type="#_x0000_t4" style="position:absolute;left:4551;top:9618;width:1550;height:1806">
                <v:textbox>
                  <w:txbxContent>
                    <w:p w:rsidR="00A827C0" w:rsidRPr="00686C71" w:rsidRDefault="00A827C0" w:rsidP="00A827C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86C71">
                        <w:rPr>
                          <w:rFonts w:ascii="Times New Roman" w:hAnsi="Times New Roman"/>
                          <w:b/>
                        </w:rPr>
                        <w:t>Блок срав-нения</w:t>
                      </w:r>
                    </w:p>
                  </w:txbxContent>
                </v:textbox>
              </v:shape>
              <v:shape id="_x0000_s1602" type="#_x0000_t32" style="position:absolute;left:8546;top:13490;width:1583;height:27" o:connectortype="straight">
                <v:stroke startarrow="block" endarrow="block"/>
              </v:shape>
              <v:shape id="_x0000_s1603" type="#_x0000_t32" style="position:absolute;left:2948;top:10501;width:654;height:0" o:connectortype="straight">
                <v:stroke endarrow="block"/>
              </v:shape>
              <v:shape id="_x0000_s1604" type="#_x0000_t32" style="position:absolute;left:4157;top:10501;width:394;height:0" o:connectortype="straight">
                <v:stroke endarrow="block"/>
              </v:shape>
              <v:shape id="_x0000_s1605" type="#_x0000_t32" style="position:absolute;left:6101;top:10501;width:393;height:0" o:connectortype="straight">
                <v:stroke endarrow="block"/>
              </v:shape>
              <v:shape id="_x0000_s1606" type="#_x0000_t32" style="position:absolute;left:7049;top:10501;width:341;height:0" o:connectortype="straight">
                <v:stroke endarrow="block"/>
              </v:shape>
              <v:shape id="_x0000_s1607" type="#_x0000_t32" style="position:absolute;left:8327;top:10501;width:451;height:0" o:connectortype="straight">
                <v:stroke endarrow="block"/>
              </v:shape>
              <v:shape id="_x0000_s1608" type="#_x0000_t32" style="position:absolute;left:9333;top:10501;width:665;height:0" o:connectortype="straight">
                <v:stroke endarrow="block"/>
              </v:shape>
              <v:shape id="_x0000_s1609" type="#_x0000_t32" style="position:absolute;left:3247;top:10501;width:13;height:2880;flip:x y" o:connectortype="straight">
                <v:stroke endarrow="block"/>
              </v:shape>
              <v:shape id="_x0000_s1610" type="#_x0000_t32" style="position:absolute;left:3260;top:13381;width:1197;height:0" o:connectortype="straight"/>
              <v:shape id="_x0000_s1611" type="#_x0000_t32" style="position:absolute;left:8546;top:13381;width:1113;height:0" o:connectortype="straight"/>
              <v:shape id="_x0000_s1612" type="#_x0000_t32" style="position:absolute;left:9659;top:10501;width:0;height:2880;flip:y" o:connectortype="straight">
                <v:stroke endarrow="block"/>
              </v:shape>
              <v:shape id="_x0000_s1613" type="#_x0000_t32" style="position:absolute;left:3247;top:7662;width:13;height:2839;flip:x" o:connectortype="straight">
                <v:stroke endarrow="block"/>
              </v:shape>
              <v:shape id="_x0000_s1614" type="#_x0000_t32" style="position:absolute;left:9659;top:7662;width:0;height:2839" o:connectortype="straight">
                <v:stroke endarrow="block"/>
              </v:shape>
              <v:shape id="_x0000_s1615" type="#_x0000_t32" style="position:absolute;left:3260;top:7662;width:1097;height:0" o:connectortype="straight"/>
              <v:shape id="_x0000_s1616" type="#_x0000_t32" style="position:absolute;left:8446;top:7662;width:1213;height:0" o:connectortype="straight"/>
            </v:group>
          </v:group>
        </w:pict>
      </w: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F4014" w:rsidRDefault="00AF4014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P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P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P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P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P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Pr="00DC655A" w:rsidRDefault="00DC655A" w:rsidP="00DC655A">
      <w:pPr>
        <w:pStyle w:val="a8"/>
        <w:spacing w:before="0" w:beforeAutospacing="0" w:after="0" w:afterAutospacing="0"/>
        <w:jc w:val="both"/>
        <w:rPr>
          <w:b/>
          <w:color w:val="000000"/>
        </w:rPr>
      </w:pPr>
    </w:p>
    <w:p w:rsidR="00DC655A" w:rsidRP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P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P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655A" w:rsidRDefault="00DC655A" w:rsidP="00DC655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801C86" w:rsidRPr="00BA3877" w:rsidRDefault="00801C86" w:rsidP="00A136B9">
      <w:pPr>
        <w:pStyle w:val="a8"/>
        <w:spacing w:before="0" w:beforeAutospacing="0" w:after="0" w:afterAutospacing="0" w:line="216" w:lineRule="auto"/>
        <w:jc w:val="center"/>
        <w:rPr>
          <w:color w:val="000000"/>
        </w:rPr>
      </w:pPr>
    </w:p>
    <w:p w:rsidR="00DC655A" w:rsidRPr="00DC655A" w:rsidRDefault="00DC655A" w:rsidP="00BA3877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655A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5</w:t>
      </w:r>
      <w:r w:rsidRPr="00DC655A">
        <w:rPr>
          <w:color w:val="000000"/>
          <w:sz w:val="28"/>
          <w:szCs w:val="28"/>
        </w:rPr>
        <w:t xml:space="preserve"> - Система управления образовательным процессом </w:t>
      </w:r>
    </w:p>
    <w:p w:rsidR="00DC655A" w:rsidRDefault="00DC655A" w:rsidP="00BA3877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655A">
        <w:rPr>
          <w:color w:val="000000"/>
          <w:sz w:val="28"/>
          <w:szCs w:val="28"/>
        </w:rPr>
        <w:t>университетского комплекса</w:t>
      </w:r>
    </w:p>
    <w:p w:rsidR="00801C86" w:rsidRPr="00DC655A" w:rsidRDefault="00801C86" w:rsidP="00BA3877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3FB6" w:rsidRDefault="00B93FB6" w:rsidP="00B93FB6">
      <w:pPr>
        <w:pStyle w:val="a8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DC655A">
        <w:rPr>
          <w:color w:val="000000"/>
          <w:sz w:val="28"/>
          <w:szCs w:val="28"/>
        </w:rPr>
        <w:t>Сформированные во второй группе управляющие воздействия пост</w:t>
      </w:r>
      <w:r w:rsidRPr="00DC655A">
        <w:rPr>
          <w:color w:val="000000"/>
          <w:sz w:val="28"/>
          <w:szCs w:val="28"/>
        </w:rPr>
        <w:t>у</w:t>
      </w:r>
      <w:r w:rsidRPr="00DC655A">
        <w:rPr>
          <w:color w:val="000000"/>
          <w:sz w:val="28"/>
          <w:szCs w:val="28"/>
        </w:rPr>
        <w:t>пают в третью группу (группу параметров образ</w:t>
      </w:r>
      <w:r w:rsidRPr="00DC655A">
        <w:rPr>
          <w:color w:val="000000"/>
          <w:sz w:val="28"/>
          <w:szCs w:val="28"/>
        </w:rPr>
        <w:t>о</w:t>
      </w:r>
      <w:r w:rsidRPr="00DC655A">
        <w:rPr>
          <w:color w:val="000000"/>
          <w:sz w:val="28"/>
          <w:szCs w:val="28"/>
        </w:rPr>
        <w:t xml:space="preserve">вательного процесса). </w:t>
      </w:r>
    </w:p>
    <w:p w:rsidR="00B93FB6" w:rsidRPr="00DC655A" w:rsidRDefault="00B93FB6" w:rsidP="00B93FB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55A">
        <w:rPr>
          <w:color w:val="000000"/>
          <w:sz w:val="28"/>
          <w:szCs w:val="28"/>
        </w:rPr>
        <w:t>В этой группе непосредственно реализуется образов</w:t>
      </w:r>
      <w:r w:rsidRPr="00DC655A">
        <w:rPr>
          <w:color w:val="000000"/>
          <w:sz w:val="28"/>
          <w:szCs w:val="28"/>
        </w:rPr>
        <w:t>а</w:t>
      </w:r>
      <w:r w:rsidRPr="00DC655A">
        <w:rPr>
          <w:color w:val="000000"/>
          <w:sz w:val="28"/>
          <w:szCs w:val="28"/>
        </w:rPr>
        <w:t>тельный процесс с учетом тех уровней, которые представляют члены университетского ко</w:t>
      </w:r>
      <w:r w:rsidRPr="00DC655A">
        <w:rPr>
          <w:color w:val="000000"/>
          <w:sz w:val="28"/>
          <w:szCs w:val="28"/>
        </w:rPr>
        <w:t>м</w:t>
      </w:r>
      <w:r w:rsidRPr="00DC655A">
        <w:rPr>
          <w:color w:val="000000"/>
          <w:sz w:val="28"/>
          <w:szCs w:val="28"/>
        </w:rPr>
        <w:t>плекса – от общего среднего до высшего профессионального, включая д</w:t>
      </w:r>
      <w:r w:rsidRPr="00DC655A">
        <w:rPr>
          <w:color w:val="000000"/>
          <w:sz w:val="28"/>
          <w:szCs w:val="28"/>
        </w:rPr>
        <w:t>о</w:t>
      </w:r>
      <w:r w:rsidRPr="00DC655A">
        <w:rPr>
          <w:color w:val="000000"/>
          <w:sz w:val="28"/>
          <w:szCs w:val="28"/>
        </w:rPr>
        <w:t>полнительное образование.</w:t>
      </w:r>
    </w:p>
    <w:p w:rsidR="00B93FB6" w:rsidRPr="00DC655A" w:rsidRDefault="00B93FB6" w:rsidP="00B93FB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55A">
        <w:rPr>
          <w:color w:val="000000"/>
          <w:sz w:val="28"/>
          <w:szCs w:val="28"/>
        </w:rPr>
        <w:t>Как правило, для классического образовательного процесса основной цикл в системе управления заканчивается третьей группой, где выходными параметрами являются дипломированные специалисты и показатели экон</w:t>
      </w:r>
      <w:r w:rsidRPr="00DC655A">
        <w:rPr>
          <w:color w:val="000000"/>
          <w:sz w:val="28"/>
          <w:szCs w:val="28"/>
        </w:rPr>
        <w:t>о</w:t>
      </w:r>
      <w:r w:rsidRPr="00DC655A">
        <w:rPr>
          <w:color w:val="000000"/>
          <w:sz w:val="28"/>
          <w:szCs w:val="28"/>
        </w:rPr>
        <w:t>мической эффективности образовательного процесса. Однако, для универс</w:t>
      </w:r>
      <w:r w:rsidRPr="00DC655A">
        <w:rPr>
          <w:color w:val="000000"/>
          <w:sz w:val="28"/>
          <w:szCs w:val="28"/>
        </w:rPr>
        <w:t>и</w:t>
      </w:r>
      <w:r w:rsidRPr="00DC655A">
        <w:rPr>
          <w:color w:val="000000"/>
          <w:sz w:val="28"/>
          <w:szCs w:val="28"/>
        </w:rPr>
        <w:t xml:space="preserve">тетского комплекса, характеризующего образовательную систему открытого типа, обязательно в систему управления следует добавлять </w:t>
      </w:r>
      <w:r>
        <w:rPr>
          <w:color w:val="000000"/>
          <w:sz w:val="28"/>
          <w:szCs w:val="28"/>
        </w:rPr>
        <w:t>блок</w:t>
      </w:r>
      <w:r w:rsidRPr="00DC655A">
        <w:rPr>
          <w:color w:val="000000"/>
          <w:sz w:val="28"/>
          <w:szCs w:val="28"/>
        </w:rPr>
        <w:t xml:space="preserve"> обратной связи. Это обеспечивает условия для совершенствования системы управл</w:t>
      </w:r>
      <w:r w:rsidRPr="00DC655A">
        <w:rPr>
          <w:color w:val="000000"/>
          <w:sz w:val="28"/>
          <w:szCs w:val="28"/>
        </w:rPr>
        <w:t>е</w:t>
      </w:r>
      <w:r w:rsidRPr="00DC655A">
        <w:rPr>
          <w:color w:val="000000"/>
          <w:sz w:val="28"/>
          <w:szCs w:val="28"/>
        </w:rPr>
        <w:t>ния образовательным процессом университетского компле</w:t>
      </w:r>
      <w:r w:rsidRPr="00DC655A">
        <w:rPr>
          <w:color w:val="000000"/>
          <w:sz w:val="28"/>
          <w:szCs w:val="28"/>
        </w:rPr>
        <w:t>к</w:t>
      </w:r>
      <w:r w:rsidRPr="00DC655A">
        <w:rPr>
          <w:color w:val="000000"/>
          <w:sz w:val="28"/>
          <w:szCs w:val="28"/>
        </w:rPr>
        <w:t xml:space="preserve">са при изменении требований окружающей среды к образовательной системе. В </w:t>
      </w:r>
      <w:r>
        <w:rPr>
          <w:color w:val="000000"/>
          <w:sz w:val="28"/>
          <w:szCs w:val="28"/>
        </w:rPr>
        <w:t>блоке</w:t>
      </w:r>
      <w:r w:rsidRPr="00DC655A">
        <w:rPr>
          <w:color w:val="000000"/>
          <w:sz w:val="28"/>
          <w:szCs w:val="28"/>
        </w:rPr>
        <w:t xml:space="preserve"> обра</w:t>
      </w:r>
      <w:r w:rsidRPr="00DC655A">
        <w:rPr>
          <w:color w:val="000000"/>
          <w:sz w:val="28"/>
          <w:szCs w:val="28"/>
        </w:rPr>
        <w:t>т</w:t>
      </w:r>
      <w:r w:rsidRPr="00DC655A">
        <w:rPr>
          <w:color w:val="000000"/>
          <w:sz w:val="28"/>
          <w:szCs w:val="28"/>
        </w:rPr>
        <w:t>ной связи аккумулируются сведения об основных параметрах образовател</w:t>
      </w:r>
      <w:r w:rsidRPr="00DC655A">
        <w:rPr>
          <w:color w:val="000000"/>
          <w:sz w:val="28"/>
          <w:szCs w:val="28"/>
        </w:rPr>
        <w:t>ь</w:t>
      </w:r>
      <w:r w:rsidRPr="00DC655A">
        <w:rPr>
          <w:color w:val="000000"/>
          <w:sz w:val="28"/>
          <w:szCs w:val="28"/>
        </w:rPr>
        <w:t>ного процесса, которые затем сопоставляются с план</w:t>
      </w:r>
      <w:r w:rsidRPr="00DC655A">
        <w:rPr>
          <w:color w:val="000000"/>
          <w:sz w:val="28"/>
          <w:szCs w:val="28"/>
        </w:rPr>
        <w:t>о</w:t>
      </w:r>
      <w:r w:rsidRPr="00DC655A">
        <w:rPr>
          <w:color w:val="000000"/>
          <w:sz w:val="28"/>
          <w:szCs w:val="28"/>
        </w:rPr>
        <w:t>выми параметрами</w:t>
      </w:r>
      <w:r w:rsidRPr="004E5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степенью удовлетворенности потребителя образовательных услуг</w:t>
      </w:r>
      <w:r w:rsidRPr="00DC655A">
        <w:rPr>
          <w:color w:val="000000"/>
          <w:sz w:val="28"/>
          <w:szCs w:val="28"/>
        </w:rPr>
        <w:t>. В резул</w:t>
      </w:r>
      <w:r w:rsidRPr="00DC655A">
        <w:rPr>
          <w:color w:val="000000"/>
          <w:sz w:val="28"/>
          <w:szCs w:val="28"/>
        </w:rPr>
        <w:t>ь</w:t>
      </w:r>
      <w:r w:rsidRPr="00DC655A">
        <w:rPr>
          <w:color w:val="000000"/>
          <w:sz w:val="28"/>
          <w:szCs w:val="28"/>
        </w:rPr>
        <w:t xml:space="preserve">тате выявляются отклонения от плана, которые затем передаются в </w:t>
      </w:r>
      <w:r>
        <w:rPr>
          <w:color w:val="000000"/>
          <w:sz w:val="28"/>
          <w:szCs w:val="28"/>
        </w:rPr>
        <w:t>блок</w:t>
      </w:r>
      <w:r w:rsidRPr="00DC655A">
        <w:rPr>
          <w:color w:val="000000"/>
          <w:sz w:val="28"/>
          <w:szCs w:val="28"/>
        </w:rPr>
        <w:t xml:space="preserve"> </w:t>
      </w:r>
      <w:r w:rsidRPr="00DC655A">
        <w:rPr>
          <w:color w:val="000000"/>
          <w:sz w:val="28"/>
          <w:szCs w:val="28"/>
        </w:rPr>
        <w:lastRenderedPageBreak/>
        <w:t>сравнения, где принимаются управленческие решения</w:t>
      </w:r>
      <w:r>
        <w:rPr>
          <w:color w:val="000000"/>
          <w:sz w:val="28"/>
          <w:szCs w:val="28"/>
        </w:rPr>
        <w:t>, как</w:t>
      </w:r>
      <w:r w:rsidRPr="00DC655A">
        <w:rPr>
          <w:color w:val="000000"/>
          <w:sz w:val="28"/>
          <w:szCs w:val="28"/>
        </w:rPr>
        <w:t xml:space="preserve"> об устранении этих отклонений</w:t>
      </w:r>
      <w:r>
        <w:rPr>
          <w:color w:val="000000"/>
          <w:sz w:val="28"/>
          <w:szCs w:val="28"/>
        </w:rPr>
        <w:t xml:space="preserve">, так и о возможной корректировке плановых показателей </w:t>
      </w:r>
      <w:r w:rsidR="00593D4C">
        <w:rPr>
          <w:color w:val="000000"/>
          <w:sz w:val="28"/>
          <w:szCs w:val="28"/>
        </w:rPr>
        <w:t xml:space="preserve">в зависимости от степени </w:t>
      </w:r>
      <w:r>
        <w:rPr>
          <w:color w:val="000000"/>
          <w:sz w:val="28"/>
          <w:szCs w:val="28"/>
        </w:rPr>
        <w:t>удовлетворенности потребителей образовательных услуг</w:t>
      </w:r>
      <w:r w:rsidRPr="00DC655A">
        <w:rPr>
          <w:color w:val="000000"/>
          <w:sz w:val="28"/>
          <w:szCs w:val="28"/>
        </w:rPr>
        <w:t xml:space="preserve">. Также в </w:t>
      </w:r>
      <w:r w:rsidR="00406836">
        <w:rPr>
          <w:color w:val="000000"/>
          <w:sz w:val="28"/>
          <w:szCs w:val="28"/>
        </w:rPr>
        <w:t>блоке</w:t>
      </w:r>
      <w:r w:rsidRPr="00DC655A">
        <w:rPr>
          <w:color w:val="000000"/>
          <w:sz w:val="28"/>
          <w:szCs w:val="28"/>
        </w:rPr>
        <w:t xml:space="preserve"> обратной связи отслеживается </w:t>
      </w:r>
      <w:r w:rsidRPr="00DC655A">
        <w:rPr>
          <w:sz w:val="28"/>
          <w:szCs w:val="28"/>
        </w:rPr>
        <w:t>экономическая эффе</w:t>
      </w:r>
      <w:r w:rsidRPr="00DC655A">
        <w:rPr>
          <w:sz w:val="28"/>
          <w:szCs w:val="28"/>
        </w:rPr>
        <w:t>к</w:t>
      </w:r>
      <w:r w:rsidRPr="00DC655A">
        <w:rPr>
          <w:sz w:val="28"/>
          <w:szCs w:val="28"/>
        </w:rPr>
        <w:t>тивность</w:t>
      </w:r>
      <w:r w:rsidRPr="00DC655A">
        <w:rPr>
          <w:color w:val="000000"/>
          <w:sz w:val="28"/>
          <w:szCs w:val="28"/>
        </w:rPr>
        <w:t xml:space="preserve"> всей сист</w:t>
      </w:r>
      <w:r w:rsidRPr="00DC655A">
        <w:rPr>
          <w:color w:val="000000"/>
          <w:sz w:val="28"/>
          <w:szCs w:val="28"/>
        </w:rPr>
        <w:t>е</w:t>
      </w:r>
      <w:r w:rsidRPr="00DC655A">
        <w:rPr>
          <w:color w:val="000000"/>
          <w:sz w:val="28"/>
          <w:szCs w:val="28"/>
        </w:rPr>
        <w:t xml:space="preserve">мы. </w:t>
      </w:r>
    </w:p>
    <w:p w:rsidR="00B93FB6" w:rsidRPr="00DC655A" w:rsidRDefault="00B93FB6" w:rsidP="00B93FB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655A">
        <w:rPr>
          <w:color w:val="000000"/>
          <w:sz w:val="28"/>
          <w:szCs w:val="28"/>
        </w:rPr>
        <w:t>В целом, предлагаемый синергетический подход к формированию си</w:t>
      </w:r>
      <w:r w:rsidRPr="00DC655A">
        <w:rPr>
          <w:color w:val="000000"/>
          <w:sz w:val="28"/>
          <w:szCs w:val="28"/>
        </w:rPr>
        <w:t>с</w:t>
      </w:r>
      <w:r w:rsidRPr="00DC655A">
        <w:rPr>
          <w:color w:val="000000"/>
          <w:sz w:val="28"/>
          <w:szCs w:val="28"/>
        </w:rPr>
        <w:t>темы управления образовательным процессом в университетском комплексе обеспечивает гибкость и высокую скорость реагирования на изменения внешней среды, а также улучшение качественных параметров формируемой системы при нарастании определенных количественных показателей, хара</w:t>
      </w:r>
      <w:r w:rsidRPr="00DC655A">
        <w:rPr>
          <w:color w:val="000000"/>
          <w:sz w:val="28"/>
          <w:szCs w:val="28"/>
        </w:rPr>
        <w:t>к</w:t>
      </w:r>
      <w:r w:rsidRPr="00DC655A">
        <w:rPr>
          <w:color w:val="000000"/>
          <w:sz w:val="28"/>
          <w:szCs w:val="28"/>
        </w:rPr>
        <w:t>теризующих воздействие внешней среды на исследуемую систему.</w:t>
      </w:r>
    </w:p>
    <w:p w:rsidR="00E717E4" w:rsidRPr="00BA3877" w:rsidRDefault="003D3504" w:rsidP="00BA38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46F">
        <w:rPr>
          <w:rFonts w:ascii="Times New Roman" w:hAnsi="Times New Roman"/>
          <w:b/>
          <w:color w:val="000000"/>
          <w:sz w:val="28"/>
          <w:szCs w:val="28"/>
        </w:rPr>
        <w:tab/>
      </w:r>
      <w:r w:rsidR="0002046F" w:rsidRPr="00BA387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A38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A3877" w:rsidRPr="00BA3877">
        <w:rPr>
          <w:rFonts w:ascii="Times New Roman" w:hAnsi="Times New Roman"/>
          <w:b/>
          <w:sz w:val="28"/>
          <w:szCs w:val="28"/>
        </w:rPr>
        <w:t>Разработаны методические положения по оценке инновационн</w:t>
      </w:r>
      <w:r w:rsidR="00BA3877" w:rsidRPr="00BA3877">
        <w:rPr>
          <w:rFonts w:ascii="Times New Roman" w:hAnsi="Times New Roman"/>
          <w:b/>
          <w:sz w:val="28"/>
          <w:szCs w:val="28"/>
        </w:rPr>
        <w:t>о</w:t>
      </w:r>
      <w:r w:rsidR="00BA3877" w:rsidRPr="00BA3877">
        <w:rPr>
          <w:rFonts w:ascii="Times New Roman" w:hAnsi="Times New Roman"/>
          <w:b/>
          <w:sz w:val="28"/>
          <w:szCs w:val="28"/>
        </w:rPr>
        <w:t>го, научного и научно-технического потенциалов университетского ко</w:t>
      </w:r>
      <w:r w:rsidR="00BA3877" w:rsidRPr="00BA3877">
        <w:rPr>
          <w:rFonts w:ascii="Times New Roman" w:hAnsi="Times New Roman"/>
          <w:b/>
          <w:sz w:val="28"/>
          <w:szCs w:val="28"/>
        </w:rPr>
        <w:t>м</w:t>
      </w:r>
      <w:r w:rsidR="00BA3877" w:rsidRPr="00BA3877">
        <w:rPr>
          <w:rFonts w:ascii="Times New Roman" w:hAnsi="Times New Roman"/>
          <w:b/>
          <w:sz w:val="28"/>
          <w:szCs w:val="28"/>
        </w:rPr>
        <w:t>плекса, что обеспечивает оптимизацию его деятельности за счет более полного использования названных потенциалов в учреждениях, вход</w:t>
      </w:r>
      <w:r w:rsidR="00BA3877" w:rsidRPr="00BA3877">
        <w:rPr>
          <w:rFonts w:ascii="Times New Roman" w:hAnsi="Times New Roman"/>
          <w:b/>
          <w:sz w:val="28"/>
          <w:szCs w:val="28"/>
        </w:rPr>
        <w:t>я</w:t>
      </w:r>
      <w:r w:rsidR="00BA3877" w:rsidRPr="00BA3877">
        <w:rPr>
          <w:rFonts w:ascii="Times New Roman" w:hAnsi="Times New Roman"/>
          <w:b/>
          <w:sz w:val="28"/>
          <w:szCs w:val="28"/>
        </w:rPr>
        <w:t>щих в состав университе</w:t>
      </w:r>
      <w:r w:rsidR="00BA3877" w:rsidRPr="00BA3877">
        <w:rPr>
          <w:rFonts w:ascii="Times New Roman" w:hAnsi="Times New Roman"/>
          <w:b/>
          <w:sz w:val="28"/>
          <w:szCs w:val="28"/>
        </w:rPr>
        <w:t>т</w:t>
      </w:r>
      <w:r w:rsidR="00BA3877" w:rsidRPr="00BA3877">
        <w:rPr>
          <w:rFonts w:ascii="Times New Roman" w:hAnsi="Times New Roman"/>
          <w:b/>
          <w:sz w:val="28"/>
          <w:szCs w:val="28"/>
        </w:rPr>
        <w:t>ского комплекса</w:t>
      </w:r>
      <w:r w:rsidRPr="00BA3877">
        <w:rPr>
          <w:rFonts w:ascii="Times New Roman" w:hAnsi="Times New Roman"/>
          <w:b/>
          <w:sz w:val="28"/>
          <w:szCs w:val="28"/>
        </w:rPr>
        <w:t>.</w:t>
      </w:r>
    </w:p>
    <w:p w:rsidR="00EA77B7" w:rsidRPr="004255C4" w:rsidRDefault="00406836" w:rsidP="00BA3877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группы п</w:t>
      </w:r>
      <w:r w:rsidR="00EA77B7" w:rsidRPr="004255C4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ей</w:t>
      </w:r>
      <w:r w:rsidR="00EA77B7" w:rsidRPr="004255C4">
        <w:rPr>
          <w:rFonts w:ascii="Times New Roman" w:hAnsi="Times New Roman"/>
          <w:sz w:val="28"/>
          <w:szCs w:val="28"/>
        </w:rPr>
        <w:t xml:space="preserve"> инновационной активности универс</w:t>
      </w:r>
      <w:r w:rsidR="00EA77B7" w:rsidRPr="004255C4">
        <w:rPr>
          <w:rFonts w:ascii="Times New Roman" w:hAnsi="Times New Roman"/>
          <w:sz w:val="28"/>
          <w:szCs w:val="28"/>
        </w:rPr>
        <w:t>и</w:t>
      </w:r>
      <w:r w:rsidR="00EA77B7" w:rsidRPr="004255C4">
        <w:rPr>
          <w:rFonts w:ascii="Times New Roman" w:hAnsi="Times New Roman"/>
          <w:sz w:val="28"/>
          <w:szCs w:val="28"/>
        </w:rPr>
        <w:t xml:space="preserve">тетского комплекса </w:t>
      </w:r>
      <w:r w:rsidR="00EA77B7">
        <w:rPr>
          <w:rFonts w:ascii="Times New Roman" w:hAnsi="Times New Roman"/>
          <w:sz w:val="28"/>
          <w:szCs w:val="28"/>
        </w:rPr>
        <w:t xml:space="preserve">представлены </w:t>
      </w:r>
      <w:r w:rsidR="00BC7F72">
        <w:rPr>
          <w:rFonts w:ascii="Times New Roman" w:hAnsi="Times New Roman"/>
          <w:sz w:val="28"/>
          <w:szCs w:val="28"/>
        </w:rPr>
        <w:t>на рис. 6</w:t>
      </w:r>
      <w:r w:rsidR="00EA77B7" w:rsidRPr="004255C4">
        <w:rPr>
          <w:rFonts w:ascii="Times New Roman" w:hAnsi="Times New Roman"/>
          <w:sz w:val="28"/>
          <w:szCs w:val="28"/>
        </w:rPr>
        <w:t>.</w:t>
      </w:r>
    </w:p>
    <w:p w:rsidR="00EA77B7" w:rsidRDefault="00EA77B7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group id="_x0000_s1617" style="position:absolute;left:0;text-align:left;margin-left:-2.9pt;margin-top:7.75pt;width:449.7pt;height:341.7pt;z-index:251666944" coordorigin="1820,1195" coordsize="8994,6834">
            <v:oval id="_x0000_s1618" style="position:absolute;left:4062;top:3396;width:4225;height:2024">
              <v:textbox>
                <w:txbxContent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Группы п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оказател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ей</w:t>
                    </w:r>
                  </w:p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инновационной </w:t>
                    </w:r>
                  </w:p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активности </w:t>
                    </w:r>
                  </w:p>
                  <w:p w:rsidR="00BC7F72" w:rsidRPr="006B2D23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универс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тетского</w:t>
                    </w:r>
                  </w:p>
                  <w:p w:rsidR="00BC7F72" w:rsidRPr="006B2D23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комплекса</w:t>
                    </w:r>
                  </w:p>
                </w:txbxContent>
              </v:textbox>
            </v:oval>
            <v:roundrect id="_x0000_s1619" style="position:absolute;left:1820;top:1195;width:3709;height:1671" arcsize="10923f">
              <v:textbox style="mso-next-textbox:#_x0000_s1619">
                <w:txbxContent>
                  <w:p w:rsidR="00BC7F72" w:rsidRPr="006B2D23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1. 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Активность учреждений - членов университетского комплекса при получении финансирования работ на конкурсной основе</w:t>
                    </w:r>
                  </w:p>
                </w:txbxContent>
              </v:textbox>
            </v:roundrect>
            <v:roundrect id="_x0000_s1620" style="position:absolute;left:7105;top:1195;width:3709;height:1671" arcsize="10923f">
              <v:textbox style="mso-next-textbox:#_x0000_s1620">
                <w:txbxContent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2. Общественное признание научно-технической и </w:t>
                    </w:r>
                  </w:p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инн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вационной деятельности учреждений - членов </w:t>
                    </w:r>
                  </w:p>
                  <w:p w:rsidR="00BC7F72" w:rsidRPr="006B2D23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униве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ситетского комплекса</w:t>
                    </w:r>
                  </w:p>
                  <w:p w:rsidR="00BC7F72" w:rsidRPr="006B2D23" w:rsidRDefault="00BC7F72" w:rsidP="00BC7F72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621" style="position:absolute;left:6494;top:6045;width:4320;height:1984" arcsize="10923f">
              <v:textbox>
                <w:txbxContent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4. Показатели выставочной, </w:t>
                    </w:r>
                  </w:p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ре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ламной и другой деятельности, направленной на ра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пространение информации о результатах </w:t>
                    </w:r>
                  </w:p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научно-технической и </w:t>
                    </w:r>
                  </w:p>
                  <w:p w:rsidR="00BC7F72" w:rsidRPr="006B2D23" w:rsidRDefault="00BC7F72" w:rsidP="00BC7F72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инновац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онной деятельности</w:t>
                    </w:r>
                  </w:p>
                </w:txbxContent>
              </v:textbox>
            </v:roundrect>
            <v:roundrect id="_x0000_s1622" style="position:absolute;left:1888;top:6045;width:3709;height:1984" arcsize="10923f">
              <v:textbox>
                <w:txbxContent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3. Инфраструктура </w:t>
                    </w:r>
                  </w:p>
                  <w:p w:rsidR="00BC7F72" w:rsidRDefault="00BC7F72" w:rsidP="00BC7F7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инновационной </w:t>
                    </w:r>
                  </w:p>
                  <w:p w:rsidR="00BC7F72" w:rsidRPr="006B2D23" w:rsidRDefault="00BC7F72" w:rsidP="00BC7F72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деятельн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</w:t>
                    </w:r>
                    <w:r w:rsidRPr="006B2D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сти</w:t>
                    </w:r>
                  </w:p>
                </w:txbxContent>
              </v:textbox>
            </v:roundrect>
            <v:shape id="_x0000_s1623" type="#_x0000_t32" style="position:absolute;left:3464;top:2866;width:1291;height:788;flip:x y" o:connectortype="straight">
              <v:stroke endarrow="block"/>
            </v:shape>
            <v:shape id="_x0000_s1624" type="#_x0000_t32" style="position:absolute;left:7784;top:2866;width:1155;height:856;flip:y" o:connectortype="straight">
              <v:stroke endarrow="block"/>
            </v:shape>
            <v:shape id="_x0000_s1625" type="#_x0000_t32" style="position:absolute;left:7662;top:5162;width:1087;height:883" o:connectortype="straight">
              <v:stroke endarrow="block"/>
            </v:shape>
            <v:shape id="_x0000_s1626" type="#_x0000_t32" style="position:absolute;left:3682;top:5162;width:1073;height:883;flip:x" o:connectortype="straight">
              <v:stroke endarrow="block"/>
            </v:shape>
          </v:group>
        </w:pict>
      </w: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Default="00BC7F72" w:rsidP="00BA3877">
      <w:pPr>
        <w:pStyle w:val="33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C7F72" w:rsidRPr="00406836" w:rsidRDefault="00BC7F72" w:rsidP="00BC7F72">
      <w:pPr>
        <w:pStyle w:val="1"/>
        <w:ind w:right="0"/>
        <w:rPr>
          <w:b w:val="0"/>
        </w:rPr>
      </w:pPr>
      <w:r w:rsidRPr="00406836">
        <w:rPr>
          <w:b w:val="0"/>
        </w:rPr>
        <w:t>Рисунок 6</w:t>
      </w:r>
      <w:r w:rsidR="00EA77B7" w:rsidRPr="00406836">
        <w:rPr>
          <w:b w:val="0"/>
        </w:rPr>
        <w:t xml:space="preserve"> - </w:t>
      </w:r>
      <w:r w:rsidR="00406836" w:rsidRPr="00406836">
        <w:rPr>
          <w:b w:val="0"/>
        </w:rPr>
        <w:t xml:space="preserve">Основные группы показателей </w:t>
      </w:r>
      <w:r w:rsidR="00EA77B7" w:rsidRPr="00406836">
        <w:rPr>
          <w:b w:val="0"/>
        </w:rPr>
        <w:t>инновацио</w:t>
      </w:r>
      <w:r w:rsidR="00EA77B7" w:rsidRPr="00406836">
        <w:rPr>
          <w:b w:val="0"/>
        </w:rPr>
        <w:t>н</w:t>
      </w:r>
      <w:r w:rsidR="00EA77B7" w:rsidRPr="00406836">
        <w:rPr>
          <w:b w:val="0"/>
        </w:rPr>
        <w:t xml:space="preserve">ной активности </w:t>
      </w:r>
    </w:p>
    <w:p w:rsidR="00EA77B7" w:rsidRPr="00406836" w:rsidRDefault="00EA77B7" w:rsidP="00BC7F72">
      <w:pPr>
        <w:pStyle w:val="1"/>
        <w:ind w:right="0"/>
        <w:rPr>
          <w:b w:val="0"/>
        </w:rPr>
      </w:pPr>
      <w:r w:rsidRPr="00406836">
        <w:rPr>
          <w:b w:val="0"/>
        </w:rPr>
        <w:t>университетского ко</w:t>
      </w:r>
      <w:r w:rsidRPr="00406836">
        <w:rPr>
          <w:b w:val="0"/>
        </w:rPr>
        <w:t>м</w:t>
      </w:r>
      <w:r w:rsidRPr="00406836">
        <w:rPr>
          <w:b w:val="0"/>
        </w:rPr>
        <w:t>плекса</w:t>
      </w:r>
    </w:p>
    <w:p w:rsidR="00BA3877" w:rsidRDefault="00BA3877" w:rsidP="00BA3877">
      <w:pPr>
        <w:pStyle w:val="31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504" w:rsidRDefault="009621BA" w:rsidP="00BA3877">
      <w:pPr>
        <w:pStyle w:val="31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рис</w:t>
      </w:r>
      <w:r w:rsidR="00C778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52A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представлены </w:t>
      </w:r>
      <w:r w:rsidR="003D3504" w:rsidRPr="003D3504">
        <w:rPr>
          <w:rFonts w:ascii="Times New Roman" w:hAnsi="Times New Roman"/>
          <w:b/>
          <w:sz w:val="28"/>
          <w:szCs w:val="28"/>
        </w:rPr>
        <w:t>основные показатели, характеризующие и</w:t>
      </w:r>
      <w:r w:rsidR="003D3504" w:rsidRPr="003D3504">
        <w:rPr>
          <w:rFonts w:ascii="Times New Roman" w:hAnsi="Times New Roman"/>
          <w:b/>
          <w:sz w:val="28"/>
          <w:szCs w:val="28"/>
        </w:rPr>
        <w:t>н</w:t>
      </w:r>
      <w:r w:rsidR="003D3504" w:rsidRPr="003D3504">
        <w:rPr>
          <w:rFonts w:ascii="Times New Roman" w:hAnsi="Times New Roman"/>
          <w:b/>
          <w:sz w:val="28"/>
          <w:szCs w:val="28"/>
        </w:rPr>
        <w:t>новационный потенциал университетского комплекса</w:t>
      </w:r>
      <w:r w:rsidR="003D3504" w:rsidRPr="003D3504">
        <w:rPr>
          <w:rFonts w:ascii="Times New Roman" w:hAnsi="Times New Roman"/>
          <w:sz w:val="28"/>
          <w:szCs w:val="28"/>
        </w:rPr>
        <w:t>.</w:t>
      </w:r>
    </w:p>
    <w:p w:rsidR="00D52A98" w:rsidRDefault="00D52A98" w:rsidP="00BA3877">
      <w:pPr>
        <w:pStyle w:val="31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423F65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338" style="position:absolute;left:0;text-align:left;margin-left:-13.1pt;margin-top:4.85pt;width:492.05pt;height:545.8pt;z-index:251649536" coordorigin="1483,1560" coordsize="9841,10898">
            <v:roundrect id="_x0000_s1339" style="position:absolute;left:3087;top:1560;width:6349;height:807" arcsize="10923f">
              <v:textbox style="mso-next-textbox:#_x0000_s1339">
                <w:txbxContent>
                  <w:p w:rsidR="00D77AD1" w:rsidRDefault="00D77AD1" w:rsidP="009621B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D079EC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оказатели инновационного </w:t>
                    </w:r>
                    <w:r w:rsidRPr="00D079EC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потенциал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а</w:t>
                    </w:r>
                    <w:r w:rsidRPr="00D079EC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:rsidR="00D77AD1" w:rsidRPr="00D079EC" w:rsidRDefault="00D77AD1" w:rsidP="009621B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D079EC">
                      <w:rPr>
                        <w:rFonts w:ascii="Times New Roman" w:hAnsi="Times New Roman"/>
                        <w:sz w:val="24"/>
                        <w:szCs w:val="24"/>
                      </w:rPr>
                      <w:t>университетск</w:t>
                    </w:r>
                    <w:r w:rsidRPr="00D079EC">
                      <w:rPr>
                        <w:rFonts w:ascii="Times New Roman" w:hAnsi="Times New Roman"/>
                        <w:sz w:val="24"/>
                        <w:szCs w:val="24"/>
                      </w:rPr>
                      <w:t>о</w:t>
                    </w:r>
                    <w:r w:rsidRPr="00D079EC">
                      <w:rPr>
                        <w:rFonts w:ascii="Times New Roman" w:hAnsi="Times New Roman"/>
                        <w:sz w:val="24"/>
                        <w:szCs w:val="24"/>
                      </w:rPr>
                      <w:t>го комплекса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(УК)</w:t>
                    </w:r>
                  </w:p>
                </w:txbxContent>
              </v:textbox>
            </v:roundrect>
            <v:shape id="_x0000_s1340" type="#_x0000_t32" style="position:absolute;left:2585;top:2684;width:7375;height:22" o:connectortype="straight"/>
            <v:shape id="_x0000_s1341" type="#_x0000_t32" style="position:absolute;left:4974;top:2717;width:0;height:251" o:connectortype="straight"/>
            <v:shape id="_x0000_s1342" type="#_x0000_t32" style="position:absolute;left:2585;top:2673;width:0;height:306" o:connectortype="straight"/>
            <v:shape id="_x0000_s1343" type="#_x0000_t32" style="position:absolute;left:7309;top:2717;width:1;height:306" o:connectortype="straight"/>
            <v:shape id="_x0000_s1344" type="#_x0000_t32" style="position:absolute;left:9960;top:2717;width:0;height:283" o:connectortype="straight"/>
            <v:group id="_x0000_s1345" style="position:absolute;left:1483;top:3000;width:2215;height:7342" coordorigin="1483,3000" coordsize="2215,7342">
              <v:roundrect id="_x0000_s1346" style="position:absolute;left:1483;top:3000;width:2204;height:939" arcsize="10923f">
                <v:textbox style="mso-next-textbox:#_x0000_s1346">
                  <w:txbxContent>
                    <w:p w:rsidR="00D77AD1" w:rsidRPr="00A10A09" w:rsidRDefault="00D77AD1" w:rsidP="009621B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Фундаментальные и поисковые научные исследования (ФПИ)</w:t>
                      </w:r>
                    </w:p>
                  </w:txbxContent>
                </v:textbox>
              </v:roundrect>
              <v:rect id="_x0000_s1347" style="position:absolute;left:1735;top:4070;width:1963;height:730">
                <v:textbox style="mso-next-textbox:#_x0000_s1347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Кадровый состав специалистов, 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зан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мающихся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ФПИ</w:t>
                      </w:r>
                    </w:p>
                  </w:txbxContent>
                </v:textbox>
              </v:rect>
              <v:shape id="_x0000_s1348" type="#_x0000_t32" style="position:absolute;left:1571;top:3938;width:0;height:5956" o:connectortype="straight"/>
              <v:shape id="_x0000_s1349" type="#_x0000_t32" style="position:absolute;left:1581;top:4376;width:143;height:0" o:connectortype="straight"/>
              <v:rect id="_x0000_s1350" style="position:absolute;left:1735;top:4932;width:1963;height:1406">
                <v:textbox style="mso-next-textbox:#_x0000_s1350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Объемы финансиро-вания исследований, отнесенные к коли-честву остепененных сотрудников, 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мающихся ФПИ</w:t>
                      </w:r>
                    </w:p>
                  </w:txbxContent>
                </v:textbox>
              </v:rect>
              <v:rect id="_x0000_s1351" style="position:absolute;left:1735;top:7975;width:1963;height:1418">
                <v:textbox style="mso-next-textbox:#_x0000_s1351">
                  <w:txbxContent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Показатели приз-нания результатов научной обществен-ностью: премии, награды, почетные звания и т.п.</w:t>
                      </w:r>
                    </w:p>
                  </w:txbxContent>
                </v:textbox>
              </v:rect>
              <v:rect id="_x0000_s1352" style="position:absolute;left:1735;top:6425;width:1963;height:1386">
                <v:textbox style="mso-next-textbox:#_x0000_s1352">
                  <w:txbxContent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Количество опубли-кованных статей в журналах ВАК, мо-нографий, учебни-ков, учебных посо-бий, патентов и т.п.</w:t>
                      </w:r>
                    </w:p>
                  </w:txbxContent>
                </v:textbox>
              </v:rect>
              <v:rect id="_x0000_s1353" style="position:absolute;left:1735;top:9556;width:1963;height:786">
                <v:textbox style="mso-next-textbox:#_x0000_s1353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Количество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аспирантов и 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докт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рантов</w:t>
                      </w:r>
                    </w:p>
                  </w:txbxContent>
                </v:textbox>
              </v:rect>
              <v:shape id="_x0000_s1354" type="#_x0000_t32" style="position:absolute;left:1581;top:5619;width:143;height:0" o:connectortype="straight"/>
              <v:shape id="_x0000_s1355" type="#_x0000_t32" style="position:absolute;left:1571;top:7102;width:153;height:0" o:connectortype="straight"/>
              <v:shape id="_x0000_s1356" type="#_x0000_t32" style="position:absolute;left:1571;top:8716;width:164;height:0" o:connectortype="straight"/>
              <v:shape id="_x0000_s1357" type="#_x0000_t32" style="position:absolute;left:1571;top:9894;width:164;height:0" o:connectortype="straight"/>
            </v:group>
            <v:shape id="_x0000_s1358" type="#_x0000_t32" style="position:absolute;left:6000;top:2367;width:0;height:339" o:connectortype="straight"/>
            <v:group id="_x0000_s1359" style="position:absolute;left:3862;top:3000;width:2433;height:9458" coordorigin="3862,3000" coordsize="2433,9458">
              <v:roundrect id="_x0000_s1360" style="position:absolute;left:3862;top:3000;width:2433;height:960" arcsize="10923f">
                <v:textbox style="mso-next-textbox:#_x0000_s1360">
                  <w:txbxContent>
                    <w:p w:rsidR="00D77AD1" w:rsidRPr="00A10A09" w:rsidRDefault="00D77AD1" w:rsidP="009621B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Прикладные НИР</w:t>
                      </w:r>
                    </w:p>
                  </w:txbxContent>
                </v:textbox>
              </v:roundrect>
              <v:rect id="_x0000_s1361" style="position:absolute;left:4145;top:4156;width:2150;height:1211">
                <v:textbox style="mso-next-textbox:#_x0000_s1361">
                  <w:txbxContent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Объемы финансиров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ния прикладных НИР, отнесенные к объемам финансирования ФПИ</w:t>
                      </w:r>
                    </w:p>
                  </w:txbxContent>
                </v:textbox>
              </v:rect>
              <v:rect id="_x0000_s1362" style="position:absolute;left:4145;top:5498;width:2150;height:982">
                <v:textbox style="mso-next-textbox:#_x0000_s1362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Кадровый состав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циалистов,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занимающихся 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прикладн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ми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НИР</w:t>
                      </w:r>
                    </w:p>
                    <w:p w:rsidR="00D77AD1" w:rsidRPr="006D3A6B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shape id="_x0000_s1363" type="#_x0000_t32" style="position:absolute;left:3971;top:3939;width:0;height:8247" o:connectortype="straight"/>
              <v:shape id="_x0000_s1364" type="#_x0000_t32" style="position:absolute;left:3971;top:4783;width:174;height:0" o:connectortype="straight"/>
              <v:shape id="_x0000_s1365" type="#_x0000_t32" style="position:absolute;left:3971;top:5972;width:174;height:0" o:connectortype="straight"/>
              <v:rect id="_x0000_s1366" style="position:absolute;left:4145;top:6654;width:2150;height:1157">
                <v:textbox style="mso-next-textbox:#_x0000_s1366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Количество лицензион-ных соглашений, отне-сенных к количеству хозяйственных 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догов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ров</w:t>
                      </w:r>
                    </w:p>
                  </w:txbxContent>
                </v:textbox>
              </v:rect>
              <v:rect id="_x0000_s1367" style="position:absolute;left:4145;top:7975;width:2150;height:960">
                <v:textbox style="mso-next-textbox:#_x0000_s1367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Количество охранных документов, получен-ных в результате 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кладных НИР</w:t>
                      </w:r>
                    </w:p>
                  </w:txbxContent>
                </v:textbox>
              </v:rect>
              <v:rect id="_x0000_s1368" style="position:absolute;left:4145;top:9076;width:2150;height:1407">
                <v:textbox style="mso-next-textbox:#_x0000_s1368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Количество опублико-ванных статей в жур-налах ВАК, моногра-фий, учебников,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учебных пособий, 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тентов и т.п.</w:t>
                      </w:r>
                    </w:p>
                    <w:p w:rsidR="00D77AD1" w:rsidRPr="006307CA" w:rsidRDefault="00D77AD1" w:rsidP="009621BA"/>
                  </w:txbxContent>
                </v:textbox>
              </v:rect>
              <v:rect id="_x0000_s1369" style="position:absolute;left:4145;top:10615;width:2150;height:1167">
                <v:textbox style="mso-next-textbox:#_x0000_s1369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Показатели признания результатов научной общественностью: премии, награды, </w:t>
                      </w:r>
                    </w:p>
                    <w:p w:rsidR="00D77AD1" w:rsidRPr="00F527F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четные звания и т.п.</w:t>
                      </w:r>
                    </w:p>
                  </w:txbxContent>
                </v:textbox>
              </v:rect>
              <v:rect id="_x0000_s1370" style="position:absolute;left:4145;top:11923;width:2150;height:535">
                <v:textbox style="mso-next-textbox:#_x0000_s1370">
                  <w:txbxContent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Количество аспирантов и докторантов</w:t>
                      </w:r>
                    </w:p>
                  </w:txbxContent>
                </v:textbox>
              </v:rect>
              <v:shape id="_x0000_s1371" type="#_x0000_t32" style="position:absolute;left:3971;top:7190;width:174;height:0" o:connectortype="straight"/>
              <v:shape id="_x0000_s1372" type="#_x0000_t32" style="position:absolute;left:3971;top:8443;width:174;height:0" o:connectortype="straight"/>
              <v:shape id="_x0000_s1373" type="#_x0000_t32" style="position:absolute;left:3971;top:9818;width:174;height:0" o:connectortype="straight"/>
              <v:shape id="_x0000_s1374" type="#_x0000_t32" style="position:absolute;left:3971;top:11204;width:174;height:0" o:connectortype="straight"/>
              <v:shape id="_x0000_s1375" type="#_x0000_t32" style="position:absolute;left:3971;top:12186;width:174;height:0" o:connectortype="straight"/>
            </v:group>
            <v:group id="_x0000_s1376" style="position:absolute;left:6470;top:3000;width:2061;height:7102" coordorigin="6470,3000" coordsize="2061,7102">
              <v:roundrect id="_x0000_s1377" style="position:absolute;left:6470;top:3000;width:2061;height:960" arcsize="10923f">
                <v:textbox style="mso-next-textbox:#_x0000_s1377">
                  <w:txbxContent>
                    <w:p w:rsidR="00D77AD1" w:rsidRPr="00A10A09" w:rsidRDefault="00D77AD1" w:rsidP="009621B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НИОКР</w:t>
                      </w:r>
                    </w:p>
                    <w:p w:rsidR="00D77AD1" w:rsidRDefault="00D77AD1" w:rsidP="009621BA"/>
                  </w:txbxContent>
                </v:textbox>
              </v:roundrect>
              <v:shape id="_x0000_s1378" type="#_x0000_t32" style="position:absolute;left:6558;top:3960;width:22;height:5433" o:connectortype="straight"/>
              <v:rect id="_x0000_s1379" style="position:absolute;left:6764;top:4156;width:1767;height:1604">
                <v:textbox style="mso-next-textbox:#_x0000_s1379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Объемы финанси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рования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НИОКР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отнесенные к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суммарному 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ъ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ему 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финанси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рования ФПИ</w:t>
                      </w:r>
                      <w:r w:rsidRPr="006D3A6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 </w:t>
                      </w: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прикладных НИР</w:t>
                      </w:r>
                    </w:p>
                  </w:txbxContent>
                </v:textbox>
              </v:rect>
              <v:shape id="_x0000_s1380" type="#_x0000_t32" style="position:absolute;left:6580;top:4922;width:174;height:0" o:connectortype="straight"/>
              <v:rect id="_x0000_s1381" style="position:absolute;left:6764;top:5912;width:1767;height:982">
                <v:textbox style="mso-next-textbox:#_x0000_s1381">
                  <w:txbxContent>
                    <w:p w:rsidR="00D77AD1" w:rsidRPr="00F527F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A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Кадровый состав специалистов, занимающихся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НИОКР</w:t>
                      </w:r>
                    </w:p>
                  </w:txbxContent>
                </v:textbox>
              </v:rect>
              <v:rect id="_x0000_s1382" style="position:absolute;left:6764;top:7025;width:1767;height:1418">
                <v:textbox style="mso-next-textbox:#_x0000_s1382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Количество лицен-зионных соглаше-ний, отнесенных к количеству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хозя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ственных догов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ров</w:t>
                      </w:r>
                    </w:p>
                  </w:txbxContent>
                </v:textbox>
              </v:rect>
              <v:rect id="_x0000_s1383" style="position:absolute;left:6796;top:8651;width:1735;height:1451">
                <v:textbox style="mso-next-textbox:#_x0000_s1383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Количество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охранных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документов,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полученных в результате </w:t>
                      </w:r>
                    </w:p>
                    <w:p w:rsidR="00D77AD1" w:rsidRPr="001F0A7A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кладных НИР</w:t>
                      </w:r>
                    </w:p>
                  </w:txbxContent>
                </v:textbox>
              </v:rect>
              <v:shape id="_x0000_s1384" type="#_x0000_t32" style="position:absolute;left:6591;top:6393;width:174;height:0" o:connectortype="straight"/>
              <v:shape id="_x0000_s1385" type="#_x0000_t32" style="position:absolute;left:6589;top:7724;width:174;height:0" o:connectortype="straight"/>
              <v:shape id="_x0000_s1386" type="#_x0000_t32" style="position:absolute;left:6590;top:9382;width:174;height:0" o:connectortype="straight"/>
            </v:group>
            <v:group id="_x0000_s1387" style="position:absolute;left:8695;top:3000;width:2629;height:6000" coordorigin="8695,3000" coordsize="2629,6000">
              <v:roundrect id="_x0000_s1388" style="position:absolute;left:8695;top:3000;width:2629;height:939" arcsize="10923f">
                <v:textbox style="mso-next-textbox:#_x0000_s1388">
                  <w:txbxContent>
                    <w:p w:rsidR="00D77AD1" w:rsidRPr="00A10A09" w:rsidRDefault="00D77AD1" w:rsidP="009621B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Трансферт технологий из УК в экономику России и мировую экономику</w:t>
                      </w:r>
                    </w:p>
                  </w:txbxContent>
                </v:textbox>
              </v:roundrect>
              <v:rect id="_x0000_s1389" style="position:absolute;left:8946;top:4156;width:2334;height:1277">
                <v:textbox style="mso-next-textbox:#_x0000_s1389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Количество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специалистов,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профессионально </w:t>
                      </w:r>
                    </w:p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занимающихся </w:t>
                      </w:r>
                    </w:p>
                    <w:p w:rsidR="00D77AD1" w:rsidRPr="006D3A6B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трансфе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том технологий</w:t>
                      </w:r>
                    </w:p>
                  </w:txbxContent>
                </v:textbox>
              </v:rect>
              <v:shape id="_x0000_s1390" type="#_x0000_t32" style="position:absolute;left:8761;top:3938;width:0;height:4331" o:connectortype="straight"/>
              <v:shape id="_x0000_s1391" type="#_x0000_t32" style="position:absolute;left:8783;top:4794;width:152;height:0" o:connectortype="straight"/>
              <v:rect id="_x0000_s1392" style="position:absolute;left:8946;top:5617;width:2334;height:1803">
                <v:textbox style="mso-next-textbox:#_x0000_s1392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Объемы средств, получа-емых по лицензионным соглашениям, продажам патентов и т.д., отнесен-ные к суммарному </w:t>
                      </w:r>
                    </w:p>
                    <w:p w:rsidR="00D77AD1" w:rsidRPr="006D3A6B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объ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му финансирования ФПИ, прикладных НИР и 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ОКР</w:t>
                      </w:r>
                    </w:p>
                  </w:txbxContent>
                </v:textbox>
              </v:rect>
              <v:rect id="_x0000_s1393" style="position:absolute;left:8946;top:7603;width:2334;height:1397">
                <v:textbox style="mso-next-textbox:#_x0000_s1393">
                  <w:txbxContent>
                    <w:p w:rsidR="00D77AD1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статуса </w:t>
                      </w:r>
                    </w:p>
                    <w:p w:rsidR="00D77AD1" w:rsidRPr="006D3A6B" w:rsidRDefault="00D77AD1" w:rsidP="009621B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участн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ка международ-ных пар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нерских связей по тран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ферту техноло-гий у ун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верситетского комплекса</w:t>
                      </w:r>
                    </w:p>
                  </w:txbxContent>
                </v:textbox>
              </v:rect>
              <v:shape id="_x0000_s1394" type="#_x0000_t32" style="position:absolute;left:8783;top:6469;width:152;height:0" o:connectortype="straight"/>
              <v:shape id="_x0000_s1395" type="#_x0000_t32" style="position:absolute;left:8783;top:8258;width:152;height:0" o:connectortype="straight"/>
            </v:group>
          </v:group>
        </w:pict>
      </w: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1BA" w:rsidRDefault="009621BA" w:rsidP="003D3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BA5" w:rsidRDefault="00AE5BA5" w:rsidP="003D35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76BD" w:rsidRDefault="00CE76BD" w:rsidP="003D35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76BD" w:rsidRDefault="00CE76BD" w:rsidP="003D35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76BD" w:rsidRDefault="00CE76BD" w:rsidP="003D35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76BD" w:rsidRDefault="00CE76BD" w:rsidP="003D35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76BD" w:rsidRDefault="00CE76BD" w:rsidP="003D35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76BD" w:rsidRDefault="00CE76BD" w:rsidP="003D35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76BD" w:rsidRDefault="00CE76BD" w:rsidP="003D350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376067" w:rsidRDefault="00376067" w:rsidP="003D350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376067" w:rsidRDefault="00376067" w:rsidP="003D350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117EF9" w:rsidRDefault="00117EF9" w:rsidP="003D350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376067" w:rsidRPr="00CE76BD" w:rsidRDefault="00376067" w:rsidP="003D350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621BA" w:rsidRPr="00AE5BA5" w:rsidRDefault="009621BA" w:rsidP="00AE5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5BA5">
        <w:rPr>
          <w:rFonts w:ascii="Times New Roman" w:hAnsi="Times New Roman"/>
          <w:sz w:val="26"/>
          <w:szCs w:val="26"/>
        </w:rPr>
        <w:t xml:space="preserve">Рисунок </w:t>
      </w:r>
      <w:r w:rsidR="00D52A98">
        <w:rPr>
          <w:rFonts w:ascii="Times New Roman" w:hAnsi="Times New Roman"/>
          <w:sz w:val="26"/>
          <w:szCs w:val="26"/>
        </w:rPr>
        <w:t>7</w:t>
      </w:r>
      <w:r w:rsidRPr="00AE5BA5">
        <w:rPr>
          <w:rFonts w:ascii="Times New Roman" w:hAnsi="Times New Roman"/>
          <w:sz w:val="26"/>
          <w:szCs w:val="26"/>
        </w:rPr>
        <w:t xml:space="preserve"> – П</w:t>
      </w:r>
      <w:r w:rsidRPr="00AE5BA5">
        <w:rPr>
          <w:rFonts w:ascii="Times New Roman" w:hAnsi="Times New Roman"/>
          <w:bCs/>
          <w:sz w:val="26"/>
          <w:szCs w:val="26"/>
        </w:rPr>
        <w:t>оказатели инновационного потенциала</w:t>
      </w:r>
      <w:r w:rsidR="00E12071" w:rsidRPr="00AE5BA5">
        <w:rPr>
          <w:rFonts w:ascii="Times New Roman" w:hAnsi="Times New Roman"/>
          <w:bCs/>
          <w:sz w:val="26"/>
          <w:szCs w:val="26"/>
        </w:rPr>
        <w:t xml:space="preserve"> </w:t>
      </w:r>
      <w:r w:rsidRPr="00AE5BA5">
        <w:rPr>
          <w:rFonts w:ascii="Times New Roman" w:hAnsi="Times New Roman"/>
          <w:sz w:val="26"/>
          <w:szCs w:val="26"/>
        </w:rPr>
        <w:t>университетского комплекса</w:t>
      </w:r>
    </w:p>
    <w:p w:rsidR="00117EF9" w:rsidRPr="00A166D2" w:rsidRDefault="00117EF9" w:rsidP="006E4E0D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D52A98" w:rsidRDefault="00D52A98" w:rsidP="00D52A98">
      <w:pPr>
        <w:pStyle w:val="31"/>
        <w:spacing w:after="0"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</w:t>
      </w:r>
      <w:r w:rsidRPr="003D3504">
        <w:rPr>
          <w:rFonts w:ascii="Times New Roman" w:hAnsi="Times New Roman"/>
          <w:b/>
          <w:sz w:val="28"/>
          <w:szCs w:val="28"/>
        </w:rPr>
        <w:t>научного и научно-технического потенциала универс</w:t>
      </w:r>
      <w:r w:rsidRPr="003D3504">
        <w:rPr>
          <w:rFonts w:ascii="Times New Roman" w:hAnsi="Times New Roman"/>
          <w:b/>
          <w:sz w:val="28"/>
          <w:szCs w:val="28"/>
        </w:rPr>
        <w:t>и</w:t>
      </w:r>
      <w:r w:rsidRPr="003D3504">
        <w:rPr>
          <w:rFonts w:ascii="Times New Roman" w:hAnsi="Times New Roman"/>
          <w:b/>
          <w:sz w:val="28"/>
          <w:szCs w:val="28"/>
        </w:rPr>
        <w:t>тетского комплекса</w:t>
      </w:r>
      <w:r>
        <w:rPr>
          <w:rFonts w:ascii="Times New Roman" w:hAnsi="Times New Roman"/>
          <w:sz w:val="28"/>
          <w:szCs w:val="28"/>
        </w:rPr>
        <w:t xml:space="preserve"> показатели можно объединить в пять </w:t>
      </w:r>
      <w:r w:rsidRPr="00882509">
        <w:rPr>
          <w:rFonts w:ascii="Times New Roman" w:hAnsi="Times New Roman"/>
          <w:sz w:val="28"/>
          <w:szCs w:val="28"/>
        </w:rPr>
        <w:t>базовых групп (</w:t>
      </w:r>
      <w:r>
        <w:rPr>
          <w:rFonts w:ascii="Times New Roman" w:hAnsi="Times New Roman"/>
          <w:sz w:val="28"/>
          <w:szCs w:val="28"/>
        </w:rPr>
        <w:t>рассчитываю</w:t>
      </w:r>
      <w:r w:rsidRPr="00882509">
        <w:rPr>
          <w:rFonts w:ascii="Times New Roman" w:hAnsi="Times New Roman"/>
          <w:sz w:val="28"/>
          <w:szCs w:val="28"/>
        </w:rPr>
        <w:t>тся суммарно для всех членов университетского комплекса):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82509">
        <w:rPr>
          <w:rFonts w:ascii="Times New Roman" w:hAnsi="Times New Roman"/>
          <w:bCs/>
          <w:sz w:val="28"/>
          <w:szCs w:val="28"/>
        </w:rPr>
        <w:t>адровая</w:t>
      </w:r>
      <w:r>
        <w:rPr>
          <w:rFonts w:ascii="Times New Roman" w:hAnsi="Times New Roman"/>
          <w:bCs/>
          <w:sz w:val="28"/>
          <w:szCs w:val="28"/>
        </w:rPr>
        <w:t>, м</w:t>
      </w:r>
      <w:r w:rsidRPr="00882509">
        <w:rPr>
          <w:rFonts w:ascii="Times New Roman" w:hAnsi="Times New Roman"/>
          <w:bCs/>
          <w:sz w:val="28"/>
          <w:szCs w:val="28"/>
        </w:rPr>
        <w:t>атериально-техническая</w:t>
      </w:r>
      <w:r>
        <w:rPr>
          <w:rFonts w:ascii="Times New Roman" w:hAnsi="Times New Roman"/>
          <w:bCs/>
          <w:sz w:val="28"/>
          <w:szCs w:val="28"/>
        </w:rPr>
        <w:t>, н</w:t>
      </w:r>
      <w:r w:rsidRPr="00882509">
        <w:rPr>
          <w:rFonts w:ascii="Times New Roman" w:hAnsi="Times New Roman"/>
          <w:sz w:val="28"/>
          <w:szCs w:val="28"/>
        </w:rPr>
        <w:t>аучно-информационная</w:t>
      </w:r>
      <w:r>
        <w:rPr>
          <w:rFonts w:ascii="Times New Roman" w:hAnsi="Times New Roman"/>
          <w:sz w:val="28"/>
          <w:szCs w:val="28"/>
        </w:rPr>
        <w:t>, о</w:t>
      </w:r>
      <w:r w:rsidRPr="00882509">
        <w:rPr>
          <w:rFonts w:ascii="Times New Roman" w:hAnsi="Times New Roman"/>
          <w:sz w:val="28"/>
          <w:szCs w:val="28"/>
        </w:rPr>
        <w:t>рганизацио</w:t>
      </w:r>
      <w:r w:rsidRPr="00882509">
        <w:rPr>
          <w:rFonts w:ascii="Times New Roman" w:hAnsi="Times New Roman"/>
          <w:sz w:val="28"/>
          <w:szCs w:val="28"/>
        </w:rPr>
        <w:t>н</w:t>
      </w:r>
      <w:r w:rsidRPr="00882509"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8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82509">
        <w:rPr>
          <w:rFonts w:ascii="Times New Roman" w:hAnsi="Times New Roman"/>
          <w:sz w:val="28"/>
          <w:szCs w:val="28"/>
        </w:rPr>
        <w:t xml:space="preserve">инансовая </w:t>
      </w:r>
      <w:r>
        <w:rPr>
          <w:rFonts w:ascii="Times New Roman" w:hAnsi="Times New Roman"/>
          <w:sz w:val="28"/>
          <w:szCs w:val="28"/>
        </w:rPr>
        <w:t xml:space="preserve">составляющие. В </w:t>
      </w:r>
      <w:r w:rsidRPr="003D3504">
        <w:rPr>
          <w:rFonts w:ascii="Times New Roman" w:hAnsi="Times New Roman"/>
          <w:sz w:val="28"/>
          <w:szCs w:val="28"/>
        </w:rPr>
        <w:t>зависимости от конкретной задачи, св</w:t>
      </w:r>
      <w:r w:rsidRPr="003D3504">
        <w:rPr>
          <w:rFonts w:ascii="Times New Roman" w:hAnsi="Times New Roman"/>
          <w:sz w:val="28"/>
          <w:szCs w:val="28"/>
        </w:rPr>
        <w:t>я</w:t>
      </w:r>
      <w:r w:rsidRPr="003D3504">
        <w:rPr>
          <w:rFonts w:ascii="Times New Roman" w:hAnsi="Times New Roman"/>
          <w:sz w:val="28"/>
          <w:szCs w:val="28"/>
        </w:rPr>
        <w:lastRenderedPageBreak/>
        <w:t>занной с характеристикой той или иной стороны научного или научно-технического потенциала, число и наименование показателей могут изм</w:t>
      </w:r>
      <w:r w:rsidRPr="003D3504">
        <w:rPr>
          <w:rFonts w:ascii="Times New Roman" w:hAnsi="Times New Roman"/>
          <w:sz w:val="28"/>
          <w:szCs w:val="28"/>
        </w:rPr>
        <w:t>е</w:t>
      </w:r>
      <w:r w:rsidRPr="003D3504">
        <w:rPr>
          <w:rFonts w:ascii="Times New Roman" w:hAnsi="Times New Roman"/>
          <w:sz w:val="28"/>
          <w:szCs w:val="28"/>
        </w:rPr>
        <w:t>няться.</w:t>
      </w:r>
    </w:p>
    <w:p w:rsidR="00D52A98" w:rsidRPr="003D3504" w:rsidRDefault="00D52A98" w:rsidP="00D52A98">
      <w:pPr>
        <w:pStyle w:val="31"/>
        <w:spacing w:after="0" w:line="235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>Задача объективной оценки научного потенциала учреждений - чл</w:t>
      </w:r>
      <w:r w:rsidRPr="003D3504">
        <w:rPr>
          <w:rFonts w:ascii="Times New Roman" w:hAnsi="Times New Roman"/>
          <w:sz w:val="28"/>
          <w:szCs w:val="28"/>
        </w:rPr>
        <w:t>е</w:t>
      </w:r>
      <w:r w:rsidRPr="003D3504">
        <w:rPr>
          <w:rFonts w:ascii="Times New Roman" w:hAnsi="Times New Roman"/>
          <w:sz w:val="28"/>
          <w:szCs w:val="28"/>
        </w:rPr>
        <w:t>нов университетского комплекса имеет большое значение для выбора страт</w:t>
      </w:r>
      <w:r w:rsidRPr="003D3504">
        <w:rPr>
          <w:rFonts w:ascii="Times New Roman" w:hAnsi="Times New Roman"/>
          <w:sz w:val="28"/>
          <w:szCs w:val="28"/>
        </w:rPr>
        <w:t>е</w:t>
      </w:r>
      <w:r w:rsidRPr="003D3504">
        <w:rPr>
          <w:rFonts w:ascii="Times New Roman" w:hAnsi="Times New Roman"/>
          <w:sz w:val="28"/>
          <w:szCs w:val="28"/>
        </w:rPr>
        <w:t>гии управления университетским комплексом. Результативность работы униве</w:t>
      </w:r>
      <w:r w:rsidRPr="003D3504">
        <w:rPr>
          <w:rFonts w:ascii="Times New Roman" w:hAnsi="Times New Roman"/>
          <w:sz w:val="28"/>
          <w:szCs w:val="28"/>
        </w:rPr>
        <w:t>р</w:t>
      </w:r>
      <w:r w:rsidRPr="003D3504">
        <w:rPr>
          <w:rFonts w:ascii="Times New Roman" w:hAnsi="Times New Roman"/>
          <w:sz w:val="28"/>
          <w:szCs w:val="28"/>
        </w:rPr>
        <w:t>ситетского комплекса, как правило, находится в зависимости от сложных о</w:t>
      </w:r>
      <w:r w:rsidRPr="003D3504">
        <w:rPr>
          <w:rFonts w:ascii="Times New Roman" w:hAnsi="Times New Roman"/>
          <w:sz w:val="28"/>
          <w:szCs w:val="28"/>
        </w:rPr>
        <w:t>т</w:t>
      </w:r>
      <w:r w:rsidRPr="003D3504">
        <w:rPr>
          <w:rFonts w:ascii="Times New Roman" w:hAnsi="Times New Roman"/>
          <w:sz w:val="28"/>
          <w:szCs w:val="28"/>
        </w:rPr>
        <w:t xml:space="preserve">ношений между научной, образовательной, инновационной, финансовой и производственной сторонами его деятельности. В связи с этим </w:t>
      </w:r>
      <w:r w:rsidRPr="003D3504">
        <w:rPr>
          <w:rFonts w:ascii="Times New Roman" w:hAnsi="Times New Roman"/>
          <w:i/>
          <w:sz w:val="28"/>
          <w:szCs w:val="28"/>
        </w:rPr>
        <w:t>оценку нау</w:t>
      </w:r>
      <w:r w:rsidRPr="003D3504">
        <w:rPr>
          <w:rFonts w:ascii="Times New Roman" w:hAnsi="Times New Roman"/>
          <w:i/>
          <w:sz w:val="28"/>
          <w:szCs w:val="28"/>
        </w:rPr>
        <w:t>ч</w:t>
      </w:r>
      <w:r w:rsidRPr="003D3504">
        <w:rPr>
          <w:rFonts w:ascii="Times New Roman" w:hAnsi="Times New Roman"/>
          <w:i/>
          <w:sz w:val="28"/>
          <w:szCs w:val="28"/>
        </w:rPr>
        <w:t>но-технического потенциала университетского комплекса следует пон</w:t>
      </w:r>
      <w:r w:rsidRPr="003D3504">
        <w:rPr>
          <w:rFonts w:ascii="Times New Roman" w:hAnsi="Times New Roman"/>
          <w:i/>
          <w:sz w:val="28"/>
          <w:szCs w:val="28"/>
        </w:rPr>
        <w:t>и</w:t>
      </w:r>
      <w:r w:rsidRPr="003D3504">
        <w:rPr>
          <w:rFonts w:ascii="Times New Roman" w:hAnsi="Times New Roman"/>
          <w:i/>
          <w:sz w:val="28"/>
          <w:szCs w:val="28"/>
        </w:rPr>
        <w:t>мать как интегральное качество от результативности работы каждого из его членов с учетом всех сторон их деятельности.</w:t>
      </w:r>
    </w:p>
    <w:p w:rsidR="00D52A98" w:rsidRDefault="00D52A98" w:rsidP="00D52A98">
      <w:pPr>
        <w:pStyle w:val="31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 xml:space="preserve">Сравнительную интегральную оценку научно-технического потенциала учреждений - членов университетского комплекса, эффективности и качества его использования </w:t>
      </w:r>
      <w:r>
        <w:rPr>
          <w:rFonts w:ascii="Times New Roman" w:hAnsi="Times New Roman"/>
          <w:sz w:val="28"/>
          <w:szCs w:val="28"/>
        </w:rPr>
        <w:t xml:space="preserve">будем </w:t>
      </w:r>
      <w:r w:rsidRPr="003D3504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ять</w:t>
      </w:r>
      <w:r w:rsidRPr="003D3504">
        <w:rPr>
          <w:rFonts w:ascii="Times New Roman" w:hAnsi="Times New Roman"/>
          <w:sz w:val="28"/>
          <w:szCs w:val="28"/>
        </w:rPr>
        <w:t xml:space="preserve"> следующим образом.</w:t>
      </w:r>
    </w:p>
    <w:p w:rsidR="00D52A98" w:rsidRDefault="00D52A98" w:rsidP="00D52A98">
      <w:pPr>
        <w:pStyle w:val="31"/>
        <w:spacing w:after="0"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 xml:space="preserve">Деятельность каждого учреждения - члена университетского комплекса с номером </w:t>
      </w:r>
      <w:r w:rsidRPr="003D3504">
        <w:rPr>
          <w:rFonts w:ascii="Times New Roman" w:hAnsi="Times New Roman"/>
          <w:sz w:val="28"/>
          <w:szCs w:val="28"/>
          <w:lang w:val="en-US"/>
        </w:rPr>
        <w:t>j</w:t>
      </w:r>
      <w:r w:rsidRPr="003D3504">
        <w:rPr>
          <w:rFonts w:ascii="Times New Roman" w:hAnsi="Times New Roman"/>
          <w:sz w:val="28"/>
          <w:szCs w:val="28"/>
        </w:rPr>
        <w:t xml:space="preserve"> будет охарактеризована набором показателей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r w:rsidRPr="003D35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сфо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мированной </w:t>
      </w:r>
      <w:r>
        <w:rPr>
          <w:rFonts w:ascii="Times New Roman" w:hAnsi="Times New Roman"/>
          <w:bCs/>
          <w:sz w:val="28"/>
          <w:szCs w:val="28"/>
        </w:rPr>
        <w:t>и</w:t>
      </w:r>
      <w:r w:rsidRPr="003D3504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онной карте</w:t>
      </w:r>
      <w:r w:rsidRPr="003D3504">
        <w:rPr>
          <w:rFonts w:ascii="Times New Roman" w:hAnsi="Times New Roman"/>
          <w:bCs/>
          <w:sz w:val="28"/>
          <w:szCs w:val="28"/>
        </w:rPr>
        <w:t xml:space="preserve"> </w:t>
      </w:r>
      <w:r w:rsidRPr="003D3504">
        <w:rPr>
          <w:rFonts w:ascii="Times New Roman" w:hAnsi="Times New Roman"/>
          <w:sz w:val="28"/>
          <w:szCs w:val="28"/>
        </w:rPr>
        <w:t xml:space="preserve">учреждений - членов университетского комплекса, если сравнительной оценке подлежат </w:t>
      </w:r>
      <w:r w:rsidRPr="003D3504">
        <w:rPr>
          <w:rFonts w:ascii="Times New Roman" w:hAnsi="Times New Roman"/>
          <w:sz w:val="28"/>
          <w:szCs w:val="28"/>
          <w:lang w:val="en-US"/>
        </w:rPr>
        <w:t>s</w:t>
      </w:r>
      <w:r w:rsidRPr="003D3504">
        <w:rPr>
          <w:rFonts w:ascii="Times New Roman" w:hAnsi="Times New Roman"/>
          <w:sz w:val="28"/>
          <w:szCs w:val="28"/>
        </w:rPr>
        <w:t xml:space="preserve"> структурных подраздел</w:t>
      </w:r>
      <w:r w:rsidRPr="003D3504">
        <w:rPr>
          <w:rFonts w:ascii="Times New Roman" w:hAnsi="Times New Roman"/>
          <w:sz w:val="28"/>
          <w:szCs w:val="28"/>
        </w:rPr>
        <w:t>е</w:t>
      </w:r>
      <w:r w:rsidRPr="003D3504">
        <w:rPr>
          <w:rFonts w:ascii="Times New Roman" w:hAnsi="Times New Roman"/>
          <w:sz w:val="28"/>
          <w:szCs w:val="28"/>
        </w:rPr>
        <w:t xml:space="preserve">ний, то это приводит к формированию характеристической матрицы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</w:rPr>
        <w:t xml:space="preserve"> ра</w:t>
      </w:r>
      <w:r w:rsidRPr="003D3504">
        <w:rPr>
          <w:rFonts w:ascii="Times New Roman" w:hAnsi="Times New Roman"/>
          <w:sz w:val="28"/>
          <w:szCs w:val="28"/>
        </w:rPr>
        <w:t>з</w:t>
      </w:r>
      <w:r w:rsidRPr="003D3504">
        <w:rPr>
          <w:rFonts w:ascii="Times New Roman" w:hAnsi="Times New Roman"/>
          <w:sz w:val="28"/>
          <w:szCs w:val="28"/>
        </w:rPr>
        <w:t xml:space="preserve">мером </w:t>
      </w:r>
      <w:r w:rsidRPr="003D3504">
        <w:rPr>
          <w:rFonts w:ascii="Times New Roman" w:hAnsi="Times New Roman"/>
          <w:sz w:val="28"/>
          <w:szCs w:val="28"/>
          <w:lang w:val="en-US"/>
        </w:rPr>
        <w:t>q</w:t>
      </w:r>
      <w:r w:rsidRPr="003D3504">
        <w:rPr>
          <w:rFonts w:ascii="Times New Roman" w:hAnsi="Times New Roman"/>
          <w:sz w:val="28"/>
          <w:szCs w:val="28"/>
        </w:rPr>
        <w:t xml:space="preserve"> </w:t>
      </w:r>
      <w:r w:rsidRPr="003D3504">
        <w:rPr>
          <w:rFonts w:ascii="Times New Roman" w:hAnsi="Times New Roman"/>
          <w:sz w:val="28"/>
          <w:szCs w:val="28"/>
          <w:lang w:val="en-US"/>
        </w:rPr>
        <w:t>x</w:t>
      </w:r>
      <w:r w:rsidRPr="003D3504">
        <w:rPr>
          <w:rFonts w:ascii="Times New Roman" w:hAnsi="Times New Roman"/>
          <w:sz w:val="28"/>
          <w:szCs w:val="28"/>
        </w:rPr>
        <w:t xml:space="preserve"> </w:t>
      </w:r>
      <w:r w:rsidRPr="003D3504">
        <w:rPr>
          <w:rFonts w:ascii="Times New Roman" w:hAnsi="Times New Roman"/>
          <w:sz w:val="28"/>
          <w:szCs w:val="28"/>
          <w:lang w:val="en-US"/>
        </w:rPr>
        <w:t>s</w:t>
      </w:r>
      <w:r w:rsidRPr="003D3504">
        <w:rPr>
          <w:rFonts w:ascii="Times New Roman" w:hAnsi="Times New Roman"/>
          <w:sz w:val="28"/>
          <w:szCs w:val="28"/>
        </w:rPr>
        <w:t xml:space="preserve">, где </w:t>
      </w:r>
      <w:r w:rsidRPr="003D3504">
        <w:rPr>
          <w:rFonts w:ascii="Times New Roman" w:hAnsi="Times New Roman"/>
          <w:sz w:val="28"/>
          <w:szCs w:val="28"/>
          <w:lang w:val="en-US"/>
        </w:rPr>
        <w:t>q</w:t>
      </w:r>
      <w:r w:rsidRPr="003D3504">
        <w:rPr>
          <w:rFonts w:ascii="Times New Roman" w:hAnsi="Times New Roman"/>
          <w:sz w:val="28"/>
          <w:szCs w:val="28"/>
        </w:rPr>
        <w:t>- число оценив</w:t>
      </w:r>
      <w:r>
        <w:rPr>
          <w:rFonts w:ascii="Times New Roman" w:hAnsi="Times New Roman"/>
          <w:sz w:val="28"/>
          <w:szCs w:val="28"/>
        </w:rPr>
        <w:t xml:space="preserve">аемых показателей (параметров). </w:t>
      </w:r>
    </w:p>
    <w:p w:rsidR="00D52A98" w:rsidRPr="00A166D2" w:rsidRDefault="00D52A98" w:rsidP="00D52A98">
      <w:pPr>
        <w:pStyle w:val="31"/>
        <w:spacing w:after="0" w:line="235" w:lineRule="auto"/>
        <w:ind w:left="0"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1080"/>
        <w:gridCol w:w="1260"/>
        <w:gridCol w:w="1260"/>
        <w:gridCol w:w="1260"/>
        <w:gridCol w:w="1440"/>
        <w:gridCol w:w="1183"/>
      </w:tblGrid>
      <w:tr w:rsidR="00D52A98" w:rsidRPr="003D3504" w:rsidTr="002358FA">
        <w:tc>
          <w:tcPr>
            <w:tcW w:w="2088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1j</w:t>
            </w:r>
          </w:p>
        </w:tc>
        <w:tc>
          <w:tcPr>
            <w:tcW w:w="144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183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1s</w:t>
            </w:r>
          </w:p>
        </w:tc>
      </w:tr>
      <w:tr w:rsidR="00D52A98" w:rsidRPr="003D3504" w:rsidTr="002358FA">
        <w:tc>
          <w:tcPr>
            <w:tcW w:w="2088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22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2j</w:t>
            </w:r>
          </w:p>
        </w:tc>
        <w:tc>
          <w:tcPr>
            <w:tcW w:w="144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183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2s</w:t>
            </w:r>
          </w:p>
        </w:tc>
      </w:tr>
      <w:tr w:rsidR="00D52A98" w:rsidRPr="003D3504" w:rsidTr="002358FA">
        <w:tc>
          <w:tcPr>
            <w:tcW w:w="2088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 = {N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ij </w:t>
            </w: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} =</w:t>
            </w:r>
          </w:p>
        </w:tc>
        <w:tc>
          <w:tcPr>
            <w:tcW w:w="108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44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183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</w:tr>
      <w:tr w:rsidR="00D52A98" w:rsidRPr="003D3504" w:rsidTr="002358FA">
        <w:tc>
          <w:tcPr>
            <w:tcW w:w="2088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i1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i2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ij</w:t>
            </w:r>
          </w:p>
        </w:tc>
        <w:tc>
          <w:tcPr>
            <w:tcW w:w="144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183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is</w:t>
            </w:r>
          </w:p>
        </w:tc>
      </w:tr>
      <w:tr w:rsidR="00D52A98" w:rsidRPr="003D3504" w:rsidTr="002358FA">
        <w:tc>
          <w:tcPr>
            <w:tcW w:w="2088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44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183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</w:tr>
      <w:tr w:rsidR="00D52A98" w:rsidRPr="003D3504" w:rsidTr="002358FA">
        <w:tc>
          <w:tcPr>
            <w:tcW w:w="2088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q1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q2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50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qj</w:t>
            </w:r>
          </w:p>
        </w:tc>
        <w:tc>
          <w:tcPr>
            <w:tcW w:w="1440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50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83" w:type="dxa"/>
          </w:tcPr>
          <w:p w:rsidR="00D52A98" w:rsidRPr="003D3504" w:rsidRDefault="00D52A98" w:rsidP="002358FA">
            <w:pPr>
              <w:pStyle w:val="31"/>
              <w:spacing w:after="0"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D350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D350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qs</w:t>
            </w:r>
          </w:p>
        </w:tc>
      </w:tr>
    </w:tbl>
    <w:p w:rsidR="00D52A98" w:rsidRPr="00D52A98" w:rsidRDefault="00D52A98" w:rsidP="00BA3877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3877" w:rsidRDefault="00BA3877" w:rsidP="00BA3877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 xml:space="preserve">В матрице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</w:rPr>
        <w:t xml:space="preserve"> каждый столбец соответствует набору показателей для конкретного учреждения - члена университетского комплекса.</w:t>
      </w:r>
    </w:p>
    <w:p w:rsidR="003D3504" w:rsidRPr="003D3504" w:rsidRDefault="003D3504" w:rsidP="00117EF9">
      <w:pPr>
        <w:pStyle w:val="31"/>
        <w:spacing w:after="0" w:line="233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>Для принятия решения по совокупной оценке эффективности испол</w:t>
      </w:r>
      <w:r w:rsidRPr="003D3504">
        <w:rPr>
          <w:rFonts w:ascii="Times New Roman" w:hAnsi="Times New Roman"/>
          <w:sz w:val="28"/>
          <w:szCs w:val="28"/>
        </w:rPr>
        <w:t>ь</w:t>
      </w:r>
      <w:r w:rsidRPr="003D3504">
        <w:rPr>
          <w:rFonts w:ascii="Times New Roman" w:hAnsi="Times New Roman"/>
          <w:sz w:val="28"/>
          <w:szCs w:val="28"/>
        </w:rPr>
        <w:t xml:space="preserve">зования научного потенциала каждого учреждения - члена университетского комплекса необходимо найти </w:t>
      </w:r>
      <w:r w:rsidRPr="003D3504">
        <w:rPr>
          <w:rFonts w:ascii="Times New Roman" w:hAnsi="Times New Roman"/>
          <w:b/>
          <w:bCs/>
          <w:sz w:val="28"/>
          <w:szCs w:val="28"/>
        </w:rPr>
        <w:t>среднее значение каждого показателя</w:t>
      </w:r>
      <w:r w:rsidRPr="003D3504">
        <w:rPr>
          <w:rFonts w:ascii="Times New Roman" w:hAnsi="Times New Roman"/>
          <w:sz w:val="28"/>
          <w:szCs w:val="28"/>
        </w:rPr>
        <w:t xml:space="preserve">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</w:rPr>
        <w:t>ср</w:t>
      </w:r>
      <w:r w:rsidRPr="003D3504">
        <w:rPr>
          <w:rFonts w:ascii="Times New Roman" w:hAnsi="Times New Roman"/>
          <w:sz w:val="28"/>
          <w:szCs w:val="28"/>
        </w:rPr>
        <w:t>:</w:t>
      </w:r>
    </w:p>
    <w:p w:rsidR="003D3504" w:rsidRPr="00A166D2" w:rsidRDefault="003D3504" w:rsidP="00117EF9">
      <w:pPr>
        <w:pStyle w:val="31"/>
        <w:spacing w:after="0" w:line="233" w:lineRule="auto"/>
        <w:ind w:left="0" w:firstLine="708"/>
        <w:jc w:val="both"/>
        <w:rPr>
          <w:rFonts w:ascii="Times New Roman" w:hAnsi="Times New Roman"/>
        </w:rPr>
      </w:pPr>
    </w:p>
    <w:p w:rsidR="003D3504" w:rsidRPr="003D3504" w:rsidRDefault="003D3504" w:rsidP="00117EF9">
      <w:pPr>
        <w:pStyle w:val="31"/>
        <w:spacing w:after="0" w:line="233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</w:rPr>
        <w:t>ср</w:t>
      </w:r>
      <w:r w:rsidRPr="003D3504">
        <w:rPr>
          <w:rFonts w:ascii="Times New Roman" w:hAnsi="Times New Roman"/>
          <w:sz w:val="28"/>
          <w:szCs w:val="28"/>
        </w:rPr>
        <w:t xml:space="preserve"> = </w:t>
      </w:r>
      <w:r w:rsidRPr="003D3504">
        <w:rPr>
          <w:rFonts w:ascii="Times New Roman" w:hAnsi="Times New Roman"/>
          <w:sz w:val="28"/>
          <w:szCs w:val="28"/>
        </w:rPr>
        <w:sym w:font="Symbol" w:char="F0E5"/>
      </w:r>
      <w:r w:rsidRPr="003D3504">
        <w:rPr>
          <w:rFonts w:ascii="Times New Roman" w:hAnsi="Times New Roman"/>
          <w:sz w:val="28"/>
          <w:szCs w:val="28"/>
        </w:rPr>
        <w:t xml:space="preserve">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r w:rsidRPr="003D3504">
        <w:rPr>
          <w:rFonts w:ascii="Times New Roman" w:hAnsi="Times New Roman"/>
          <w:sz w:val="28"/>
          <w:szCs w:val="28"/>
        </w:rPr>
        <w:t xml:space="preserve"> / </w:t>
      </w:r>
      <w:r w:rsidRPr="003D3504">
        <w:rPr>
          <w:rFonts w:ascii="Times New Roman" w:hAnsi="Times New Roman"/>
          <w:sz w:val="28"/>
          <w:szCs w:val="28"/>
          <w:lang w:val="en-US"/>
        </w:rPr>
        <w:t>s</w:t>
      </w:r>
      <w:r w:rsidRPr="003D3504">
        <w:rPr>
          <w:rFonts w:ascii="Times New Roman" w:hAnsi="Times New Roman"/>
          <w:sz w:val="28"/>
          <w:szCs w:val="28"/>
        </w:rPr>
        <w:t>,                                                  (</w:t>
      </w:r>
      <w:r w:rsidR="00BF2CF4">
        <w:rPr>
          <w:rFonts w:ascii="Times New Roman" w:hAnsi="Times New Roman"/>
          <w:sz w:val="28"/>
          <w:szCs w:val="28"/>
        </w:rPr>
        <w:t>1</w:t>
      </w:r>
      <w:r w:rsidRPr="003D3504">
        <w:rPr>
          <w:rFonts w:ascii="Times New Roman" w:hAnsi="Times New Roman"/>
          <w:sz w:val="28"/>
          <w:szCs w:val="28"/>
        </w:rPr>
        <w:t>)</w:t>
      </w:r>
    </w:p>
    <w:p w:rsidR="003D3504" w:rsidRPr="00A166D2" w:rsidRDefault="003D3504" w:rsidP="00117EF9">
      <w:pPr>
        <w:pStyle w:val="31"/>
        <w:spacing w:after="0" w:line="233" w:lineRule="auto"/>
        <w:ind w:left="0"/>
        <w:jc w:val="center"/>
        <w:rPr>
          <w:rFonts w:ascii="Times New Roman" w:hAnsi="Times New Roman"/>
        </w:rPr>
      </w:pPr>
    </w:p>
    <w:p w:rsidR="003D3504" w:rsidRPr="003D3504" w:rsidRDefault="003D3504" w:rsidP="00117EF9">
      <w:pPr>
        <w:pStyle w:val="31"/>
        <w:spacing w:after="0" w:line="233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 xml:space="preserve">А также рассчитать </w:t>
      </w:r>
      <w:r w:rsidRPr="003D3504">
        <w:rPr>
          <w:rFonts w:ascii="Times New Roman" w:hAnsi="Times New Roman"/>
          <w:b/>
          <w:bCs/>
          <w:sz w:val="28"/>
          <w:szCs w:val="28"/>
        </w:rPr>
        <w:t>стандартное отклонение ω</w:t>
      </w:r>
      <w:r w:rsidRPr="003D3504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j</w:t>
      </w:r>
      <w:r w:rsidRPr="003D3504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3D3504">
        <w:rPr>
          <w:rFonts w:ascii="Times New Roman" w:hAnsi="Times New Roman"/>
          <w:b/>
          <w:bCs/>
          <w:sz w:val="28"/>
          <w:szCs w:val="28"/>
        </w:rPr>
        <w:t xml:space="preserve"> каждого показателя</w:t>
      </w:r>
      <w:r w:rsidRPr="003D3504">
        <w:rPr>
          <w:rFonts w:ascii="Times New Roman" w:hAnsi="Times New Roman"/>
          <w:sz w:val="28"/>
          <w:szCs w:val="28"/>
        </w:rPr>
        <w:t>, которое характеризует разброс рассматриваемого показателя для универс</w:t>
      </w:r>
      <w:r w:rsidRPr="003D3504">
        <w:rPr>
          <w:rFonts w:ascii="Times New Roman" w:hAnsi="Times New Roman"/>
          <w:sz w:val="28"/>
          <w:szCs w:val="28"/>
        </w:rPr>
        <w:t>и</w:t>
      </w:r>
      <w:r w:rsidRPr="003D3504">
        <w:rPr>
          <w:rFonts w:ascii="Times New Roman" w:hAnsi="Times New Roman"/>
          <w:sz w:val="28"/>
          <w:szCs w:val="28"/>
        </w:rPr>
        <w:t>тетского комплекса:</w:t>
      </w:r>
    </w:p>
    <w:p w:rsidR="003D3504" w:rsidRPr="00A166D2" w:rsidRDefault="003D3504" w:rsidP="00117EF9">
      <w:pPr>
        <w:pStyle w:val="31"/>
        <w:spacing w:after="0" w:line="233" w:lineRule="auto"/>
        <w:ind w:left="0" w:firstLine="709"/>
        <w:rPr>
          <w:rFonts w:ascii="Times New Roman" w:hAnsi="Times New Roman"/>
        </w:rPr>
      </w:pPr>
    </w:p>
    <w:p w:rsidR="003D3504" w:rsidRDefault="003D3504" w:rsidP="00117EF9">
      <w:pPr>
        <w:pStyle w:val="31"/>
        <w:spacing w:after="0" w:line="233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D3504">
        <w:rPr>
          <w:rFonts w:ascii="Times New Roman" w:hAnsi="Times New Roman"/>
          <w:bCs/>
          <w:sz w:val="28"/>
          <w:szCs w:val="28"/>
        </w:rPr>
        <w:t>ω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D3504">
        <w:rPr>
          <w:rFonts w:ascii="Times New Roman" w:hAnsi="Times New Roman"/>
          <w:sz w:val="28"/>
          <w:szCs w:val="28"/>
        </w:rPr>
        <w:t xml:space="preserve"> = ( </w:t>
      </w:r>
      <w:r w:rsidRPr="003D3504">
        <w:rPr>
          <w:rFonts w:ascii="Times New Roman" w:hAnsi="Times New Roman"/>
          <w:sz w:val="28"/>
          <w:szCs w:val="28"/>
          <w:lang w:val="en-US"/>
        </w:rPr>
        <w:sym w:font="Symbol" w:char="F0E5"/>
      </w:r>
      <w:r w:rsidRPr="003D3504">
        <w:rPr>
          <w:rFonts w:ascii="Times New Roman" w:hAnsi="Times New Roman"/>
          <w:sz w:val="28"/>
          <w:szCs w:val="28"/>
        </w:rPr>
        <w:t>(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r w:rsidRPr="003D3504">
        <w:rPr>
          <w:rFonts w:ascii="Times New Roman" w:hAnsi="Times New Roman"/>
          <w:sz w:val="28"/>
          <w:szCs w:val="28"/>
        </w:rPr>
        <w:t xml:space="preserve"> -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</w:rPr>
        <w:t>ср</w:t>
      </w:r>
      <w:r w:rsidRPr="003D3504">
        <w:rPr>
          <w:rFonts w:ascii="Times New Roman" w:hAnsi="Times New Roman"/>
          <w:sz w:val="28"/>
          <w:szCs w:val="28"/>
        </w:rPr>
        <w:t>)</w:t>
      </w:r>
      <w:r w:rsidRPr="003D3504">
        <w:rPr>
          <w:rFonts w:ascii="Times New Roman" w:hAnsi="Times New Roman"/>
          <w:sz w:val="28"/>
          <w:szCs w:val="28"/>
          <w:vertAlign w:val="superscript"/>
        </w:rPr>
        <w:t>2</w:t>
      </w:r>
      <w:r w:rsidRPr="003D3504">
        <w:rPr>
          <w:rFonts w:ascii="Times New Roman" w:hAnsi="Times New Roman"/>
          <w:sz w:val="28"/>
          <w:szCs w:val="28"/>
        </w:rPr>
        <w:t xml:space="preserve">/( </w:t>
      </w:r>
      <w:r w:rsidRPr="003D3504">
        <w:rPr>
          <w:rFonts w:ascii="Times New Roman" w:hAnsi="Times New Roman"/>
          <w:sz w:val="28"/>
          <w:szCs w:val="28"/>
          <w:lang w:val="en-US"/>
        </w:rPr>
        <w:t>s</w:t>
      </w:r>
      <w:r w:rsidRPr="003D3504">
        <w:rPr>
          <w:rFonts w:ascii="Times New Roman" w:hAnsi="Times New Roman"/>
          <w:sz w:val="28"/>
          <w:szCs w:val="28"/>
        </w:rPr>
        <w:t xml:space="preserve"> – 1 ))</w:t>
      </w:r>
      <w:r w:rsidRPr="003D3504">
        <w:rPr>
          <w:rFonts w:ascii="Times New Roman" w:hAnsi="Times New Roman"/>
          <w:sz w:val="28"/>
          <w:szCs w:val="28"/>
          <w:vertAlign w:val="superscript"/>
        </w:rPr>
        <w:t>1/2</w:t>
      </w:r>
      <w:r w:rsidRPr="003D3504">
        <w:rPr>
          <w:rFonts w:ascii="Times New Roman" w:hAnsi="Times New Roman"/>
          <w:sz w:val="28"/>
          <w:szCs w:val="28"/>
        </w:rPr>
        <w:t xml:space="preserve">                                   (</w:t>
      </w:r>
      <w:r w:rsidR="00BF2CF4">
        <w:rPr>
          <w:rFonts w:ascii="Times New Roman" w:hAnsi="Times New Roman"/>
          <w:sz w:val="28"/>
          <w:szCs w:val="28"/>
        </w:rPr>
        <w:t>2</w:t>
      </w:r>
      <w:r w:rsidRPr="003D3504">
        <w:rPr>
          <w:rFonts w:ascii="Times New Roman" w:hAnsi="Times New Roman"/>
          <w:sz w:val="28"/>
          <w:szCs w:val="28"/>
        </w:rPr>
        <w:t>)</w:t>
      </w:r>
    </w:p>
    <w:p w:rsidR="00CB15A9" w:rsidRPr="00A166D2" w:rsidRDefault="00CB15A9" w:rsidP="00117EF9">
      <w:pPr>
        <w:pStyle w:val="31"/>
        <w:spacing w:after="0" w:line="233" w:lineRule="auto"/>
        <w:ind w:left="0" w:firstLine="709"/>
        <w:jc w:val="center"/>
        <w:rPr>
          <w:rFonts w:ascii="Times New Roman" w:hAnsi="Times New Roman"/>
        </w:rPr>
      </w:pPr>
    </w:p>
    <w:p w:rsidR="003D3504" w:rsidRPr="003D3504" w:rsidRDefault="003D3504" w:rsidP="00117EF9">
      <w:pPr>
        <w:pStyle w:val="31"/>
        <w:spacing w:after="0" w:line="233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 xml:space="preserve">Из этих двух показателей можно сделать несколько управленческих выводов: если значение </w:t>
      </w:r>
      <w:r w:rsidRPr="003D3504">
        <w:rPr>
          <w:rFonts w:ascii="Times New Roman" w:hAnsi="Times New Roman"/>
          <w:b/>
          <w:bCs/>
          <w:sz w:val="28"/>
          <w:szCs w:val="28"/>
        </w:rPr>
        <w:t>ω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D350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3504">
        <w:rPr>
          <w:rFonts w:ascii="Times New Roman" w:hAnsi="Times New Roman"/>
          <w:sz w:val="28"/>
          <w:szCs w:val="28"/>
        </w:rPr>
        <w:t>мало, тем ближе значения соответствующего пок</w:t>
      </w:r>
      <w:r w:rsidRPr="003D3504">
        <w:rPr>
          <w:rFonts w:ascii="Times New Roman" w:hAnsi="Times New Roman"/>
          <w:sz w:val="28"/>
          <w:szCs w:val="28"/>
        </w:rPr>
        <w:t>а</w:t>
      </w:r>
      <w:r w:rsidRPr="003D3504">
        <w:rPr>
          <w:rFonts w:ascii="Times New Roman" w:hAnsi="Times New Roman"/>
          <w:sz w:val="28"/>
          <w:szCs w:val="28"/>
        </w:rPr>
        <w:t>зателя (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r w:rsidRPr="003D3504">
        <w:rPr>
          <w:rFonts w:ascii="Times New Roman" w:hAnsi="Times New Roman"/>
          <w:sz w:val="28"/>
          <w:szCs w:val="28"/>
        </w:rPr>
        <w:t>) для всех учреждений - членов университетского комплекса, что означает гармоничность развития данного направления деятельности в ун</w:t>
      </w:r>
      <w:r w:rsidRPr="003D3504">
        <w:rPr>
          <w:rFonts w:ascii="Times New Roman" w:hAnsi="Times New Roman"/>
          <w:sz w:val="28"/>
          <w:szCs w:val="28"/>
        </w:rPr>
        <w:t>и</w:t>
      </w:r>
      <w:r w:rsidRPr="003D3504">
        <w:rPr>
          <w:rFonts w:ascii="Times New Roman" w:hAnsi="Times New Roman"/>
          <w:sz w:val="28"/>
          <w:szCs w:val="28"/>
        </w:rPr>
        <w:lastRenderedPageBreak/>
        <w:t xml:space="preserve">верситетском комплексе; если значения показателя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r w:rsidRPr="003D3504">
        <w:rPr>
          <w:rFonts w:ascii="Times New Roman" w:hAnsi="Times New Roman"/>
          <w:sz w:val="28"/>
          <w:szCs w:val="28"/>
        </w:rPr>
        <w:t xml:space="preserve"> для конкретного у</w:t>
      </w:r>
      <w:r w:rsidRPr="003D3504">
        <w:rPr>
          <w:rFonts w:ascii="Times New Roman" w:hAnsi="Times New Roman"/>
          <w:sz w:val="28"/>
          <w:szCs w:val="28"/>
        </w:rPr>
        <w:t>ч</w:t>
      </w:r>
      <w:r w:rsidRPr="003D3504">
        <w:rPr>
          <w:rFonts w:ascii="Times New Roman" w:hAnsi="Times New Roman"/>
          <w:sz w:val="28"/>
          <w:szCs w:val="28"/>
        </w:rPr>
        <w:t>реждения - члена университетского комплекса выходят за область (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</w:rPr>
        <w:t xml:space="preserve">ср </w:t>
      </w:r>
      <w:r w:rsidRPr="003D3504">
        <w:rPr>
          <w:rFonts w:ascii="Times New Roman" w:hAnsi="Times New Roman"/>
          <w:sz w:val="28"/>
          <w:szCs w:val="28"/>
        </w:rPr>
        <w:sym w:font="Symbol" w:char="F0B1"/>
      </w:r>
      <w:r w:rsidRPr="003D3504">
        <w:rPr>
          <w:rFonts w:ascii="Times New Roman" w:hAnsi="Times New Roman"/>
          <w:sz w:val="28"/>
          <w:szCs w:val="28"/>
        </w:rPr>
        <w:t xml:space="preserve"> </w:t>
      </w:r>
      <w:r w:rsidRPr="003D3504">
        <w:rPr>
          <w:rFonts w:ascii="Times New Roman" w:hAnsi="Times New Roman"/>
          <w:b/>
          <w:bCs/>
          <w:sz w:val="28"/>
          <w:szCs w:val="28"/>
        </w:rPr>
        <w:t>ω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D3504">
        <w:rPr>
          <w:rFonts w:ascii="Times New Roman" w:hAnsi="Times New Roman"/>
          <w:sz w:val="28"/>
          <w:szCs w:val="28"/>
        </w:rPr>
        <w:t>), то это дает повод обратить внимание либо на плохую работу данного учре</w:t>
      </w:r>
      <w:r w:rsidRPr="003D3504">
        <w:rPr>
          <w:rFonts w:ascii="Times New Roman" w:hAnsi="Times New Roman"/>
          <w:sz w:val="28"/>
          <w:szCs w:val="28"/>
        </w:rPr>
        <w:t>ж</w:t>
      </w:r>
      <w:r w:rsidRPr="003D3504">
        <w:rPr>
          <w:rFonts w:ascii="Times New Roman" w:hAnsi="Times New Roman"/>
          <w:sz w:val="28"/>
          <w:szCs w:val="28"/>
        </w:rPr>
        <w:t>дения (при отклонении значения в меньшую сторону), либо на наличие у н</w:t>
      </w:r>
      <w:r w:rsidRPr="003D3504">
        <w:rPr>
          <w:rFonts w:ascii="Times New Roman" w:hAnsi="Times New Roman"/>
          <w:sz w:val="28"/>
          <w:szCs w:val="28"/>
        </w:rPr>
        <w:t>е</w:t>
      </w:r>
      <w:r w:rsidRPr="003D3504">
        <w:rPr>
          <w:rFonts w:ascii="Times New Roman" w:hAnsi="Times New Roman"/>
          <w:sz w:val="28"/>
          <w:szCs w:val="28"/>
        </w:rPr>
        <w:t>го дополнительных резервов (при отклонении в большую сторону).</w:t>
      </w:r>
    </w:p>
    <w:p w:rsidR="003D3504" w:rsidRPr="003D3504" w:rsidRDefault="003D3504" w:rsidP="00117EF9">
      <w:pPr>
        <w:pStyle w:val="31"/>
        <w:spacing w:after="0" w:line="233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 xml:space="preserve">Рассмотрим </w:t>
      </w:r>
      <w:r w:rsidRPr="003D3504">
        <w:rPr>
          <w:rFonts w:ascii="Times New Roman" w:hAnsi="Times New Roman"/>
          <w:b/>
          <w:bCs/>
          <w:sz w:val="28"/>
          <w:szCs w:val="28"/>
        </w:rPr>
        <w:t>процедуру интегральной оценки результатов деятел</w:t>
      </w:r>
      <w:r w:rsidRPr="003D3504">
        <w:rPr>
          <w:rFonts w:ascii="Times New Roman" w:hAnsi="Times New Roman"/>
          <w:b/>
          <w:bCs/>
          <w:sz w:val="28"/>
          <w:szCs w:val="28"/>
        </w:rPr>
        <w:t>ь</w:t>
      </w:r>
      <w:r w:rsidRPr="003D3504">
        <w:rPr>
          <w:rFonts w:ascii="Times New Roman" w:hAnsi="Times New Roman"/>
          <w:b/>
          <w:bCs/>
          <w:sz w:val="28"/>
          <w:szCs w:val="28"/>
        </w:rPr>
        <w:t xml:space="preserve">ности </w:t>
      </w:r>
      <w:r w:rsidRPr="003D3504">
        <w:rPr>
          <w:rFonts w:ascii="Times New Roman" w:hAnsi="Times New Roman"/>
          <w:b/>
          <w:sz w:val="28"/>
          <w:szCs w:val="28"/>
        </w:rPr>
        <w:t>каждого учреждения - члена университетского комплекса</w:t>
      </w:r>
      <w:r w:rsidRPr="003D3504">
        <w:rPr>
          <w:rFonts w:ascii="Times New Roman" w:hAnsi="Times New Roman"/>
          <w:sz w:val="28"/>
          <w:szCs w:val="28"/>
        </w:rPr>
        <w:t>. Для в</w:t>
      </w:r>
      <w:r w:rsidRPr="003D3504">
        <w:rPr>
          <w:rFonts w:ascii="Times New Roman" w:hAnsi="Times New Roman"/>
          <w:sz w:val="28"/>
          <w:szCs w:val="28"/>
        </w:rPr>
        <w:t>ы</w:t>
      </w:r>
      <w:r w:rsidRPr="003D3504">
        <w:rPr>
          <w:rFonts w:ascii="Times New Roman" w:hAnsi="Times New Roman"/>
          <w:sz w:val="28"/>
          <w:szCs w:val="28"/>
        </w:rPr>
        <w:t xml:space="preserve">полнения этой процедуры, прежде всего, необходимо определить критерии оценивания. Это должны быть некоторые идеальные или эталонные значения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</w:rPr>
        <w:t>этал</w:t>
      </w:r>
      <w:r w:rsidRPr="003D3504">
        <w:rPr>
          <w:rFonts w:ascii="Times New Roman" w:hAnsi="Times New Roman"/>
          <w:sz w:val="28"/>
          <w:szCs w:val="28"/>
        </w:rPr>
        <w:t xml:space="preserve">, отклонения от которых конкретных значений показателя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r w:rsidRPr="003D3504">
        <w:rPr>
          <w:rFonts w:ascii="Times New Roman" w:hAnsi="Times New Roman"/>
          <w:sz w:val="28"/>
          <w:szCs w:val="28"/>
        </w:rPr>
        <w:t>, характ</w:t>
      </w:r>
      <w:r w:rsidRPr="003D3504">
        <w:rPr>
          <w:rFonts w:ascii="Times New Roman" w:hAnsi="Times New Roman"/>
          <w:sz w:val="28"/>
          <w:szCs w:val="28"/>
        </w:rPr>
        <w:t>е</w:t>
      </w:r>
      <w:r w:rsidRPr="003D3504">
        <w:rPr>
          <w:rFonts w:ascii="Times New Roman" w:hAnsi="Times New Roman"/>
          <w:sz w:val="28"/>
          <w:szCs w:val="28"/>
        </w:rPr>
        <w:t>ризуют, насколько близки или далеки результаты работы конкретного учр</w:t>
      </w:r>
      <w:r w:rsidRPr="003D3504">
        <w:rPr>
          <w:rFonts w:ascii="Times New Roman" w:hAnsi="Times New Roman"/>
          <w:sz w:val="28"/>
          <w:szCs w:val="28"/>
        </w:rPr>
        <w:t>е</w:t>
      </w:r>
      <w:r w:rsidRPr="003D3504">
        <w:rPr>
          <w:rFonts w:ascii="Times New Roman" w:hAnsi="Times New Roman"/>
          <w:sz w:val="28"/>
          <w:szCs w:val="28"/>
        </w:rPr>
        <w:t>ждения - члена университетского комплекса от эталонного. Существует два подхода к определению эталонного значения параметра и, следовательно, к самой процедуре построения интегральной оценки.</w:t>
      </w:r>
    </w:p>
    <w:p w:rsidR="003D3504" w:rsidRDefault="003D3504" w:rsidP="00117EF9">
      <w:pPr>
        <w:pStyle w:val="31"/>
        <w:spacing w:after="0" w:line="233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i/>
          <w:sz w:val="28"/>
          <w:szCs w:val="28"/>
        </w:rPr>
        <w:t>Первый подход</w:t>
      </w:r>
      <w:r w:rsidRPr="003D3504">
        <w:rPr>
          <w:rFonts w:ascii="Times New Roman" w:hAnsi="Times New Roman"/>
          <w:sz w:val="28"/>
          <w:szCs w:val="28"/>
        </w:rPr>
        <w:t xml:space="preserve"> заключается в том, что в качестве эталонного значения выбирают некоторое среднее значение деятельности учреждений в аналоги</w:t>
      </w:r>
      <w:r w:rsidRPr="003D3504">
        <w:rPr>
          <w:rFonts w:ascii="Times New Roman" w:hAnsi="Times New Roman"/>
          <w:sz w:val="28"/>
          <w:szCs w:val="28"/>
        </w:rPr>
        <w:t>ч</w:t>
      </w:r>
      <w:r w:rsidRPr="003D3504">
        <w:rPr>
          <w:rFonts w:ascii="Times New Roman" w:hAnsi="Times New Roman"/>
          <w:sz w:val="28"/>
          <w:szCs w:val="28"/>
        </w:rPr>
        <w:t xml:space="preserve">ных университетских комплексах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</w:rPr>
        <w:t>этал</w:t>
      </w:r>
      <w:r w:rsidRPr="003D3504">
        <w:rPr>
          <w:rFonts w:ascii="Times New Roman" w:hAnsi="Times New Roman"/>
          <w:sz w:val="28"/>
          <w:szCs w:val="28"/>
        </w:rPr>
        <w:t xml:space="preserve"> =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</w:rPr>
        <w:t>ср</w:t>
      </w:r>
      <w:r w:rsidRPr="003D3504">
        <w:rPr>
          <w:rFonts w:ascii="Times New Roman" w:hAnsi="Times New Roman"/>
          <w:sz w:val="28"/>
          <w:szCs w:val="28"/>
        </w:rPr>
        <w:t>. В этом случае интегральная оценка эффективности использования потенциала учреждения - члена ун</w:t>
      </w:r>
      <w:r w:rsidRPr="003D3504">
        <w:rPr>
          <w:rFonts w:ascii="Times New Roman" w:hAnsi="Times New Roman"/>
          <w:sz w:val="28"/>
          <w:szCs w:val="28"/>
        </w:rPr>
        <w:t>и</w:t>
      </w:r>
      <w:r w:rsidRPr="003D3504">
        <w:rPr>
          <w:rFonts w:ascii="Times New Roman" w:hAnsi="Times New Roman"/>
          <w:sz w:val="28"/>
          <w:szCs w:val="28"/>
        </w:rPr>
        <w:t>верситетского комплекса определится, как:</w:t>
      </w:r>
    </w:p>
    <w:p w:rsidR="00A95649" w:rsidRPr="00A166D2" w:rsidRDefault="00A95649" w:rsidP="00117EF9">
      <w:pPr>
        <w:pStyle w:val="31"/>
        <w:spacing w:after="0" w:line="233" w:lineRule="auto"/>
        <w:ind w:left="0" w:firstLine="708"/>
        <w:jc w:val="both"/>
        <w:rPr>
          <w:rFonts w:ascii="Times New Roman" w:hAnsi="Times New Roman"/>
        </w:rPr>
      </w:pPr>
    </w:p>
    <w:p w:rsidR="003D3504" w:rsidRPr="003D3504" w:rsidRDefault="003D3504" w:rsidP="00117EF9">
      <w:pPr>
        <w:pStyle w:val="31"/>
        <w:spacing w:after="0" w:line="233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 xml:space="preserve">                          </w:t>
      </w:r>
      <w:r w:rsidR="00BF2CF4">
        <w:rPr>
          <w:rFonts w:ascii="Times New Roman" w:hAnsi="Times New Roman"/>
          <w:sz w:val="28"/>
          <w:szCs w:val="28"/>
        </w:rPr>
        <w:t xml:space="preserve"> </w:t>
      </w:r>
      <w:r w:rsidRPr="003D3504">
        <w:rPr>
          <w:rFonts w:ascii="Times New Roman" w:hAnsi="Times New Roman"/>
          <w:sz w:val="28"/>
          <w:szCs w:val="28"/>
        </w:rPr>
        <w:t xml:space="preserve">    </w:t>
      </w:r>
      <w:r w:rsidRPr="003D3504">
        <w:rPr>
          <w:rFonts w:ascii="Times New Roman" w:hAnsi="Times New Roman"/>
          <w:sz w:val="28"/>
          <w:szCs w:val="28"/>
          <w:lang w:val="en-US"/>
        </w:rPr>
        <w:t>T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D3504">
        <w:rPr>
          <w:rFonts w:ascii="Times New Roman" w:hAnsi="Times New Roman"/>
          <w:sz w:val="28"/>
          <w:szCs w:val="28"/>
        </w:rPr>
        <w:t xml:space="preserve"> = (</w:t>
      </w:r>
      <w:r w:rsidRPr="003D3504">
        <w:rPr>
          <w:rFonts w:ascii="Times New Roman" w:hAnsi="Times New Roman"/>
          <w:sz w:val="28"/>
          <w:szCs w:val="28"/>
          <w:lang w:val="en-US"/>
        </w:rPr>
        <w:sym w:font="Symbol" w:char="F0E5"/>
      </w:r>
      <w:r w:rsidRPr="003D3504">
        <w:rPr>
          <w:rFonts w:ascii="Times New Roman" w:hAnsi="Times New Roman"/>
          <w:sz w:val="28"/>
          <w:szCs w:val="28"/>
        </w:rPr>
        <w:t xml:space="preserve">((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r w:rsidRPr="003D3504">
        <w:rPr>
          <w:rFonts w:ascii="Times New Roman" w:hAnsi="Times New Roman"/>
          <w:sz w:val="28"/>
          <w:szCs w:val="28"/>
        </w:rPr>
        <w:t xml:space="preserve"> -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</w:rPr>
        <w:t>ср</w:t>
      </w:r>
      <w:r w:rsidRPr="003D3504">
        <w:rPr>
          <w:rFonts w:ascii="Times New Roman" w:hAnsi="Times New Roman"/>
          <w:sz w:val="28"/>
          <w:szCs w:val="28"/>
        </w:rPr>
        <w:t xml:space="preserve">)/ </w:t>
      </w:r>
      <w:r w:rsidRPr="003D3504">
        <w:rPr>
          <w:rFonts w:ascii="Times New Roman" w:hAnsi="Times New Roman"/>
          <w:bCs/>
          <w:sz w:val="28"/>
          <w:szCs w:val="28"/>
        </w:rPr>
        <w:t>ω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D3504">
        <w:rPr>
          <w:rFonts w:ascii="Times New Roman" w:hAnsi="Times New Roman"/>
          <w:sz w:val="28"/>
          <w:szCs w:val="28"/>
        </w:rPr>
        <w:t>)</w:t>
      </w:r>
      <w:r w:rsidRPr="003D3504">
        <w:rPr>
          <w:rFonts w:ascii="Times New Roman" w:hAnsi="Times New Roman"/>
          <w:sz w:val="28"/>
          <w:szCs w:val="28"/>
          <w:vertAlign w:val="superscript"/>
        </w:rPr>
        <w:t>2</w:t>
      </w:r>
      <w:r w:rsidRPr="003D3504">
        <w:rPr>
          <w:rFonts w:ascii="Times New Roman" w:hAnsi="Times New Roman"/>
          <w:sz w:val="28"/>
          <w:szCs w:val="28"/>
        </w:rPr>
        <w:t xml:space="preserve"> / </w:t>
      </w:r>
      <w:r w:rsidRPr="003D3504">
        <w:rPr>
          <w:rFonts w:ascii="Times New Roman" w:hAnsi="Times New Roman"/>
          <w:sz w:val="28"/>
          <w:szCs w:val="28"/>
          <w:lang w:val="en-US"/>
        </w:rPr>
        <w:t>q</w:t>
      </w:r>
      <w:r w:rsidRPr="003D3504">
        <w:rPr>
          <w:rFonts w:ascii="Times New Roman" w:hAnsi="Times New Roman"/>
          <w:sz w:val="28"/>
          <w:szCs w:val="28"/>
        </w:rPr>
        <w:t xml:space="preserve"> )</w:t>
      </w:r>
      <w:r w:rsidRPr="003D3504">
        <w:rPr>
          <w:rFonts w:ascii="Times New Roman" w:hAnsi="Times New Roman"/>
          <w:sz w:val="28"/>
          <w:szCs w:val="28"/>
          <w:vertAlign w:val="superscript"/>
        </w:rPr>
        <w:t>1/2</w:t>
      </w:r>
      <w:r w:rsidRPr="003D3504">
        <w:rPr>
          <w:rFonts w:ascii="Times New Roman" w:hAnsi="Times New Roman"/>
          <w:sz w:val="28"/>
          <w:szCs w:val="28"/>
        </w:rPr>
        <w:t xml:space="preserve">      </w:t>
      </w:r>
      <w:r w:rsidR="00BF2CF4">
        <w:rPr>
          <w:rFonts w:ascii="Times New Roman" w:hAnsi="Times New Roman"/>
          <w:sz w:val="28"/>
          <w:szCs w:val="28"/>
        </w:rPr>
        <w:t xml:space="preserve"> </w:t>
      </w:r>
      <w:r w:rsidRPr="003D3504">
        <w:rPr>
          <w:rFonts w:ascii="Times New Roman" w:hAnsi="Times New Roman"/>
          <w:sz w:val="28"/>
          <w:szCs w:val="28"/>
        </w:rPr>
        <w:t xml:space="preserve">                            (</w:t>
      </w:r>
      <w:r w:rsidR="00BF2CF4">
        <w:rPr>
          <w:rFonts w:ascii="Times New Roman" w:hAnsi="Times New Roman"/>
          <w:sz w:val="28"/>
          <w:szCs w:val="28"/>
        </w:rPr>
        <w:t>3</w:t>
      </w:r>
      <w:r w:rsidRPr="003D3504">
        <w:rPr>
          <w:rFonts w:ascii="Times New Roman" w:hAnsi="Times New Roman"/>
          <w:sz w:val="28"/>
          <w:szCs w:val="28"/>
        </w:rPr>
        <w:t>)</w:t>
      </w:r>
    </w:p>
    <w:p w:rsidR="003D3504" w:rsidRPr="00A166D2" w:rsidRDefault="003D3504" w:rsidP="00117EF9">
      <w:pPr>
        <w:pStyle w:val="31"/>
        <w:spacing w:after="0" w:line="233" w:lineRule="auto"/>
        <w:ind w:left="0"/>
        <w:jc w:val="center"/>
        <w:rPr>
          <w:rFonts w:ascii="Times New Roman" w:hAnsi="Times New Roman"/>
        </w:rPr>
      </w:pPr>
    </w:p>
    <w:p w:rsidR="003D3504" w:rsidRPr="003D3504" w:rsidRDefault="003D3504" w:rsidP="00117EF9">
      <w:pPr>
        <w:pStyle w:val="31"/>
        <w:spacing w:after="0" w:line="233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i/>
          <w:sz w:val="28"/>
          <w:szCs w:val="28"/>
        </w:rPr>
        <w:t>Второй подход</w:t>
      </w:r>
      <w:r w:rsidRPr="003D3504">
        <w:rPr>
          <w:rFonts w:ascii="Times New Roman" w:hAnsi="Times New Roman"/>
          <w:sz w:val="28"/>
          <w:szCs w:val="28"/>
        </w:rPr>
        <w:t xml:space="preserve"> ориентирован на достижение максимальных параме</w:t>
      </w:r>
      <w:r w:rsidRPr="003D3504">
        <w:rPr>
          <w:rFonts w:ascii="Times New Roman" w:hAnsi="Times New Roman"/>
          <w:sz w:val="28"/>
          <w:szCs w:val="28"/>
        </w:rPr>
        <w:t>т</w:t>
      </w:r>
      <w:r w:rsidRPr="003D3504">
        <w:rPr>
          <w:rFonts w:ascii="Times New Roman" w:hAnsi="Times New Roman"/>
          <w:sz w:val="28"/>
          <w:szCs w:val="28"/>
        </w:rPr>
        <w:t>ров. В этом случае за эталон принимают максимальное значение данного т</w:t>
      </w:r>
      <w:r w:rsidRPr="003D3504">
        <w:rPr>
          <w:rFonts w:ascii="Times New Roman" w:hAnsi="Times New Roman"/>
          <w:sz w:val="28"/>
          <w:szCs w:val="28"/>
        </w:rPr>
        <w:t>и</w:t>
      </w:r>
      <w:r w:rsidRPr="003D3504">
        <w:rPr>
          <w:rFonts w:ascii="Times New Roman" w:hAnsi="Times New Roman"/>
          <w:sz w:val="28"/>
          <w:szCs w:val="28"/>
        </w:rPr>
        <w:t xml:space="preserve">па характеристики, достигнутое в деятельности учреждения из аналогичного типа университетского комплекса: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</w:rPr>
        <w:t>этал</w:t>
      </w:r>
      <w:r w:rsidRPr="003D3504">
        <w:rPr>
          <w:rFonts w:ascii="Times New Roman" w:hAnsi="Times New Roman"/>
          <w:sz w:val="28"/>
          <w:szCs w:val="28"/>
        </w:rPr>
        <w:t xml:space="preserve"> = </w:t>
      </w:r>
      <w:r w:rsidRPr="003D3504">
        <w:rPr>
          <w:rFonts w:ascii="Times New Roman" w:hAnsi="Times New Roman"/>
          <w:sz w:val="28"/>
          <w:szCs w:val="28"/>
          <w:lang w:val="en-US"/>
        </w:rPr>
        <w:t>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  <w:lang w:val="en-US"/>
        </w:rPr>
        <w:t>max</w:t>
      </w:r>
      <w:r w:rsidRPr="003D3504">
        <w:rPr>
          <w:rFonts w:ascii="Times New Roman" w:hAnsi="Times New Roman"/>
          <w:sz w:val="28"/>
          <w:szCs w:val="28"/>
        </w:rPr>
        <w:t>. Тогда интегральная оценка эффективности работы учреждения - члена университетского комплекса о</w:t>
      </w:r>
      <w:r w:rsidRPr="003D3504">
        <w:rPr>
          <w:rFonts w:ascii="Times New Roman" w:hAnsi="Times New Roman"/>
          <w:sz w:val="28"/>
          <w:szCs w:val="28"/>
        </w:rPr>
        <w:t>п</w:t>
      </w:r>
      <w:r w:rsidRPr="003D3504">
        <w:rPr>
          <w:rFonts w:ascii="Times New Roman" w:hAnsi="Times New Roman"/>
          <w:sz w:val="28"/>
          <w:szCs w:val="28"/>
        </w:rPr>
        <w:t>ределится, как:</w:t>
      </w:r>
    </w:p>
    <w:p w:rsidR="003D3504" w:rsidRPr="00A166D2" w:rsidRDefault="003D3504" w:rsidP="00117EF9">
      <w:pPr>
        <w:pStyle w:val="31"/>
        <w:spacing w:after="0" w:line="233" w:lineRule="auto"/>
        <w:ind w:left="0" w:firstLine="709"/>
        <w:rPr>
          <w:rFonts w:ascii="Times New Roman" w:hAnsi="Times New Roman"/>
        </w:rPr>
      </w:pPr>
    </w:p>
    <w:p w:rsidR="003D3504" w:rsidRPr="003D3504" w:rsidRDefault="003D3504" w:rsidP="00117EF9">
      <w:pPr>
        <w:pStyle w:val="31"/>
        <w:spacing w:after="0" w:line="233" w:lineRule="auto"/>
        <w:ind w:left="0"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BF2CF4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Pr="003D3504">
        <w:rPr>
          <w:rFonts w:ascii="Times New Roman" w:hAnsi="Times New Roman"/>
          <w:sz w:val="28"/>
          <w:szCs w:val="28"/>
          <w:lang w:val="en-US"/>
        </w:rPr>
        <w:t>T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D3504">
        <w:rPr>
          <w:rFonts w:ascii="Times New Roman" w:hAnsi="Times New Roman"/>
          <w:sz w:val="28"/>
          <w:szCs w:val="28"/>
          <w:lang w:val="en-US"/>
        </w:rPr>
        <w:t xml:space="preserve"> = (</w:t>
      </w:r>
      <w:r w:rsidRPr="003D3504">
        <w:rPr>
          <w:rFonts w:ascii="Times New Roman" w:hAnsi="Times New Roman"/>
          <w:sz w:val="28"/>
          <w:szCs w:val="28"/>
          <w:lang w:val="en-US"/>
        </w:rPr>
        <w:sym w:font="Symbol" w:char="F0E5"/>
      </w:r>
      <w:r w:rsidRPr="003D3504">
        <w:rPr>
          <w:rFonts w:ascii="Times New Roman" w:hAnsi="Times New Roman"/>
          <w:sz w:val="28"/>
          <w:szCs w:val="28"/>
          <w:lang w:val="en-US"/>
        </w:rPr>
        <w:t>((N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  <w:lang w:val="en-US"/>
        </w:rPr>
        <w:t>max</w:t>
      </w:r>
      <w:r w:rsidRPr="003D3504">
        <w:rPr>
          <w:rFonts w:ascii="Times New Roman" w:hAnsi="Times New Roman"/>
          <w:sz w:val="28"/>
          <w:szCs w:val="28"/>
          <w:lang w:val="en-US"/>
        </w:rPr>
        <w:t xml:space="preserve"> – 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r w:rsidRPr="003D3504">
        <w:rPr>
          <w:rFonts w:ascii="Times New Roman" w:hAnsi="Times New Roman"/>
          <w:sz w:val="28"/>
          <w:szCs w:val="28"/>
          <w:lang w:val="en-US"/>
        </w:rPr>
        <w:t>)/ N</w:t>
      </w:r>
      <w:r w:rsidRPr="003D350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D3504">
        <w:rPr>
          <w:rFonts w:ascii="Times New Roman" w:hAnsi="Times New Roman"/>
          <w:sz w:val="28"/>
          <w:szCs w:val="28"/>
          <w:vertAlign w:val="superscript"/>
          <w:lang w:val="en-US"/>
        </w:rPr>
        <w:t>max</w:t>
      </w:r>
      <w:r w:rsidRPr="003D3504">
        <w:rPr>
          <w:rFonts w:ascii="Times New Roman" w:hAnsi="Times New Roman"/>
          <w:sz w:val="28"/>
          <w:szCs w:val="28"/>
          <w:lang w:val="en-US"/>
        </w:rPr>
        <w:t xml:space="preserve"> )</w:t>
      </w:r>
      <w:r w:rsidRPr="003D3504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3D3504">
        <w:rPr>
          <w:rFonts w:ascii="Times New Roman" w:hAnsi="Times New Roman"/>
          <w:sz w:val="28"/>
          <w:szCs w:val="28"/>
          <w:lang w:val="en-US"/>
        </w:rPr>
        <w:t>/q)</w:t>
      </w:r>
      <w:r w:rsidRPr="003D3504">
        <w:rPr>
          <w:rFonts w:ascii="Times New Roman" w:hAnsi="Times New Roman"/>
          <w:sz w:val="28"/>
          <w:szCs w:val="28"/>
          <w:vertAlign w:val="superscript"/>
          <w:lang w:val="en-US"/>
        </w:rPr>
        <w:t>1/2</w:t>
      </w:r>
      <w:r w:rsidRPr="003D3504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BF2CF4" w:rsidRPr="00BF2CF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D3504">
        <w:rPr>
          <w:rFonts w:ascii="Times New Roman" w:hAnsi="Times New Roman"/>
          <w:sz w:val="28"/>
          <w:szCs w:val="28"/>
          <w:lang w:val="en-US"/>
        </w:rPr>
        <w:t xml:space="preserve">                (4)</w:t>
      </w:r>
    </w:p>
    <w:p w:rsidR="003D3504" w:rsidRPr="00A166D2" w:rsidRDefault="003D3504" w:rsidP="00117EF9">
      <w:pPr>
        <w:pStyle w:val="31"/>
        <w:spacing w:after="0" w:line="233" w:lineRule="auto"/>
        <w:ind w:left="0"/>
        <w:jc w:val="center"/>
        <w:rPr>
          <w:rFonts w:ascii="Times New Roman" w:hAnsi="Times New Roman"/>
          <w:lang w:val="en-US"/>
        </w:rPr>
      </w:pPr>
    </w:p>
    <w:p w:rsidR="003D3504" w:rsidRPr="003D3504" w:rsidRDefault="003D3504" w:rsidP="00117EF9">
      <w:pPr>
        <w:pStyle w:val="31"/>
        <w:spacing w:after="0" w:line="233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3504">
        <w:rPr>
          <w:rFonts w:ascii="Times New Roman" w:hAnsi="Times New Roman"/>
          <w:sz w:val="28"/>
          <w:szCs w:val="28"/>
        </w:rPr>
        <w:t>Для обоих подходов к интегральной оценке эффективности использ</w:t>
      </w:r>
      <w:r w:rsidRPr="003D3504">
        <w:rPr>
          <w:rFonts w:ascii="Times New Roman" w:hAnsi="Times New Roman"/>
          <w:sz w:val="28"/>
          <w:szCs w:val="28"/>
        </w:rPr>
        <w:t>о</w:t>
      </w:r>
      <w:r w:rsidRPr="003D3504">
        <w:rPr>
          <w:rFonts w:ascii="Times New Roman" w:hAnsi="Times New Roman"/>
          <w:sz w:val="28"/>
          <w:szCs w:val="28"/>
        </w:rPr>
        <w:t>вания научно-технического потенциала в учреждениях - членах университе</w:t>
      </w:r>
      <w:r w:rsidRPr="003D3504">
        <w:rPr>
          <w:rFonts w:ascii="Times New Roman" w:hAnsi="Times New Roman"/>
          <w:sz w:val="28"/>
          <w:szCs w:val="28"/>
        </w:rPr>
        <w:t>т</w:t>
      </w:r>
      <w:r w:rsidRPr="003D3504">
        <w:rPr>
          <w:rFonts w:ascii="Times New Roman" w:hAnsi="Times New Roman"/>
          <w:sz w:val="28"/>
          <w:szCs w:val="28"/>
        </w:rPr>
        <w:t>ского комплекса, критерием наилучшего отбора значений  для принятия управленческих решений, характеризующим отклонение результатов работы учреждения - члена университетского комплекса от эталонного набора, явл</w:t>
      </w:r>
      <w:r w:rsidRPr="003D3504">
        <w:rPr>
          <w:rFonts w:ascii="Times New Roman" w:hAnsi="Times New Roman"/>
          <w:sz w:val="28"/>
          <w:szCs w:val="28"/>
        </w:rPr>
        <w:t>я</w:t>
      </w:r>
      <w:r w:rsidRPr="003D3504">
        <w:rPr>
          <w:rFonts w:ascii="Times New Roman" w:hAnsi="Times New Roman"/>
          <w:sz w:val="28"/>
          <w:szCs w:val="28"/>
        </w:rPr>
        <w:t xml:space="preserve">ется минимальное значение данного суммарного отклонения. </w:t>
      </w:r>
    </w:p>
    <w:p w:rsidR="002A6292" w:rsidRPr="001A431D" w:rsidRDefault="00A136B9" w:rsidP="001145D4">
      <w:pPr>
        <w:spacing w:after="0" w:line="240" w:lineRule="auto"/>
        <w:ind w:firstLine="667"/>
        <w:jc w:val="both"/>
        <w:rPr>
          <w:rFonts w:ascii="Times New Roman" w:hAnsi="Times New Roman"/>
          <w:b/>
          <w:sz w:val="28"/>
          <w:szCs w:val="28"/>
        </w:rPr>
      </w:pPr>
      <w:r w:rsidRPr="00A136B9">
        <w:rPr>
          <w:rFonts w:ascii="Times New Roman" w:hAnsi="Times New Roman"/>
          <w:b/>
          <w:sz w:val="28"/>
          <w:szCs w:val="28"/>
        </w:rPr>
        <w:t>7</w:t>
      </w:r>
      <w:r w:rsidR="002A6292" w:rsidRPr="00A136B9">
        <w:rPr>
          <w:rFonts w:ascii="Times New Roman" w:hAnsi="Times New Roman"/>
          <w:b/>
          <w:sz w:val="28"/>
          <w:szCs w:val="28"/>
        </w:rPr>
        <w:t xml:space="preserve">. </w:t>
      </w:r>
      <w:r w:rsidR="001A431D" w:rsidRPr="001A431D">
        <w:rPr>
          <w:rFonts w:ascii="Times New Roman" w:hAnsi="Times New Roman"/>
          <w:b/>
          <w:sz w:val="28"/>
          <w:szCs w:val="28"/>
        </w:rPr>
        <w:t>Обоснован критерий и система показателей оценки эффективн</w:t>
      </w:r>
      <w:r w:rsidR="001A431D" w:rsidRPr="001A431D">
        <w:rPr>
          <w:rFonts w:ascii="Times New Roman" w:hAnsi="Times New Roman"/>
          <w:b/>
          <w:sz w:val="28"/>
          <w:szCs w:val="28"/>
        </w:rPr>
        <w:t>о</w:t>
      </w:r>
      <w:r w:rsidR="001A431D" w:rsidRPr="001A431D">
        <w:rPr>
          <w:rFonts w:ascii="Times New Roman" w:hAnsi="Times New Roman"/>
          <w:b/>
          <w:sz w:val="28"/>
          <w:szCs w:val="28"/>
        </w:rPr>
        <w:t xml:space="preserve">сти функционирования университетского комплекса, обеспечивающие оценку </w:t>
      </w:r>
      <w:r w:rsidR="001A431D" w:rsidRPr="001A431D">
        <w:rPr>
          <w:rFonts w:ascii="Times New Roman" w:hAnsi="Times New Roman"/>
          <w:b/>
          <w:color w:val="000000"/>
          <w:sz w:val="28"/>
          <w:szCs w:val="28"/>
        </w:rPr>
        <w:t xml:space="preserve">финансового, учебного, научного и инновационного эффектов и </w:t>
      </w:r>
      <w:r w:rsidR="001A431D" w:rsidRPr="001A431D">
        <w:rPr>
          <w:rFonts w:ascii="Times New Roman" w:hAnsi="Times New Roman"/>
          <w:b/>
          <w:sz w:val="28"/>
          <w:szCs w:val="28"/>
        </w:rPr>
        <w:t xml:space="preserve">позволяющие принимать оптимальное </w:t>
      </w:r>
      <w:r w:rsidR="001A431D" w:rsidRPr="001A431D">
        <w:rPr>
          <w:rFonts w:ascii="Times New Roman" w:hAnsi="Times New Roman"/>
          <w:b/>
          <w:color w:val="000000"/>
          <w:sz w:val="28"/>
          <w:szCs w:val="28"/>
        </w:rPr>
        <w:t>управленческое решение в обла</w:t>
      </w:r>
      <w:r w:rsidR="001A431D" w:rsidRPr="001A431D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1A431D" w:rsidRPr="001A431D">
        <w:rPr>
          <w:rFonts w:ascii="Times New Roman" w:hAnsi="Times New Roman"/>
          <w:b/>
          <w:color w:val="000000"/>
          <w:sz w:val="28"/>
          <w:szCs w:val="28"/>
        </w:rPr>
        <w:t xml:space="preserve">ти </w:t>
      </w:r>
      <w:r w:rsidR="00C11DE0">
        <w:rPr>
          <w:rFonts w:ascii="Times New Roman" w:hAnsi="Times New Roman"/>
          <w:b/>
          <w:color w:val="000000"/>
          <w:sz w:val="28"/>
          <w:szCs w:val="28"/>
        </w:rPr>
        <w:t>максимизации прибыли</w:t>
      </w:r>
      <w:r w:rsidR="001A431D" w:rsidRPr="001A4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431D" w:rsidRPr="001A431D">
        <w:rPr>
          <w:rFonts w:ascii="Times New Roman" w:hAnsi="Times New Roman"/>
          <w:b/>
          <w:sz w:val="28"/>
          <w:szCs w:val="28"/>
        </w:rPr>
        <w:t>университетского компле</w:t>
      </w:r>
      <w:r w:rsidR="001A431D" w:rsidRPr="001A431D">
        <w:rPr>
          <w:rFonts w:ascii="Times New Roman" w:hAnsi="Times New Roman"/>
          <w:b/>
          <w:sz w:val="28"/>
          <w:szCs w:val="28"/>
        </w:rPr>
        <w:t>к</w:t>
      </w:r>
      <w:r w:rsidR="001A431D" w:rsidRPr="001A431D">
        <w:rPr>
          <w:rFonts w:ascii="Times New Roman" w:hAnsi="Times New Roman"/>
          <w:b/>
          <w:sz w:val="28"/>
          <w:szCs w:val="28"/>
        </w:rPr>
        <w:t>с</w:t>
      </w:r>
      <w:r w:rsidR="00C11DE0">
        <w:rPr>
          <w:rFonts w:ascii="Times New Roman" w:hAnsi="Times New Roman"/>
          <w:b/>
          <w:sz w:val="28"/>
          <w:szCs w:val="28"/>
        </w:rPr>
        <w:t>а</w:t>
      </w:r>
      <w:r w:rsidR="00920F11" w:rsidRPr="001A431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42987" w:rsidRDefault="00AF582A" w:rsidP="00AF582A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F582A">
        <w:rPr>
          <w:color w:val="000000"/>
          <w:sz w:val="28"/>
          <w:szCs w:val="28"/>
        </w:rPr>
        <w:t>Принимая во внимание, что наибольшее распространение в России в настоящее время получили учебно-научно-инновацио</w:t>
      </w:r>
      <w:r w:rsidR="00FA5A17">
        <w:rPr>
          <w:color w:val="000000"/>
          <w:sz w:val="28"/>
          <w:szCs w:val="28"/>
        </w:rPr>
        <w:t>нные университетские комплексы</w:t>
      </w:r>
      <w:r w:rsidRPr="00AF582A">
        <w:rPr>
          <w:color w:val="000000"/>
          <w:sz w:val="28"/>
          <w:szCs w:val="28"/>
        </w:rPr>
        <w:t xml:space="preserve">, нам представляется целесообразным акцентировать внимание на </w:t>
      </w:r>
      <w:r w:rsidR="00D12389">
        <w:rPr>
          <w:color w:val="000000"/>
          <w:sz w:val="28"/>
          <w:szCs w:val="28"/>
        </w:rPr>
        <w:t xml:space="preserve">обосновании </w:t>
      </w:r>
      <w:r w:rsidR="00D12389">
        <w:rPr>
          <w:sz w:val="28"/>
          <w:szCs w:val="28"/>
        </w:rPr>
        <w:t xml:space="preserve">критерия и системы показателей оценки эффективности </w:t>
      </w:r>
      <w:r w:rsidR="00D12389" w:rsidRPr="007016C3">
        <w:rPr>
          <w:sz w:val="28"/>
          <w:szCs w:val="28"/>
        </w:rPr>
        <w:t>фун</w:t>
      </w:r>
      <w:r w:rsidR="00D12389" w:rsidRPr="007016C3">
        <w:rPr>
          <w:sz w:val="28"/>
          <w:szCs w:val="28"/>
        </w:rPr>
        <w:t>к</w:t>
      </w:r>
      <w:r w:rsidR="00D12389" w:rsidRPr="007016C3">
        <w:rPr>
          <w:sz w:val="28"/>
          <w:szCs w:val="28"/>
        </w:rPr>
        <w:t xml:space="preserve">ционирования университетского </w:t>
      </w:r>
      <w:r w:rsidR="00D12389" w:rsidRPr="00E26598">
        <w:rPr>
          <w:sz w:val="28"/>
          <w:szCs w:val="28"/>
        </w:rPr>
        <w:t>комплекса</w:t>
      </w:r>
      <w:r w:rsidR="00D12389" w:rsidRPr="00D12389">
        <w:rPr>
          <w:color w:val="000000"/>
          <w:sz w:val="28"/>
          <w:szCs w:val="28"/>
        </w:rPr>
        <w:t xml:space="preserve"> </w:t>
      </w:r>
      <w:r w:rsidR="00D12389" w:rsidRPr="00AF582A">
        <w:rPr>
          <w:color w:val="000000"/>
          <w:sz w:val="28"/>
          <w:szCs w:val="28"/>
        </w:rPr>
        <w:t xml:space="preserve">именно </w:t>
      </w:r>
      <w:r w:rsidR="00D12389">
        <w:rPr>
          <w:color w:val="000000"/>
          <w:sz w:val="28"/>
          <w:szCs w:val="28"/>
        </w:rPr>
        <w:t xml:space="preserve">для </w:t>
      </w:r>
      <w:r w:rsidR="00D12389" w:rsidRPr="00AF582A">
        <w:rPr>
          <w:color w:val="000000"/>
          <w:sz w:val="28"/>
          <w:szCs w:val="28"/>
        </w:rPr>
        <w:t>данной модели</w:t>
      </w:r>
      <w:r w:rsidR="00D12389">
        <w:rPr>
          <w:color w:val="000000"/>
          <w:sz w:val="28"/>
          <w:szCs w:val="28"/>
        </w:rPr>
        <w:t>. Уч</w:t>
      </w:r>
      <w:r w:rsidR="00D12389">
        <w:rPr>
          <w:color w:val="000000"/>
          <w:sz w:val="28"/>
          <w:szCs w:val="28"/>
        </w:rPr>
        <w:t>и</w:t>
      </w:r>
      <w:r w:rsidR="00D12389">
        <w:rPr>
          <w:color w:val="000000"/>
          <w:sz w:val="28"/>
          <w:szCs w:val="28"/>
        </w:rPr>
        <w:lastRenderedPageBreak/>
        <w:t xml:space="preserve">тывая высокую значимость коммерческих интересов </w:t>
      </w:r>
      <w:r w:rsidR="00BB2EB1">
        <w:rPr>
          <w:color w:val="000000"/>
          <w:sz w:val="28"/>
          <w:szCs w:val="28"/>
        </w:rPr>
        <w:t xml:space="preserve">для </w:t>
      </w:r>
      <w:r w:rsidR="00D12389" w:rsidRPr="00742987">
        <w:rPr>
          <w:color w:val="000000"/>
          <w:sz w:val="28"/>
          <w:szCs w:val="28"/>
        </w:rPr>
        <w:t>членов универс</w:t>
      </w:r>
      <w:r w:rsidR="00D12389" w:rsidRPr="00742987">
        <w:rPr>
          <w:color w:val="000000"/>
          <w:sz w:val="28"/>
          <w:szCs w:val="28"/>
        </w:rPr>
        <w:t>и</w:t>
      </w:r>
      <w:r w:rsidR="00D12389" w:rsidRPr="00742987">
        <w:rPr>
          <w:color w:val="000000"/>
          <w:sz w:val="28"/>
          <w:szCs w:val="28"/>
        </w:rPr>
        <w:t>тетского комплекса</w:t>
      </w:r>
      <w:r w:rsidR="00D12389">
        <w:rPr>
          <w:color w:val="000000"/>
          <w:sz w:val="28"/>
          <w:szCs w:val="28"/>
        </w:rPr>
        <w:t>, в качестве основного критерия для оценки эффективн</w:t>
      </w:r>
      <w:r w:rsidR="00D12389">
        <w:rPr>
          <w:color w:val="000000"/>
          <w:sz w:val="28"/>
          <w:szCs w:val="28"/>
        </w:rPr>
        <w:t>о</w:t>
      </w:r>
      <w:r w:rsidR="00D12389">
        <w:rPr>
          <w:color w:val="000000"/>
          <w:sz w:val="28"/>
          <w:szCs w:val="28"/>
        </w:rPr>
        <w:t>сти его функционирования принимаем максимизацию прибыли. Формиров</w:t>
      </w:r>
      <w:r w:rsidR="00D12389">
        <w:rPr>
          <w:color w:val="000000"/>
          <w:sz w:val="28"/>
          <w:szCs w:val="28"/>
        </w:rPr>
        <w:t>а</w:t>
      </w:r>
      <w:r w:rsidR="00D12389">
        <w:rPr>
          <w:color w:val="000000"/>
          <w:sz w:val="28"/>
          <w:szCs w:val="28"/>
        </w:rPr>
        <w:t>ние си</w:t>
      </w:r>
      <w:r w:rsidR="00D12389">
        <w:rPr>
          <w:color w:val="000000"/>
          <w:sz w:val="28"/>
          <w:szCs w:val="28"/>
        </w:rPr>
        <w:t>с</w:t>
      </w:r>
      <w:r w:rsidR="00D12389">
        <w:rPr>
          <w:color w:val="000000"/>
          <w:sz w:val="28"/>
          <w:szCs w:val="28"/>
        </w:rPr>
        <w:t>темы показателей начнем с расчета</w:t>
      </w:r>
      <w:r w:rsidRPr="00AF582A">
        <w:rPr>
          <w:color w:val="000000"/>
          <w:sz w:val="28"/>
          <w:szCs w:val="28"/>
        </w:rPr>
        <w:t xml:space="preserve"> об</w:t>
      </w:r>
      <w:r w:rsidR="00D12389">
        <w:rPr>
          <w:color w:val="000000"/>
          <w:sz w:val="28"/>
          <w:szCs w:val="28"/>
        </w:rPr>
        <w:t>щего ин</w:t>
      </w:r>
      <w:r w:rsidRPr="00AF582A">
        <w:rPr>
          <w:color w:val="000000"/>
          <w:sz w:val="28"/>
          <w:szCs w:val="28"/>
        </w:rPr>
        <w:t>теграционн</w:t>
      </w:r>
      <w:r w:rsidR="00D12389">
        <w:rPr>
          <w:color w:val="000000"/>
          <w:sz w:val="28"/>
          <w:szCs w:val="28"/>
        </w:rPr>
        <w:t>ого</w:t>
      </w:r>
      <w:r w:rsidRPr="00AF582A">
        <w:rPr>
          <w:color w:val="000000"/>
          <w:sz w:val="28"/>
          <w:szCs w:val="28"/>
        </w:rPr>
        <w:t xml:space="preserve"> эффект</w:t>
      </w:r>
      <w:r w:rsidR="00D12389">
        <w:rPr>
          <w:color w:val="000000"/>
          <w:sz w:val="28"/>
          <w:szCs w:val="28"/>
        </w:rPr>
        <w:t>а</w:t>
      </w:r>
      <w:r w:rsidRPr="00AF582A">
        <w:rPr>
          <w:color w:val="000000"/>
          <w:sz w:val="28"/>
          <w:szCs w:val="28"/>
        </w:rPr>
        <w:t xml:space="preserve">, </w:t>
      </w:r>
      <w:r w:rsidR="00D12389">
        <w:rPr>
          <w:color w:val="000000"/>
          <w:sz w:val="28"/>
          <w:szCs w:val="28"/>
        </w:rPr>
        <w:t>под кот</w:t>
      </w:r>
      <w:r w:rsidR="00D12389">
        <w:rPr>
          <w:color w:val="000000"/>
          <w:sz w:val="28"/>
          <w:szCs w:val="28"/>
        </w:rPr>
        <w:t>о</w:t>
      </w:r>
      <w:r w:rsidR="00D12389">
        <w:rPr>
          <w:color w:val="000000"/>
          <w:sz w:val="28"/>
          <w:szCs w:val="28"/>
        </w:rPr>
        <w:t>рым</w:t>
      </w:r>
      <w:r w:rsidRPr="00AF582A">
        <w:rPr>
          <w:color w:val="000000"/>
          <w:sz w:val="28"/>
          <w:szCs w:val="28"/>
        </w:rPr>
        <w:t xml:space="preserve"> будем понимать </w:t>
      </w:r>
      <w:r w:rsidRPr="00AF582A">
        <w:rPr>
          <w:i/>
          <w:color w:val="000000"/>
          <w:sz w:val="28"/>
          <w:szCs w:val="28"/>
        </w:rPr>
        <w:t>суммарный эффект учебно-научно-инновационного университетского ко</w:t>
      </w:r>
      <w:r w:rsidRPr="00AF582A">
        <w:rPr>
          <w:i/>
          <w:color w:val="000000"/>
          <w:sz w:val="28"/>
          <w:szCs w:val="28"/>
        </w:rPr>
        <w:t>м</w:t>
      </w:r>
      <w:r w:rsidRPr="00AF582A">
        <w:rPr>
          <w:i/>
          <w:color w:val="000000"/>
          <w:sz w:val="28"/>
          <w:szCs w:val="28"/>
        </w:rPr>
        <w:t>плекса</w:t>
      </w:r>
      <w:r w:rsidR="00742987">
        <w:rPr>
          <w:i/>
          <w:color w:val="000000"/>
          <w:sz w:val="28"/>
          <w:szCs w:val="28"/>
        </w:rPr>
        <w:t xml:space="preserve"> (</w:t>
      </w:r>
      <w:r w:rsidR="005C1149">
        <w:rPr>
          <w:i/>
          <w:color w:val="000000"/>
          <w:sz w:val="28"/>
          <w:szCs w:val="28"/>
        </w:rPr>
        <w:t>5</w:t>
      </w:r>
      <w:r w:rsidR="00742987">
        <w:rPr>
          <w:i/>
          <w:color w:val="000000"/>
          <w:sz w:val="28"/>
          <w:szCs w:val="28"/>
        </w:rPr>
        <w:t>)</w:t>
      </w:r>
      <w:r w:rsidRPr="00AF582A">
        <w:rPr>
          <w:color w:val="000000"/>
          <w:sz w:val="28"/>
          <w:szCs w:val="28"/>
        </w:rPr>
        <w:t>.</w:t>
      </w:r>
      <w:r w:rsidRPr="00AF582A">
        <w:rPr>
          <w:b/>
          <w:color w:val="000000"/>
          <w:sz w:val="28"/>
          <w:szCs w:val="28"/>
        </w:rPr>
        <w:t xml:space="preserve"> </w:t>
      </w:r>
    </w:p>
    <w:p w:rsidR="001A431D" w:rsidRPr="001A431D" w:rsidRDefault="001A431D" w:rsidP="00AF582A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AF582A" w:rsidRPr="00742987" w:rsidRDefault="00AD122C" w:rsidP="00AF582A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F582A" w:rsidRPr="0074298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="00AF582A" w:rsidRPr="00742987">
        <w:rPr>
          <w:color w:val="000000"/>
          <w:sz w:val="28"/>
          <w:szCs w:val="28"/>
        </w:rPr>
        <w:t xml:space="preserve"> </w:t>
      </w:r>
      <w:r w:rsidR="00BB2EB1" w:rsidRPr="00AD122C">
        <w:rPr>
          <w:color w:val="000000"/>
          <w:position w:val="-18"/>
          <w:sz w:val="28"/>
          <w:szCs w:val="28"/>
        </w:rPr>
        <w:object w:dxaOrig="53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9pt;height:23.1pt" o:ole="">
            <v:imagedata r:id="rId12" o:title=""/>
          </v:shape>
          <o:OLEObject Type="Embed" ProgID="Equation.3" ShapeID="_x0000_i1025" DrawAspect="Content" ObjectID="_1395487200" r:id="rId13"/>
        </w:object>
      </w:r>
      <w:r w:rsidR="00AF582A" w:rsidRPr="00742987">
        <w:rPr>
          <w:color w:val="000000"/>
          <w:sz w:val="28"/>
          <w:szCs w:val="28"/>
        </w:rPr>
        <w:t xml:space="preserve">,      </w:t>
      </w:r>
      <w:r>
        <w:rPr>
          <w:color w:val="000000"/>
          <w:sz w:val="28"/>
          <w:szCs w:val="28"/>
        </w:rPr>
        <w:t xml:space="preserve">      </w:t>
      </w:r>
      <w:r w:rsidR="00AF582A" w:rsidRPr="00742987">
        <w:rPr>
          <w:color w:val="000000"/>
          <w:sz w:val="28"/>
          <w:szCs w:val="28"/>
        </w:rPr>
        <w:t xml:space="preserve">                (</w:t>
      </w:r>
      <w:r w:rsidR="005C1149">
        <w:rPr>
          <w:color w:val="000000"/>
          <w:sz w:val="28"/>
          <w:szCs w:val="28"/>
        </w:rPr>
        <w:t>5</w:t>
      </w:r>
      <w:r w:rsidR="00AF582A" w:rsidRPr="00742987">
        <w:rPr>
          <w:color w:val="000000"/>
          <w:sz w:val="28"/>
          <w:szCs w:val="28"/>
        </w:rPr>
        <w:t>)</w:t>
      </w:r>
    </w:p>
    <w:p w:rsidR="00AF582A" w:rsidRPr="001A431D" w:rsidRDefault="00AF582A" w:rsidP="00AF582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F582A" w:rsidRPr="00742987" w:rsidRDefault="00AF582A" w:rsidP="00AF582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987">
        <w:rPr>
          <w:color w:val="000000"/>
          <w:sz w:val="28"/>
          <w:szCs w:val="28"/>
        </w:rPr>
        <w:t xml:space="preserve">где </w:t>
      </w:r>
      <w:r w:rsidRPr="00742987">
        <w:rPr>
          <w:color w:val="000000"/>
          <w:position w:val="-14"/>
          <w:sz w:val="28"/>
          <w:szCs w:val="28"/>
        </w:rPr>
        <w:object w:dxaOrig="859" w:dyaOrig="380">
          <v:shape id="_x0000_i1026" type="#_x0000_t75" style="width:42.8pt;height:19pt" o:ole="">
            <v:imagedata r:id="rId14" o:title=""/>
          </v:shape>
          <o:OLEObject Type="Embed" ProgID="Equation.3" ShapeID="_x0000_i1026" DrawAspect="Content" ObjectID="_1395487201" r:id="rId15"/>
        </w:object>
      </w:r>
      <w:r w:rsidRPr="00742987">
        <w:rPr>
          <w:color w:val="000000"/>
          <w:sz w:val="28"/>
          <w:szCs w:val="28"/>
        </w:rPr>
        <w:t xml:space="preserve"> </w:t>
      </w:r>
      <w:r w:rsidRPr="00742987">
        <w:rPr>
          <w:spacing w:val="-4"/>
          <w:sz w:val="28"/>
          <w:szCs w:val="28"/>
        </w:rPr>
        <w:t>–</w:t>
      </w:r>
      <w:r w:rsidRPr="00742987">
        <w:rPr>
          <w:color w:val="000000"/>
          <w:sz w:val="28"/>
          <w:szCs w:val="28"/>
        </w:rPr>
        <w:t xml:space="preserve"> общее приращение суммарного эффекта учебно-научно-инновационного университетского комплекса;</w:t>
      </w:r>
    </w:p>
    <w:p w:rsidR="00AF582A" w:rsidRDefault="00AF582A" w:rsidP="00CE76BD">
      <w:pPr>
        <w:pStyle w:val="a8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987">
        <w:rPr>
          <w:color w:val="000000"/>
          <w:sz w:val="28"/>
          <w:szCs w:val="28"/>
        </w:rPr>
        <w:t xml:space="preserve">       </w:t>
      </w:r>
      <w:r w:rsidR="005943C1" w:rsidRPr="00BB2EB1">
        <w:rPr>
          <w:color w:val="000000"/>
          <w:position w:val="-10"/>
          <w:sz w:val="28"/>
          <w:szCs w:val="28"/>
        </w:rPr>
        <w:object w:dxaOrig="720" w:dyaOrig="320">
          <v:shape id="_x0000_i1027" type="#_x0000_t75" style="width:36pt;height:16.3pt" o:ole="">
            <v:imagedata r:id="rId16" o:title=""/>
          </v:shape>
          <o:OLEObject Type="Embed" ProgID="Equation.3" ShapeID="_x0000_i1027" DrawAspect="Content" ObjectID="_1395487202" r:id="rId17"/>
        </w:object>
      </w:r>
      <w:r w:rsidR="00CE76BD">
        <w:rPr>
          <w:color w:val="000000"/>
          <w:sz w:val="28"/>
          <w:szCs w:val="28"/>
        </w:rPr>
        <w:t xml:space="preserve">, </w:t>
      </w:r>
      <w:r w:rsidR="005943C1" w:rsidRPr="00D90453">
        <w:rPr>
          <w:color w:val="000000"/>
          <w:position w:val="-10"/>
          <w:sz w:val="28"/>
          <w:szCs w:val="28"/>
        </w:rPr>
        <w:object w:dxaOrig="660" w:dyaOrig="320">
          <v:shape id="_x0000_i1028" type="#_x0000_t75" style="width:33.3pt;height:16.3pt" o:ole="">
            <v:imagedata r:id="rId18" o:title=""/>
          </v:shape>
          <o:OLEObject Type="Embed" ProgID="Equation.3" ShapeID="_x0000_i1028" DrawAspect="Content" ObjectID="_1395487203" r:id="rId19"/>
        </w:object>
      </w:r>
      <w:r w:rsidR="00CE76BD">
        <w:rPr>
          <w:color w:val="000000"/>
          <w:sz w:val="28"/>
          <w:szCs w:val="28"/>
        </w:rPr>
        <w:t xml:space="preserve">, </w:t>
      </w:r>
      <w:r w:rsidR="005943C1" w:rsidRPr="00D90453">
        <w:rPr>
          <w:color w:val="000000"/>
          <w:position w:val="-10"/>
          <w:sz w:val="28"/>
          <w:szCs w:val="28"/>
        </w:rPr>
        <w:object w:dxaOrig="639" w:dyaOrig="320">
          <v:shape id="_x0000_i1029" type="#_x0000_t75" style="width:31.9pt;height:16.3pt" o:ole="">
            <v:imagedata r:id="rId20" o:title=""/>
          </v:shape>
          <o:OLEObject Type="Embed" ProgID="Equation.3" ShapeID="_x0000_i1029" DrawAspect="Content" ObjectID="_1395487204" r:id="rId21"/>
        </w:object>
      </w:r>
      <w:r w:rsidR="00CE76BD">
        <w:rPr>
          <w:color w:val="000000"/>
          <w:sz w:val="28"/>
          <w:szCs w:val="28"/>
        </w:rPr>
        <w:t xml:space="preserve">, </w:t>
      </w:r>
      <w:r w:rsidR="005943C1" w:rsidRPr="00D90453">
        <w:rPr>
          <w:color w:val="000000"/>
          <w:position w:val="-10"/>
          <w:sz w:val="28"/>
          <w:szCs w:val="28"/>
        </w:rPr>
        <w:object w:dxaOrig="560" w:dyaOrig="320">
          <v:shape id="_x0000_i1030" type="#_x0000_t75" style="width:27.85pt;height:16.3pt" o:ole="">
            <v:imagedata r:id="rId22" o:title=""/>
          </v:shape>
          <o:OLEObject Type="Embed" ProgID="Equation.3" ShapeID="_x0000_i1030" DrawAspect="Content" ObjectID="_1395487205" r:id="rId23"/>
        </w:object>
      </w:r>
      <w:r w:rsidR="00CE76BD">
        <w:rPr>
          <w:color w:val="000000"/>
          <w:sz w:val="28"/>
          <w:szCs w:val="28"/>
        </w:rPr>
        <w:t xml:space="preserve"> </w:t>
      </w:r>
      <w:r w:rsidRPr="00742987">
        <w:rPr>
          <w:spacing w:val="-4"/>
          <w:sz w:val="28"/>
          <w:szCs w:val="28"/>
        </w:rPr>
        <w:t>–</w:t>
      </w:r>
      <w:r w:rsidRPr="00742987">
        <w:rPr>
          <w:color w:val="000000"/>
          <w:sz w:val="28"/>
          <w:szCs w:val="28"/>
        </w:rPr>
        <w:t xml:space="preserve"> </w:t>
      </w:r>
      <w:r w:rsidR="005943C1" w:rsidRPr="00742987">
        <w:rPr>
          <w:color w:val="000000"/>
          <w:sz w:val="28"/>
          <w:szCs w:val="28"/>
        </w:rPr>
        <w:t>функция, обеспечивающая переход п</w:t>
      </w:r>
      <w:r w:rsidR="005943C1" w:rsidRPr="00742987">
        <w:rPr>
          <w:color w:val="000000"/>
          <w:sz w:val="28"/>
          <w:szCs w:val="28"/>
        </w:rPr>
        <w:t>о</w:t>
      </w:r>
      <w:r w:rsidR="005943C1" w:rsidRPr="00742987">
        <w:rPr>
          <w:color w:val="000000"/>
          <w:sz w:val="28"/>
          <w:szCs w:val="28"/>
        </w:rPr>
        <w:t xml:space="preserve">казателя из стоимостной оценки в балльную </w:t>
      </w:r>
      <w:r w:rsidR="00D97956">
        <w:rPr>
          <w:color w:val="000000"/>
          <w:sz w:val="28"/>
          <w:szCs w:val="28"/>
        </w:rPr>
        <w:t>и характеризующая</w:t>
      </w:r>
      <w:r w:rsidRPr="00742987">
        <w:rPr>
          <w:color w:val="000000"/>
          <w:sz w:val="28"/>
          <w:szCs w:val="28"/>
        </w:rPr>
        <w:t xml:space="preserve"> </w:t>
      </w:r>
      <w:r w:rsidR="00D97956">
        <w:rPr>
          <w:color w:val="000000"/>
          <w:sz w:val="28"/>
          <w:szCs w:val="28"/>
        </w:rPr>
        <w:t>приращение</w:t>
      </w:r>
      <w:r w:rsidR="005943C1">
        <w:rPr>
          <w:color w:val="000000"/>
          <w:sz w:val="28"/>
          <w:szCs w:val="28"/>
        </w:rPr>
        <w:t xml:space="preserve"> </w:t>
      </w:r>
      <w:r w:rsidRPr="00742987">
        <w:rPr>
          <w:color w:val="000000"/>
          <w:sz w:val="28"/>
          <w:szCs w:val="28"/>
        </w:rPr>
        <w:t>финансового</w:t>
      </w:r>
      <w:r w:rsidR="00CE76BD">
        <w:rPr>
          <w:color w:val="000000"/>
          <w:sz w:val="28"/>
          <w:szCs w:val="28"/>
        </w:rPr>
        <w:t xml:space="preserve">, </w:t>
      </w:r>
      <w:r w:rsidR="00CE76BD" w:rsidRPr="00742987">
        <w:rPr>
          <w:color w:val="000000"/>
          <w:sz w:val="28"/>
          <w:szCs w:val="28"/>
        </w:rPr>
        <w:t>учебного</w:t>
      </w:r>
      <w:r w:rsidR="00CE76BD">
        <w:rPr>
          <w:color w:val="000000"/>
          <w:sz w:val="28"/>
          <w:szCs w:val="28"/>
        </w:rPr>
        <w:t xml:space="preserve">, </w:t>
      </w:r>
      <w:r w:rsidR="00CE76BD" w:rsidRPr="00742987">
        <w:rPr>
          <w:color w:val="000000"/>
          <w:sz w:val="28"/>
          <w:szCs w:val="28"/>
        </w:rPr>
        <w:t>научного</w:t>
      </w:r>
      <w:r w:rsidR="00CE76BD">
        <w:rPr>
          <w:color w:val="000000"/>
          <w:sz w:val="28"/>
          <w:szCs w:val="28"/>
        </w:rPr>
        <w:t xml:space="preserve"> и </w:t>
      </w:r>
      <w:r w:rsidR="00CE76BD" w:rsidRPr="00742987">
        <w:rPr>
          <w:color w:val="000000"/>
          <w:sz w:val="28"/>
          <w:szCs w:val="28"/>
        </w:rPr>
        <w:t xml:space="preserve">инновационного </w:t>
      </w:r>
      <w:r w:rsidRPr="00742987">
        <w:rPr>
          <w:color w:val="000000"/>
          <w:sz w:val="28"/>
          <w:szCs w:val="28"/>
        </w:rPr>
        <w:t>эффект</w:t>
      </w:r>
      <w:r w:rsidR="00CE76BD">
        <w:rPr>
          <w:color w:val="000000"/>
          <w:sz w:val="28"/>
          <w:szCs w:val="28"/>
        </w:rPr>
        <w:t>ов</w:t>
      </w:r>
      <w:r w:rsidR="005943C1">
        <w:rPr>
          <w:color w:val="000000"/>
          <w:sz w:val="28"/>
          <w:szCs w:val="28"/>
        </w:rPr>
        <w:t xml:space="preserve"> соответстве</w:t>
      </w:r>
      <w:r w:rsidR="005943C1">
        <w:rPr>
          <w:color w:val="000000"/>
          <w:sz w:val="28"/>
          <w:szCs w:val="28"/>
        </w:rPr>
        <w:t>н</w:t>
      </w:r>
      <w:r w:rsidR="005943C1">
        <w:rPr>
          <w:color w:val="000000"/>
          <w:sz w:val="28"/>
          <w:szCs w:val="28"/>
        </w:rPr>
        <w:t>но</w:t>
      </w:r>
      <w:r w:rsidR="000F7302">
        <w:rPr>
          <w:color w:val="000000"/>
          <w:sz w:val="28"/>
          <w:szCs w:val="28"/>
        </w:rPr>
        <w:t>;</w:t>
      </w:r>
    </w:p>
    <w:p w:rsidR="000F7302" w:rsidRPr="005943C1" w:rsidRDefault="000F7302" w:rsidP="00CE76BD">
      <w:pPr>
        <w:pStyle w:val="a8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943C1">
        <w:rPr>
          <w:color w:val="000000"/>
          <w:sz w:val="28"/>
          <w:szCs w:val="28"/>
        </w:rPr>
        <w:t>γ</w:t>
      </w:r>
      <w:r w:rsidR="005943C1" w:rsidRPr="005943C1">
        <w:rPr>
          <w:color w:val="000000"/>
          <w:sz w:val="28"/>
          <w:szCs w:val="28"/>
          <w:vertAlign w:val="subscript"/>
          <w:lang w:val="en-US"/>
        </w:rPr>
        <w:t>F</w:t>
      </w:r>
      <w:r w:rsidR="005943C1" w:rsidRPr="005943C1">
        <w:rPr>
          <w:color w:val="000000"/>
          <w:sz w:val="28"/>
          <w:szCs w:val="28"/>
          <w:vertAlign w:val="subscript"/>
        </w:rPr>
        <w:t xml:space="preserve">, </w:t>
      </w:r>
      <w:r w:rsidR="005943C1" w:rsidRPr="005943C1">
        <w:rPr>
          <w:color w:val="000000"/>
          <w:sz w:val="28"/>
          <w:szCs w:val="28"/>
          <w:vertAlign w:val="subscript"/>
          <w:lang w:val="en-US"/>
        </w:rPr>
        <w:t>E</w:t>
      </w:r>
      <w:r w:rsidR="005943C1" w:rsidRPr="005943C1">
        <w:rPr>
          <w:color w:val="000000"/>
          <w:sz w:val="28"/>
          <w:szCs w:val="28"/>
          <w:vertAlign w:val="subscript"/>
        </w:rPr>
        <w:t xml:space="preserve">, </w:t>
      </w:r>
      <w:r w:rsidR="005943C1" w:rsidRPr="005943C1">
        <w:rPr>
          <w:color w:val="000000"/>
          <w:sz w:val="28"/>
          <w:szCs w:val="28"/>
          <w:vertAlign w:val="subscript"/>
          <w:lang w:val="en-US"/>
        </w:rPr>
        <w:t>S</w:t>
      </w:r>
      <w:r w:rsidR="005943C1" w:rsidRPr="005943C1">
        <w:rPr>
          <w:color w:val="000000"/>
          <w:sz w:val="28"/>
          <w:szCs w:val="28"/>
          <w:vertAlign w:val="subscript"/>
        </w:rPr>
        <w:t xml:space="preserve">, </w:t>
      </w:r>
      <w:r w:rsidR="005943C1" w:rsidRPr="005943C1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 w:rsidR="00B31D33" w:rsidRPr="00742987">
        <w:rPr>
          <w:spacing w:val="-4"/>
          <w:sz w:val="28"/>
          <w:szCs w:val="28"/>
        </w:rPr>
        <w:t>–</w:t>
      </w:r>
      <w:r w:rsidR="00B31D33" w:rsidRPr="00742987">
        <w:rPr>
          <w:color w:val="000000"/>
          <w:sz w:val="28"/>
          <w:szCs w:val="28"/>
        </w:rPr>
        <w:t xml:space="preserve"> </w:t>
      </w:r>
      <w:r w:rsidR="00B31D33">
        <w:rPr>
          <w:color w:val="000000"/>
          <w:sz w:val="28"/>
          <w:szCs w:val="28"/>
        </w:rPr>
        <w:t xml:space="preserve">коэффициенты приоритетности для </w:t>
      </w:r>
      <w:r w:rsidR="00B31D33" w:rsidRPr="00742987">
        <w:rPr>
          <w:color w:val="000000"/>
          <w:sz w:val="28"/>
          <w:szCs w:val="28"/>
        </w:rPr>
        <w:t>финансового</w:t>
      </w:r>
      <w:r w:rsidR="00B31D33">
        <w:rPr>
          <w:color w:val="000000"/>
          <w:sz w:val="28"/>
          <w:szCs w:val="28"/>
        </w:rPr>
        <w:t xml:space="preserve">, </w:t>
      </w:r>
      <w:r w:rsidR="00B31D33" w:rsidRPr="00742987">
        <w:rPr>
          <w:color w:val="000000"/>
          <w:sz w:val="28"/>
          <w:szCs w:val="28"/>
        </w:rPr>
        <w:t>учебн</w:t>
      </w:r>
      <w:r w:rsidR="00B31D33" w:rsidRPr="00742987">
        <w:rPr>
          <w:color w:val="000000"/>
          <w:sz w:val="28"/>
          <w:szCs w:val="28"/>
        </w:rPr>
        <w:t>о</w:t>
      </w:r>
      <w:r w:rsidR="00B31D33" w:rsidRPr="00742987">
        <w:rPr>
          <w:color w:val="000000"/>
          <w:sz w:val="28"/>
          <w:szCs w:val="28"/>
        </w:rPr>
        <w:t>го</w:t>
      </w:r>
      <w:r w:rsidR="00B31D33">
        <w:rPr>
          <w:color w:val="000000"/>
          <w:sz w:val="28"/>
          <w:szCs w:val="28"/>
        </w:rPr>
        <w:t xml:space="preserve">, </w:t>
      </w:r>
      <w:r w:rsidR="00B31D33" w:rsidRPr="00742987">
        <w:rPr>
          <w:color w:val="000000"/>
          <w:sz w:val="28"/>
          <w:szCs w:val="28"/>
        </w:rPr>
        <w:t>научного</w:t>
      </w:r>
      <w:r w:rsidR="00B31D33">
        <w:rPr>
          <w:color w:val="000000"/>
          <w:sz w:val="28"/>
          <w:szCs w:val="28"/>
        </w:rPr>
        <w:t xml:space="preserve"> и </w:t>
      </w:r>
      <w:r w:rsidR="00B31D33" w:rsidRPr="00742987">
        <w:rPr>
          <w:color w:val="000000"/>
          <w:sz w:val="28"/>
          <w:szCs w:val="28"/>
        </w:rPr>
        <w:t>инновационного эффект</w:t>
      </w:r>
      <w:r w:rsidR="00B31D33">
        <w:rPr>
          <w:color w:val="000000"/>
          <w:sz w:val="28"/>
          <w:szCs w:val="28"/>
        </w:rPr>
        <w:t>ов соответственно.</w:t>
      </w:r>
    </w:p>
    <w:p w:rsidR="00AF582A" w:rsidRPr="00742987" w:rsidRDefault="00AF582A" w:rsidP="00AF582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987">
        <w:rPr>
          <w:color w:val="000000"/>
          <w:sz w:val="28"/>
          <w:szCs w:val="28"/>
        </w:rPr>
        <w:t xml:space="preserve">Суммарный эффект учебно-научно-инновационного университетского комплекса рассчитывается </w:t>
      </w:r>
      <w:r w:rsidR="00CE76BD">
        <w:rPr>
          <w:color w:val="000000"/>
          <w:sz w:val="28"/>
          <w:szCs w:val="28"/>
        </w:rPr>
        <w:t>с помощью</w:t>
      </w:r>
      <w:r w:rsidRPr="00742987">
        <w:rPr>
          <w:color w:val="000000"/>
          <w:sz w:val="28"/>
          <w:szCs w:val="28"/>
        </w:rPr>
        <w:t xml:space="preserve"> балльной системы, поскольку для многих элементов этого эффекта порою затруднительно использовать сто</w:t>
      </w:r>
      <w:r w:rsidRPr="00742987">
        <w:rPr>
          <w:color w:val="000000"/>
          <w:sz w:val="28"/>
          <w:szCs w:val="28"/>
        </w:rPr>
        <w:t>и</w:t>
      </w:r>
      <w:r w:rsidRPr="00742987">
        <w:rPr>
          <w:color w:val="000000"/>
          <w:sz w:val="28"/>
          <w:szCs w:val="28"/>
        </w:rPr>
        <w:t xml:space="preserve">мостную оценку. В частности, к таким элементам можно отнести научный или инновационный эффекты, для которых не всегда можно воспользоваться стоимостной оценкой. </w:t>
      </w:r>
    </w:p>
    <w:p w:rsidR="0070706A" w:rsidRDefault="00AF582A" w:rsidP="00AF582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987">
        <w:rPr>
          <w:color w:val="000000"/>
          <w:sz w:val="28"/>
          <w:szCs w:val="28"/>
        </w:rPr>
        <w:t>Анализируя поэлементный состав суммарного эффекта УНИК следует отметить, что финансовый эффект, получаемый вследствие объединения учебных, научных, инновационных и прочих организаций, определяется суммой финансовых эффектов, в результате бюджетной и внебюджетной деятельности (для государственных учреждений), а также коммерческой де</w:t>
      </w:r>
      <w:r w:rsidRPr="00742987">
        <w:rPr>
          <w:color w:val="000000"/>
          <w:sz w:val="28"/>
          <w:szCs w:val="28"/>
        </w:rPr>
        <w:t>я</w:t>
      </w:r>
      <w:r w:rsidRPr="00742987">
        <w:rPr>
          <w:color w:val="000000"/>
          <w:sz w:val="28"/>
          <w:szCs w:val="28"/>
        </w:rPr>
        <w:t>тельности отдельных членов университетского комплекса.</w:t>
      </w:r>
      <w:r w:rsidR="00C94143">
        <w:rPr>
          <w:color w:val="000000"/>
          <w:sz w:val="28"/>
          <w:szCs w:val="28"/>
        </w:rPr>
        <w:t xml:space="preserve"> </w:t>
      </w:r>
      <w:r w:rsidR="00FA5A17">
        <w:rPr>
          <w:color w:val="000000"/>
          <w:sz w:val="28"/>
          <w:szCs w:val="28"/>
        </w:rPr>
        <w:t>Алгоритм</w:t>
      </w:r>
      <w:r w:rsidR="0070706A">
        <w:rPr>
          <w:color w:val="000000"/>
          <w:sz w:val="28"/>
          <w:szCs w:val="28"/>
        </w:rPr>
        <w:t xml:space="preserve"> оценки финансового эффекта для университетского ко</w:t>
      </w:r>
      <w:r w:rsidR="0070706A">
        <w:rPr>
          <w:color w:val="000000"/>
          <w:sz w:val="28"/>
          <w:szCs w:val="28"/>
        </w:rPr>
        <w:t>м</w:t>
      </w:r>
      <w:r w:rsidR="0070706A">
        <w:rPr>
          <w:color w:val="000000"/>
          <w:sz w:val="28"/>
          <w:szCs w:val="28"/>
        </w:rPr>
        <w:t xml:space="preserve">плекса отражен в таблице </w:t>
      </w:r>
      <w:r w:rsidR="005C0CD8">
        <w:rPr>
          <w:color w:val="000000"/>
          <w:sz w:val="28"/>
          <w:szCs w:val="28"/>
        </w:rPr>
        <w:t>3</w:t>
      </w:r>
      <w:r w:rsidR="0070706A">
        <w:rPr>
          <w:color w:val="000000"/>
          <w:sz w:val="28"/>
          <w:szCs w:val="28"/>
        </w:rPr>
        <w:t>.</w:t>
      </w:r>
    </w:p>
    <w:p w:rsidR="00D52A98" w:rsidRPr="00742987" w:rsidRDefault="00D52A98" w:rsidP="00D52A9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987">
        <w:rPr>
          <w:color w:val="000000"/>
          <w:sz w:val="28"/>
          <w:szCs w:val="28"/>
        </w:rPr>
        <w:t>В числе образовательных подразделений университетского комплекса, которые являются центрами затрат первого уровня, могут выступать инст</w:t>
      </w:r>
      <w:r w:rsidRPr="00742987">
        <w:rPr>
          <w:color w:val="000000"/>
          <w:sz w:val="28"/>
          <w:szCs w:val="28"/>
        </w:rPr>
        <w:t>и</w:t>
      </w:r>
      <w:r w:rsidRPr="00742987">
        <w:rPr>
          <w:color w:val="000000"/>
          <w:sz w:val="28"/>
          <w:szCs w:val="28"/>
        </w:rPr>
        <w:t xml:space="preserve">туты в составе </w:t>
      </w:r>
      <w:r w:rsidR="008D7012">
        <w:rPr>
          <w:color w:val="000000"/>
          <w:sz w:val="28"/>
          <w:szCs w:val="28"/>
        </w:rPr>
        <w:t>в</w:t>
      </w:r>
      <w:r w:rsidR="002E5C3A">
        <w:rPr>
          <w:color w:val="000000"/>
          <w:sz w:val="28"/>
          <w:szCs w:val="28"/>
        </w:rPr>
        <w:t>уз</w:t>
      </w:r>
      <w:r w:rsidRPr="00742987">
        <w:rPr>
          <w:color w:val="000000"/>
          <w:sz w:val="28"/>
          <w:szCs w:val="28"/>
        </w:rPr>
        <w:t>ов, к подразделениям, являющимся центрами затрат втор</w:t>
      </w:r>
      <w:r w:rsidRPr="00742987">
        <w:rPr>
          <w:color w:val="000000"/>
          <w:sz w:val="28"/>
          <w:szCs w:val="28"/>
        </w:rPr>
        <w:t>о</w:t>
      </w:r>
      <w:r w:rsidRPr="00742987">
        <w:rPr>
          <w:color w:val="000000"/>
          <w:sz w:val="28"/>
          <w:szCs w:val="28"/>
        </w:rPr>
        <w:t>го уровня, можно отнести техникумы и училища, соответственно к подразд</w:t>
      </w:r>
      <w:r w:rsidRPr="00742987">
        <w:rPr>
          <w:color w:val="000000"/>
          <w:sz w:val="28"/>
          <w:szCs w:val="28"/>
        </w:rPr>
        <w:t>е</w:t>
      </w:r>
      <w:r w:rsidRPr="00742987">
        <w:rPr>
          <w:color w:val="000000"/>
          <w:sz w:val="28"/>
          <w:szCs w:val="28"/>
        </w:rPr>
        <w:t>лениям, характеризующим центры затрат третьего уровня, относятся ко</w:t>
      </w:r>
      <w:r w:rsidRPr="00742987">
        <w:rPr>
          <w:color w:val="000000"/>
          <w:sz w:val="28"/>
          <w:szCs w:val="28"/>
        </w:rPr>
        <w:t>л</w:t>
      </w:r>
      <w:r w:rsidRPr="00742987">
        <w:rPr>
          <w:color w:val="000000"/>
          <w:sz w:val="28"/>
          <w:szCs w:val="28"/>
        </w:rPr>
        <w:t>леджи и лицеи, а к подразделениям, отражающим центры затрат четвертого уровня – школы.</w:t>
      </w:r>
    </w:p>
    <w:p w:rsidR="00D52A98" w:rsidRDefault="000E64FB" w:rsidP="000E64F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987">
        <w:rPr>
          <w:color w:val="000000"/>
          <w:sz w:val="28"/>
          <w:szCs w:val="28"/>
        </w:rPr>
        <w:t>Оплата за образовательные услуги и услуги вспомогательных подра</w:t>
      </w:r>
      <w:r w:rsidRPr="00742987">
        <w:rPr>
          <w:color w:val="000000"/>
          <w:sz w:val="28"/>
          <w:szCs w:val="28"/>
        </w:rPr>
        <w:t>з</w:t>
      </w:r>
      <w:r w:rsidRPr="00742987">
        <w:rPr>
          <w:color w:val="000000"/>
          <w:sz w:val="28"/>
          <w:szCs w:val="28"/>
        </w:rPr>
        <w:t>делений будет составлять планируемый доход данного подразделения ун</w:t>
      </w:r>
      <w:r w:rsidRPr="00742987">
        <w:rPr>
          <w:color w:val="000000"/>
          <w:sz w:val="28"/>
          <w:szCs w:val="28"/>
        </w:rPr>
        <w:t>и</w:t>
      </w:r>
      <w:r w:rsidRPr="00742987">
        <w:rPr>
          <w:color w:val="000000"/>
          <w:sz w:val="28"/>
          <w:szCs w:val="28"/>
        </w:rPr>
        <w:t>верситетского комплекса.</w:t>
      </w:r>
      <w:r>
        <w:rPr>
          <w:color w:val="000000"/>
          <w:sz w:val="28"/>
          <w:szCs w:val="28"/>
        </w:rPr>
        <w:t xml:space="preserve"> </w:t>
      </w:r>
      <w:r w:rsidRPr="00742987">
        <w:rPr>
          <w:color w:val="000000"/>
          <w:sz w:val="28"/>
          <w:szCs w:val="28"/>
        </w:rPr>
        <w:t>Соответственно, расходы, обеспечивающие реал</w:t>
      </w:r>
      <w:r w:rsidRPr="00742987">
        <w:rPr>
          <w:color w:val="000000"/>
          <w:sz w:val="28"/>
          <w:szCs w:val="28"/>
        </w:rPr>
        <w:t>и</w:t>
      </w:r>
      <w:r w:rsidRPr="00742987">
        <w:rPr>
          <w:color w:val="000000"/>
          <w:sz w:val="28"/>
          <w:szCs w:val="28"/>
        </w:rPr>
        <w:t>зацию вышеназванных услуг составят планируемые затраты, а разность ме</w:t>
      </w:r>
      <w:r w:rsidRPr="00742987">
        <w:rPr>
          <w:color w:val="000000"/>
          <w:sz w:val="28"/>
          <w:szCs w:val="28"/>
        </w:rPr>
        <w:t>ж</w:t>
      </w:r>
      <w:r w:rsidRPr="00742987">
        <w:rPr>
          <w:color w:val="000000"/>
          <w:sz w:val="28"/>
          <w:szCs w:val="28"/>
        </w:rPr>
        <w:t>ду планируемым доходом и затратами будет отражать планируемую прибыль i-го подраздел</w:t>
      </w:r>
      <w:r w:rsidRPr="00742987">
        <w:rPr>
          <w:color w:val="000000"/>
          <w:sz w:val="28"/>
          <w:szCs w:val="28"/>
        </w:rPr>
        <w:t>е</w:t>
      </w:r>
      <w:r w:rsidRPr="00742987">
        <w:rPr>
          <w:color w:val="000000"/>
          <w:sz w:val="28"/>
          <w:szCs w:val="28"/>
        </w:rPr>
        <w:t>ния университетского комплекса.</w:t>
      </w:r>
    </w:p>
    <w:p w:rsidR="00FB02DB" w:rsidRDefault="00FB02DB" w:rsidP="000E64F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A5A17" w:rsidRPr="00FA5A17" w:rsidRDefault="00FA5A17" w:rsidP="00FA5A17">
      <w:pPr>
        <w:pStyle w:val="1"/>
        <w:ind w:right="0"/>
        <w:jc w:val="both"/>
        <w:rPr>
          <w:b w:val="0"/>
        </w:rPr>
      </w:pPr>
      <w:r w:rsidRPr="00FA5A17">
        <w:rPr>
          <w:b w:val="0"/>
        </w:rPr>
        <w:lastRenderedPageBreak/>
        <w:t xml:space="preserve">Таблица </w:t>
      </w:r>
      <w:r w:rsidR="005C0CD8">
        <w:rPr>
          <w:b w:val="0"/>
        </w:rPr>
        <w:t>3</w:t>
      </w:r>
      <w:r w:rsidRPr="00FA5A17">
        <w:rPr>
          <w:b w:val="0"/>
        </w:rPr>
        <w:t xml:space="preserve"> - </w:t>
      </w:r>
      <w:r w:rsidRPr="00FA5A17">
        <w:rPr>
          <w:b w:val="0"/>
          <w:color w:val="000000"/>
        </w:rPr>
        <w:t>Алгоритм оценки финансового эффекта</w:t>
      </w:r>
      <w:r>
        <w:rPr>
          <w:b w:val="0"/>
          <w:color w:val="000000"/>
        </w:rPr>
        <w:t xml:space="preserve"> для УНИК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977"/>
        <w:gridCol w:w="4253"/>
      </w:tblGrid>
      <w:tr w:rsidR="0070706A" w:rsidRPr="00C17CB8" w:rsidTr="00C17CB8">
        <w:tc>
          <w:tcPr>
            <w:tcW w:w="2376" w:type="dxa"/>
          </w:tcPr>
          <w:p w:rsidR="00C94143" w:rsidRDefault="0070706A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 xml:space="preserve">Наименование </w:t>
            </w:r>
          </w:p>
          <w:p w:rsidR="0070706A" w:rsidRPr="00C17CB8" w:rsidRDefault="0070706A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пок</w:t>
            </w:r>
            <w:r w:rsidRPr="00C17CB8">
              <w:rPr>
                <w:color w:val="000000"/>
              </w:rPr>
              <w:t>а</w:t>
            </w:r>
            <w:r w:rsidRPr="00C17CB8">
              <w:rPr>
                <w:color w:val="000000"/>
              </w:rPr>
              <w:t>зателя</w:t>
            </w:r>
          </w:p>
        </w:tc>
        <w:tc>
          <w:tcPr>
            <w:tcW w:w="2977" w:type="dxa"/>
          </w:tcPr>
          <w:p w:rsidR="0070706A" w:rsidRPr="00C17CB8" w:rsidRDefault="0070706A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Формула для расчета</w:t>
            </w:r>
          </w:p>
        </w:tc>
        <w:tc>
          <w:tcPr>
            <w:tcW w:w="4253" w:type="dxa"/>
          </w:tcPr>
          <w:p w:rsidR="00FA5A17" w:rsidRPr="00C17CB8" w:rsidRDefault="0070706A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 xml:space="preserve">Описание показателей, </w:t>
            </w:r>
          </w:p>
          <w:p w:rsidR="0070706A" w:rsidRPr="00C17CB8" w:rsidRDefault="0070706A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входящих в формулу</w:t>
            </w:r>
          </w:p>
        </w:tc>
      </w:tr>
      <w:tr w:rsidR="0070706A" w:rsidRPr="00C17CB8" w:rsidTr="00C17CB8">
        <w:tc>
          <w:tcPr>
            <w:tcW w:w="2376" w:type="dxa"/>
          </w:tcPr>
          <w:p w:rsidR="00C37668" w:rsidRDefault="00D336B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 xml:space="preserve">1. </w:t>
            </w:r>
            <w:r w:rsidR="0070706A" w:rsidRPr="00C17CB8">
              <w:rPr>
                <w:color w:val="000000"/>
                <w:sz w:val="20"/>
                <w:szCs w:val="20"/>
              </w:rPr>
              <w:t xml:space="preserve">Убыток от реализации в университетском </w:t>
            </w:r>
          </w:p>
          <w:p w:rsidR="00C37668" w:rsidRDefault="0070706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>ко</w:t>
            </w:r>
            <w:r w:rsidRPr="00C17CB8">
              <w:rPr>
                <w:color w:val="000000"/>
                <w:sz w:val="20"/>
                <w:szCs w:val="20"/>
              </w:rPr>
              <w:t>м</w:t>
            </w:r>
            <w:r w:rsidRPr="00C17CB8">
              <w:rPr>
                <w:color w:val="000000"/>
                <w:sz w:val="20"/>
                <w:szCs w:val="20"/>
              </w:rPr>
              <w:t xml:space="preserve">плексе бюджетной образовательной </w:t>
            </w:r>
          </w:p>
          <w:p w:rsidR="0070706A" w:rsidRPr="00C17CB8" w:rsidRDefault="0070706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>деятельн</w:t>
            </w:r>
            <w:r w:rsidRPr="00C17CB8">
              <w:rPr>
                <w:color w:val="000000"/>
                <w:sz w:val="20"/>
                <w:szCs w:val="20"/>
              </w:rPr>
              <w:t>о</w:t>
            </w:r>
            <w:r w:rsidRPr="00C17CB8">
              <w:rPr>
                <w:color w:val="000000"/>
                <w:sz w:val="20"/>
                <w:szCs w:val="20"/>
              </w:rPr>
              <w:t>сти (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B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</w:t>
            </w:r>
            <w:r w:rsidRPr="00C17C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0706A" w:rsidRPr="00C17CB8" w:rsidRDefault="0070706A" w:rsidP="00C17CB8">
            <w:pPr>
              <w:pStyle w:val="a8"/>
              <w:spacing w:before="0" w:beforeAutospacing="0" w:after="0" w:afterAutospacing="0"/>
              <w:jc w:val="center"/>
              <w:rPr>
                <w:rStyle w:val="aa"/>
                <w:i w:val="0"/>
                <w:color w:val="000000"/>
                <w:sz w:val="20"/>
                <w:szCs w:val="20"/>
              </w:rPr>
            </w:pPr>
          </w:p>
          <w:p w:rsidR="0070706A" w:rsidRPr="00C17CB8" w:rsidRDefault="0070706A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B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 = 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B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– 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E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</w:p>
        </w:tc>
        <w:tc>
          <w:tcPr>
            <w:tcW w:w="4253" w:type="dxa"/>
          </w:tcPr>
          <w:p w:rsidR="0070706A" w:rsidRPr="00C17CB8" w:rsidRDefault="0070706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B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бюджетное финансирование образов</w:t>
            </w:r>
            <w:r w:rsidRPr="00C17CB8">
              <w:rPr>
                <w:color w:val="000000"/>
                <w:sz w:val="20"/>
                <w:szCs w:val="20"/>
              </w:rPr>
              <w:t>а</w:t>
            </w:r>
            <w:r w:rsidRPr="00C17CB8">
              <w:rPr>
                <w:color w:val="000000"/>
                <w:sz w:val="20"/>
                <w:szCs w:val="20"/>
              </w:rPr>
              <w:t>тельной деятельности</w:t>
            </w:r>
          </w:p>
          <w:p w:rsidR="0070706A" w:rsidRPr="00C17CB8" w:rsidRDefault="0070706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E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расходы, возникшие вследствие ведения бюджетной образовательной деятельности</w:t>
            </w:r>
          </w:p>
        </w:tc>
      </w:tr>
      <w:tr w:rsidR="0070706A" w:rsidRPr="00C17CB8" w:rsidTr="00A136B9">
        <w:trPr>
          <w:trHeight w:val="1950"/>
        </w:trPr>
        <w:tc>
          <w:tcPr>
            <w:tcW w:w="2376" w:type="dxa"/>
          </w:tcPr>
          <w:p w:rsidR="0070706A" w:rsidRPr="00C17CB8" w:rsidRDefault="00D336B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 xml:space="preserve">2. </w:t>
            </w:r>
            <w:r w:rsidR="0070706A" w:rsidRPr="00C17CB8">
              <w:rPr>
                <w:color w:val="000000"/>
                <w:sz w:val="20"/>
                <w:szCs w:val="20"/>
              </w:rPr>
              <w:t>Приращение финанс</w:t>
            </w:r>
            <w:r w:rsidR="0070706A" w:rsidRPr="00C17CB8">
              <w:rPr>
                <w:color w:val="000000"/>
                <w:sz w:val="20"/>
                <w:szCs w:val="20"/>
              </w:rPr>
              <w:t>о</w:t>
            </w:r>
            <w:r w:rsidR="0070706A" w:rsidRPr="00C17CB8">
              <w:rPr>
                <w:color w:val="000000"/>
                <w:sz w:val="20"/>
                <w:szCs w:val="20"/>
              </w:rPr>
              <w:t>вого эффекта с учетом убытка от ведения бю</w:t>
            </w:r>
            <w:r w:rsidR="0070706A" w:rsidRPr="00C17CB8">
              <w:rPr>
                <w:color w:val="000000"/>
                <w:sz w:val="20"/>
                <w:szCs w:val="20"/>
              </w:rPr>
              <w:t>д</w:t>
            </w:r>
            <w:r w:rsidR="0070706A" w:rsidRPr="00C17CB8">
              <w:rPr>
                <w:color w:val="000000"/>
                <w:sz w:val="20"/>
                <w:szCs w:val="20"/>
              </w:rPr>
              <w:t>жетной образовательной деятельности (Δ</w:t>
            </w:r>
            <w:r w:rsidR="0070706A" w:rsidRPr="00C17CB8">
              <w:rPr>
                <w:color w:val="000000"/>
                <w:sz w:val="20"/>
                <w:szCs w:val="20"/>
                <w:lang w:val="en-US"/>
              </w:rPr>
              <w:t>F</w:t>
            </w:r>
            <w:r w:rsidR="0070706A" w:rsidRPr="00C17C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0706A" w:rsidRPr="00C17CB8" w:rsidRDefault="0070706A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0706A" w:rsidRPr="00C17CB8" w:rsidRDefault="0070706A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>Δ</w:t>
            </w:r>
            <w:r w:rsidRPr="00C17CB8">
              <w:rPr>
                <w:color w:val="000000"/>
                <w:sz w:val="20"/>
                <w:szCs w:val="20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 = – </w:t>
            </w: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B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) + </w:t>
            </w: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P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V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) + </w:t>
            </w: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color w:val="000000"/>
                <w:sz w:val="20"/>
                <w:szCs w:val="20"/>
                <w:lang w:val="en-US"/>
              </w:rPr>
              <w:t>P</w:t>
            </w:r>
            <w:r w:rsidRPr="00C17CB8">
              <w:rPr>
                <w:color w:val="000000"/>
                <w:sz w:val="20"/>
                <w:szCs w:val="20"/>
                <w:vertAlign w:val="subscript"/>
                <w:lang w:val="en-US"/>
              </w:rPr>
              <w:t>C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70706A" w:rsidRPr="00C17CB8" w:rsidRDefault="0070706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– </w:t>
            </w: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B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общее уменьшение убытка при реализации бюджетной образовательной де</w:t>
            </w:r>
            <w:r w:rsidRPr="00C17CB8">
              <w:rPr>
                <w:color w:val="000000"/>
                <w:sz w:val="20"/>
                <w:szCs w:val="20"/>
              </w:rPr>
              <w:t>я</w:t>
            </w:r>
            <w:r w:rsidRPr="00C17CB8">
              <w:rPr>
                <w:color w:val="000000"/>
                <w:sz w:val="20"/>
                <w:szCs w:val="20"/>
              </w:rPr>
              <w:t>тел</w:t>
            </w:r>
            <w:r w:rsidRPr="00C17CB8">
              <w:rPr>
                <w:color w:val="000000"/>
                <w:sz w:val="20"/>
                <w:szCs w:val="20"/>
              </w:rPr>
              <w:t>ь</w:t>
            </w:r>
            <w:r w:rsidRPr="00C17CB8">
              <w:rPr>
                <w:color w:val="000000"/>
                <w:sz w:val="20"/>
                <w:szCs w:val="20"/>
              </w:rPr>
              <w:t>ности</w:t>
            </w:r>
          </w:p>
          <w:p w:rsidR="0070706A" w:rsidRPr="00C17CB8" w:rsidRDefault="0070706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P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V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приращение прибыльности при ре</w:t>
            </w:r>
            <w:r w:rsidRPr="00C17CB8">
              <w:rPr>
                <w:color w:val="000000"/>
                <w:sz w:val="20"/>
                <w:szCs w:val="20"/>
              </w:rPr>
              <w:t>а</w:t>
            </w:r>
            <w:r w:rsidRPr="00C17CB8">
              <w:rPr>
                <w:color w:val="000000"/>
                <w:sz w:val="20"/>
                <w:szCs w:val="20"/>
              </w:rPr>
              <w:t>лизации внебюджетной образовательной де</w:t>
            </w:r>
            <w:r w:rsidRPr="00C17CB8">
              <w:rPr>
                <w:color w:val="000000"/>
                <w:sz w:val="20"/>
                <w:szCs w:val="20"/>
              </w:rPr>
              <w:t>я</w:t>
            </w:r>
            <w:r w:rsidRPr="00C17CB8">
              <w:rPr>
                <w:color w:val="000000"/>
                <w:sz w:val="20"/>
                <w:szCs w:val="20"/>
              </w:rPr>
              <w:t>тельности</w:t>
            </w:r>
          </w:p>
          <w:p w:rsidR="0070706A" w:rsidRPr="00C17CB8" w:rsidRDefault="0070706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color w:val="000000"/>
                <w:sz w:val="20"/>
                <w:szCs w:val="20"/>
                <w:lang w:val="en-US"/>
              </w:rPr>
              <w:t>P</w:t>
            </w:r>
            <w:r w:rsidRPr="00C17CB8">
              <w:rPr>
                <w:color w:val="000000"/>
                <w:sz w:val="20"/>
                <w:szCs w:val="20"/>
                <w:vertAlign w:val="subscript"/>
                <w:lang w:val="en-US"/>
              </w:rPr>
              <w:t>C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приращение прибыльности от ко</w:t>
            </w:r>
            <w:r w:rsidRPr="00C17CB8">
              <w:rPr>
                <w:color w:val="000000"/>
                <w:sz w:val="20"/>
                <w:szCs w:val="20"/>
              </w:rPr>
              <w:t>м</w:t>
            </w:r>
            <w:r w:rsidRPr="00C17CB8">
              <w:rPr>
                <w:color w:val="000000"/>
                <w:sz w:val="20"/>
                <w:szCs w:val="20"/>
              </w:rPr>
              <w:t>мерческой деятельности не образовательных учреждений университетского комплекса</w:t>
            </w:r>
          </w:p>
        </w:tc>
      </w:tr>
      <w:tr w:rsidR="0070706A" w:rsidRPr="00C17CB8" w:rsidTr="00C17CB8">
        <w:tc>
          <w:tcPr>
            <w:tcW w:w="2376" w:type="dxa"/>
          </w:tcPr>
          <w:p w:rsidR="0070706A" w:rsidRPr="00C17CB8" w:rsidRDefault="00D336B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>3. О</w:t>
            </w:r>
            <w:r w:rsidR="00FA5A17" w:rsidRPr="00C17CB8">
              <w:rPr>
                <w:color w:val="000000"/>
                <w:sz w:val="20"/>
                <w:szCs w:val="20"/>
              </w:rPr>
              <w:t>бщее уменьшение убытка при реализации бюджетной образов</w:t>
            </w:r>
            <w:r w:rsidR="00FA5A17" w:rsidRPr="00C17CB8">
              <w:rPr>
                <w:color w:val="000000"/>
                <w:sz w:val="20"/>
                <w:szCs w:val="20"/>
              </w:rPr>
              <w:t>а</w:t>
            </w:r>
            <w:r w:rsidR="00FA5A17" w:rsidRPr="00C17CB8">
              <w:rPr>
                <w:color w:val="000000"/>
                <w:sz w:val="20"/>
                <w:szCs w:val="20"/>
              </w:rPr>
              <w:t>тельной деятельности</w:t>
            </w:r>
            <w:r w:rsidRPr="00C17CB8">
              <w:rPr>
                <w:color w:val="000000"/>
                <w:sz w:val="20"/>
                <w:szCs w:val="20"/>
              </w:rPr>
              <w:t xml:space="preserve"> (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– </w:t>
            </w: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B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A5A17" w:rsidRPr="00C17CB8" w:rsidRDefault="00FA5A17" w:rsidP="00C17CB8">
            <w:pPr>
              <w:pStyle w:val="a8"/>
              <w:spacing w:before="0" w:beforeAutospacing="0" w:after="0" w:afterAutospacing="0"/>
              <w:jc w:val="center"/>
              <w:rPr>
                <w:rStyle w:val="aa"/>
                <w:i w:val="0"/>
                <w:color w:val="000000"/>
                <w:sz w:val="20"/>
                <w:szCs w:val="20"/>
              </w:rPr>
            </w:pPr>
          </w:p>
          <w:p w:rsidR="0070706A" w:rsidRPr="00C17CB8" w:rsidRDefault="00FA5A17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 xml:space="preserve">– </w:t>
            </w: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B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 xml:space="preserve">) =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1level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 xml:space="preserve">) +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2level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</w:tcPr>
          <w:p w:rsidR="0070706A" w:rsidRPr="00C17CB8" w:rsidRDefault="00FA5A17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1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общее уменьшение убытка всле</w:t>
            </w:r>
            <w:r w:rsidRPr="00C17CB8">
              <w:rPr>
                <w:color w:val="000000"/>
                <w:sz w:val="20"/>
                <w:szCs w:val="20"/>
              </w:rPr>
              <w:t>д</w:t>
            </w:r>
            <w:r w:rsidRPr="00C17CB8">
              <w:rPr>
                <w:color w:val="000000"/>
                <w:sz w:val="20"/>
                <w:szCs w:val="20"/>
              </w:rPr>
              <w:t>ствие деятельности подразделений универс</w:t>
            </w:r>
            <w:r w:rsidRPr="00C17CB8">
              <w:rPr>
                <w:color w:val="000000"/>
                <w:sz w:val="20"/>
                <w:szCs w:val="20"/>
              </w:rPr>
              <w:t>и</w:t>
            </w:r>
            <w:r w:rsidRPr="00C17CB8">
              <w:rPr>
                <w:color w:val="000000"/>
                <w:sz w:val="20"/>
                <w:szCs w:val="20"/>
              </w:rPr>
              <w:t>тетского комплекса, которые являются це</w:t>
            </w:r>
            <w:r w:rsidRPr="00C17CB8">
              <w:rPr>
                <w:color w:val="000000"/>
                <w:sz w:val="20"/>
                <w:szCs w:val="20"/>
              </w:rPr>
              <w:t>н</w:t>
            </w:r>
            <w:r w:rsidRPr="00C17CB8">
              <w:rPr>
                <w:color w:val="000000"/>
                <w:sz w:val="20"/>
                <w:szCs w:val="20"/>
              </w:rPr>
              <w:t>трами затрат первого уровня</w:t>
            </w:r>
          </w:p>
          <w:p w:rsidR="00FA5A17" w:rsidRPr="00C17CB8" w:rsidRDefault="00FA5A17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2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общее уменьшение убытка всле</w:t>
            </w:r>
            <w:r w:rsidRPr="00C17CB8">
              <w:rPr>
                <w:color w:val="000000"/>
                <w:sz w:val="20"/>
                <w:szCs w:val="20"/>
              </w:rPr>
              <w:t>д</w:t>
            </w:r>
            <w:r w:rsidRPr="00C17CB8">
              <w:rPr>
                <w:color w:val="000000"/>
                <w:sz w:val="20"/>
                <w:szCs w:val="20"/>
              </w:rPr>
              <w:t>ствие деятельности подразделений универс</w:t>
            </w:r>
            <w:r w:rsidRPr="00C17CB8">
              <w:rPr>
                <w:color w:val="000000"/>
                <w:sz w:val="20"/>
                <w:szCs w:val="20"/>
              </w:rPr>
              <w:t>и</w:t>
            </w:r>
            <w:r w:rsidRPr="00C17CB8">
              <w:rPr>
                <w:color w:val="000000"/>
                <w:sz w:val="20"/>
                <w:szCs w:val="20"/>
              </w:rPr>
              <w:t>тетского комплекса, которые являются це</w:t>
            </w:r>
            <w:r w:rsidRPr="00C17CB8">
              <w:rPr>
                <w:color w:val="000000"/>
                <w:sz w:val="20"/>
                <w:szCs w:val="20"/>
              </w:rPr>
              <w:t>н</w:t>
            </w:r>
            <w:r w:rsidRPr="00C17CB8">
              <w:rPr>
                <w:color w:val="000000"/>
                <w:sz w:val="20"/>
                <w:szCs w:val="20"/>
              </w:rPr>
              <w:t>трами затрат второго уровня</w:t>
            </w:r>
          </w:p>
        </w:tc>
      </w:tr>
      <w:tr w:rsidR="0070706A" w:rsidRPr="00C17CB8" w:rsidTr="00C17CB8">
        <w:tc>
          <w:tcPr>
            <w:tcW w:w="2376" w:type="dxa"/>
          </w:tcPr>
          <w:p w:rsidR="0070706A" w:rsidRPr="00C17CB8" w:rsidRDefault="00D336BA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spacing w:val="-4"/>
                <w:sz w:val="20"/>
                <w:szCs w:val="20"/>
              </w:rPr>
              <w:t>4. О</w:t>
            </w:r>
            <w:r w:rsidR="00FA5A17" w:rsidRPr="00C17CB8">
              <w:rPr>
                <w:color w:val="000000"/>
                <w:sz w:val="20"/>
                <w:szCs w:val="20"/>
              </w:rPr>
              <w:t>бщее уменьшение убытка вследствие де</w:t>
            </w:r>
            <w:r w:rsidR="00FA5A17" w:rsidRPr="00C17CB8">
              <w:rPr>
                <w:color w:val="000000"/>
                <w:sz w:val="20"/>
                <w:szCs w:val="20"/>
              </w:rPr>
              <w:t>я</w:t>
            </w:r>
            <w:r w:rsidR="00FA5A17" w:rsidRPr="00C17CB8">
              <w:rPr>
                <w:color w:val="000000"/>
                <w:sz w:val="20"/>
                <w:szCs w:val="20"/>
              </w:rPr>
              <w:t>тельности подраздел</w:t>
            </w:r>
            <w:r w:rsidR="00FA5A17" w:rsidRPr="00C17CB8">
              <w:rPr>
                <w:color w:val="000000"/>
                <w:sz w:val="20"/>
                <w:szCs w:val="20"/>
              </w:rPr>
              <w:t>е</w:t>
            </w:r>
            <w:r w:rsidR="00FA5A17" w:rsidRPr="00C17CB8">
              <w:rPr>
                <w:color w:val="000000"/>
                <w:sz w:val="20"/>
                <w:szCs w:val="20"/>
              </w:rPr>
              <w:t>ний университетского комплекса, являющихся центрами затрат первого и второго уровней</w:t>
            </w:r>
            <w:r w:rsidRPr="00C17CB8">
              <w:rPr>
                <w:color w:val="000000"/>
                <w:sz w:val="20"/>
                <w:szCs w:val="20"/>
              </w:rPr>
              <w:t xml:space="preserve"> (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1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(2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A5A17" w:rsidRPr="00C17CB8" w:rsidRDefault="00FA5A17" w:rsidP="00C17CB8">
            <w:pPr>
              <w:pStyle w:val="a8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0706A" w:rsidRPr="00C17CB8" w:rsidRDefault="00FA5A17" w:rsidP="00C17CB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1level(2level)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 xml:space="preserve"> = –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C1level(2level)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(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 xml:space="preserve">) –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E1level(2level)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(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</w:tcPr>
          <w:p w:rsidR="0070706A" w:rsidRPr="00C17CB8" w:rsidRDefault="00FA5A17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–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C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1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(2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)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общее уменьшение убы</w:t>
            </w:r>
            <w:r w:rsidRPr="00C17CB8">
              <w:rPr>
                <w:color w:val="000000"/>
                <w:sz w:val="20"/>
                <w:szCs w:val="20"/>
              </w:rPr>
              <w:t>т</w:t>
            </w:r>
            <w:r w:rsidRPr="00C17CB8">
              <w:rPr>
                <w:color w:val="000000"/>
                <w:sz w:val="20"/>
                <w:szCs w:val="20"/>
              </w:rPr>
              <w:t>ка в результате содержания подразделений университетского комплекса, которые являю</w:t>
            </w:r>
            <w:r w:rsidRPr="00C17CB8">
              <w:rPr>
                <w:color w:val="000000"/>
                <w:sz w:val="20"/>
                <w:szCs w:val="20"/>
              </w:rPr>
              <w:t>т</w:t>
            </w:r>
            <w:r w:rsidRPr="00C17CB8">
              <w:rPr>
                <w:color w:val="000000"/>
                <w:sz w:val="20"/>
                <w:szCs w:val="20"/>
              </w:rPr>
              <w:t>ся центрами затрат первого и второго уровней</w:t>
            </w:r>
          </w:p>
          <w:p w:rsidR="00FA5A17" w:rsidRPr="00C17CB8" w:rsidRDefault="00FA5A17" w:rsidP="00C17C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–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E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1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(2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level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)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 xml:space="preserve">– </w:t>
            </w:r>
            <w:r w:rsidRPr="00C17CB8">
              <w:rPr>
                <w:color w:val="000000"/>
                <w:sz w:val="20"/>
                <w:szCs w:val="20"/>
              </w:rPr>
              <w:t>общее уменьшение убытка вследствие ведения учебного процесса в по</w:t>
            </w:r>
            <w:r w:rsidRPr="00C17CB8">
              <w:rPr>
                <w:color w:val="000000"/>
                <w:sz w:val="20"/>
                <w:szCs w:val="20"/>
              </w:rPr>
              <w:t>д</w:t>
            </w:r>
            <w:r w:rsidRPr="00C17CB8">
              <w:rPr>
                <w:color w:val="000000"/>
                <w:sz w:val="20"/>
                <w:szCs w:val="20"/>
              </w:rPr>
              <w:t>разделениях университетского комплекса, к</w:t>
            </w:r>
            <w:r w:rsidRPr="00C17CB8">
              <w:rPr>
                <w:color w:val="000000"/>
                <w:sz w:val="20"/>
                <w:szCs w:val="20"/>
              </w:rPr>
              <w:t>о</w:t>
            </w:r>
            <w:r w:rsidRPr="00C17CB8">
              <w:rPr>
                <w:color w:val="000000"/>
                <w:sz w:val="20"/>
                <w:szCs w:val="20"/>
              </w:rPr>
              <w:t>торые являются центрами затрат первого и второго уровней</w:t>
            </w:r>
          </w:p>
        </w:tc>
      </w:tr>
    </w:tbl>
    <w:p w:rsidR="00117EF9" w:rsidRPr="00FB02DB" w:rsidRDefault="00117EF9" w:rsidP="000E64F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FF05CF" w:rsidRDefault="00AF582A" w:rsidP="000E64F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987">
        <w:rPr>
          <w:color w:val="000000"/>
          <w:sz w:val="28"/>
          <w:szCs w:val="28"/>
        </w:rPr>
        <w:t>Безусловно, инфляция будет оказывать существенное влияние на фо</w:t>
      </w:r>
      <w:r w:rsidRPr="00742987">
        <w:rPr>
          <w:color w:val="000000"/>
          <w:sz w:val="28"/>
          <w:szCs w:val="28"/>
        </w:rPr>
        <w:t>р</w:t>
      </w:r>
      <w:r w:rsidRPr="00742987">
        <w:rPr>
          <w:color w:val="000000"/>
          <w:sz w:val="28"/>
          <w:szCs w:val="28"/>
        </w:rPr>
        <w:t>мирование вышерассмотренных величин, поэтому в расчетах необходимо учитывать прогнозируемый уровень инфляции для повышения объективн</w:t>
      </w:r>
      <w:r w:rsidRPr="00742987">
        <w:rPr>
          <w:color w:val="000000"/>
          <w:sz w:val="28"/>
          <w:szCs w:val="28"/>
        </w:rPr>
        <w:t>о</w:t>
      </w:r>
      <w:r w:rsidRPr="00742987">
        <w:rPr>
          <w:color w:val="000000"/>
          <w:sz w:val="28"/>
          <w:szCs w:val="28"/>
        </w:rPr>
        <w:t xml:space="preserve">сти расчетов. </w:t>
      </w:r>
    </w:p>
    <w:p w:rsidR="00FA5A17" w:rsidRDefault="00FA5A17" w:rsidP="000E64F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оценки прибыльности деятельности университетского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плекса представлен в таблице </w:t>
      </w:r>
      <w:r w:rsidR="005C0CD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</w:p>
    <w:p w:rsidR="00257862" w:rsidRPr="00FB02DB" w:rsidRDefault="00257862" w:rsidP="000E64F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FA5A17" w:rsidRPr="00FA5A17" w:rsidRDefault="00FA5A17" w:rsidP="000E64FB">
      <w:pPr>
        <w:pStyle w:val="1"/>
        <w:ind w:right="0"/>
        <w:jc w:val="both"/>
        <w:rPr>
          <w:b w:val="0"/>
        </w:rPr>
      </w:pPr>
      <w:r w:rsidRPr="00FA5A17">
        <w:rPr>
          <w:b w:val="0"/>
        </w:rPr>
        <w:t xml:space="preserve">Таблица </w:t>
      </w:r>
      <w:r w:rsidR="005C0CD8">
        <w:rPr>
          <w:b w:val="0"/>
        </w:rPr>
        <w:t>4</w:t>
      </w:r>
      <w:r w:rsidRPr="00FA5A17">
        <w:rPr>
          <w:b w:val="0"/>
        </w:rPr>
        <w:t xml:space="preserve"> - </w:t>
      </w:r>
      <w:r w:rsidRPr="00FA5A17">
        <w:rPr>
          <w:b w:val="0"/>
          <w:color w:val="000000"/>
        </w:rPr>
        <w:t>Алгоритм оценки прибыльности деятельности</w:t>
      </w:r>
      <w:r>
        <w:rPr>
          <w:color w:val="000000"/>
        </w:rPr>
        <w:t xml:space="preserve"> </w:t>
      </w:r>
      <w:r>
        <w:rPr>
          <w:b w:val="0"/>
          <w:color w:val="000000"/>
        </w:rPr>
        <w:t>УНИК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552"/>
        <w:gridCol w:w="3969"/>
      </w:tblGrid>
      <w:tr w:rsidR="00D336BA" w:rsidRPr="00C17CB8" w:rsidTr="00C17CB8">
        <w:tc>
          <w:tcPr>
            <w:tcW w:w="3085" w:type="dxa"/>
          </w:tcPr>
          <w:p w:rsidR="00FA5A17" w:rsidRPr="00C17CB8" w:rsidRDefault="00FA5A17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Наименование показат</w:t>
            </w:r>
            <w:r w:rsidRPr="00C17CB8">
              <w:rPr>
                <w:color w:val="000000"/>
              </w:rPr>
              <w:t>е</w:t>
            </w:r>
            <w:r w:rsidRPr="00C17CB8">
              <w:rPr>
                <w:color w:val="000000"/>
              </w:rPr>
              <w:t>ля</w:t>
            </w:r>
          </w:p>
        </w:tc>
        <w:tc>
          <w:tcPr>
            <w:tcW w:w="2552" w:type="dxa"/>
          </w:tcPr>
          <w:p w:rsidR="00FA5A17" w:rsidRPr="00C17CB8" w:rsidRDefault="00FA5A17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Формула для расчета</w:t>
            </w:r>
          </w:p>
        </w:tc>
        <w:tc>
          <w:tcPr>
            <w:tcW w:w="3969" w:type="dxa"/>
          </w:tcPr>
          <w:p w:rsidR="00FA5A17" w:rsidRPr="00C17CB8" w:rsidRDefault="00FA5A17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Описание показателей,</w:t>
            </w:r>
          </w:p>
          <w:p w:rsidR="00FA5A17" w:rsidRPr="00C17CB8" w:rsidRDefault="00FA5A17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входящих в формулу</w:t>
            </w:r>
          </w:p>
        </w:tc>
      </w:tr>
      <w:tr w:rsidR="00D336BA" w:rsidRPr="00C17CB8" w:rsidTr="00C17CB8">
        <w:tc>
          <w:tcPr>
            <w:tcW w:w="3085" w:type="dxa"/>
          </w:tcPr>
          <w:p w:rsidR="00FA5A17" w:rsidRPr="00C17CB8" w:rsidRDefault="00D336BA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>1. Приращение прибыли, обр</w:t>
            </w:r>
            <w:r w:rsidRPr="00C17CB8">
              <w:rPr>
                <w:color w:val="000000"/>
                <w:sz w:val="20"/>
                <w:szCs w:val="20"/>
              </w:rPr>
              <w:t>а</w:t>
            </w:r>
            <w:r w:rsidRPr="00C17CB8">
              <w:rPr>
                <w:color w:val="000000"/>
                <w:sz w:val="20"/>
                <w:szCs w:val="20"/>
              </w:rPr>
              <w:t>зуемой вследствие ведения вн</w:t>
            </w:r>
            <w:r w:rsidRPr="00C17CB8">
              <w:rPr>
                <w:color w:val="000000"/>
                <w:sz w:val="20"/>
                <w:szCs w:val="20"/>
              </w:rPr>
              <w:t>е</w:t>
            </w:r>
            <w:r w:rsidRPr="00C17CB8">
              <w:rPr>
                <w:color w:val="000000"/>
                <w:sz w:val="20"/>
                <w:szCs w:val="20"/>
              </w:rPr>
              <w:t>бюджетной деятельности i-м подразделением университетск</w:t>
            </w:r>
            <w:r w:rsidRPr="00C17CB8">
              <w:rPr>
                <w:color w:val="000000"/>
                <w:sz w:val="20"/>
                <w:szCs w:val="20"/>
              </w:rPr>
              <w:t>о</w:t>
            </w:r>
            <w:r w:rsidRPr="00C17CB8">
              <w:rPr>
                <w:color w:val="000000"/>
                <w:sz w:val="20"/>
                <w:szCs w:val="20"/>
              </w:rPr>
              <w:t>го комплекса (</w:t>
            </w: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P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V</w:t>
            </w:r>
            <w:r w:rsidRPr="00C17C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D336BA" w:rsidRPr="00C17CB8" w:rsidRDefault="00D336BA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A5A17" w:rsidRPr="001E5C4A" w:rsidRDefault="00D336BA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P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V</w:t>
            </w:r>
            <w:r w:rsidRPr="001E5C4A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iCs/>
                <w:color w:val="000000"/>
                <w:sz w:val="20"/>
                <w:szCs w:val="20"/>
                <w:lang w:val="en-US"/>
              </w:rPr>
              <w:t>Ve</w:t>
            </w:r>
            <w:r w:rsidRPr="001E5C4A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1E5C4A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 xml:space="preserve">) +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Va</w:t>
            </w:r>
            <w:r w:rsidRPr="001E5C4A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1E5C4A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FA5A17" w:rsidRPr="00C17CB8" w:rsidRDefault="00D336BA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iCs/>
                <w:color w:val="000000"/>
                <w:sz w:val="20"/>
                <w:szCs w:val="20"/>
                <w:lang w:val="en-US"/>
              </w:rPr>
              <w:t>Ve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)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приращение прибыли при реал</w:t>
            </w:r>
            <w:r w:rsidRPr="00C17CB8">
              <w:rPr>
                <w:color w:val="000000"/>
                <w:sz w:val="20"/>
                <w:szCs w:val="20"/>
              </w:rPr>
              <w:t>и</w:t>
            </w:r>
            <w:r w:rsidRPr="00C17CB8">
              <w:rPr>
                <w:color w:val="000000"/>
                <w:sz w:val="20"/>
                <w:szCs w:val="20"/>
              </w:rPr>
              <w:t>зации в университетском комплексе вн</w:t>
            </w:r>
            <w:r w:rsidRPr="00C17CB8">
              <w:rPr>
                <w:color w:val="000000"/>
                <w:sz w:val="20"/>
                <w:szCs w:val="20"/>
              </w:rPr>
              <w:t>е</w:t>
            </w:r>
            <w:r w:rsidRPr="00C17CB8">
              <w:rPr>
                <w:color w:val="000000"/>
                <w:sz w:val="20"/>
                <w:szCs w:val="20"/>
              </w:rPr>
              <w:t>бюджетной образовател</w:t>
            </w:r>
            <w:r w:rsidRPr="00C17CB8">
              <w:rPr>
                <w:color w:val="000000"/>
                <w:sz w:val="20"/>
                <w:szCs w:val="20"/>
              </w:rPr>
              <w:t>ь</w:t>
            </w:r>
            <w:r w:rsidRPr="00C17CB8">
              <w:rPr>
                <w:color w:val="000000"/>
                <w:sz w:val="20"/>
                <w:szCs w:val="20"/>
              </w:rPr>
              <w:t>ной деятельности</w:t>
            </w:r>
          </w:p>
          <w:p w:rsidR="00FB02DB" w:rsidRPr="00C17CB8" w:rsidRDefault="00D336BA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Va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1E5C4A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1E5C4A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)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приращение прибыли вследствие деятельности вспомогательных подразд</w:t>
            </w:r>
            <w:r w:rsidRPr="00C17CB8">
              <w:rPr>
                <w:color w:val="000000"/>
                <w:sz w:val="20"/>
                <w:szCs w:val="20"/>
              </w:rPr>
              <w:t>е</w:t>
            </w:r>
            <w:r w:rsidRPr="00C17CB8">
              <w:rPr>
                <w:color w:val="000000"/>
                <w:sz w:val="20"/>
                <w:szCs w:val="20"/>
              </w:rPr>
              <w:t>лений университетского ко</w:t>
            </w:r>
            <w:r w:rsidRPr="00C17CB8">
              <w:rPr>
                <w:color w:val="000000"/>
                <w:sz w:val="20"/>
                <w:szCs w:val="20"/>
              </w:rPr>
              <w:t>м</w:t>
            </w:r>
            <w:r w:rsidRPr="00C17CB8">
              <w:rPr>
                <w:color w:val="000000"/>
                <w:sz w:val="20"/>
                <w:szCs w:val="20"/>
              </w:rPr>
              <w:t>плекса</w:t>
            </w:r>
          </w:p>
        </w:tc>
      </w:tr>
      <w:tr w:rsidR="00D336BA" w:rsidRPr="00C17CB8" w:rsidTr="00C17CB8">
        <w:tc>
          <w:tcPr>
            <w:tcW w:w="3085" w:type="dxa"/>
          </w:tcPr>
          <w:p w:rsidR="00FA5A17" w:rsidRPr="00C17CB8" w:rsidRDefault="00D336BA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 xml:space="preserve">2. Приращение прибыли при реализации 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образовательными подразделениями</w:t>
            </w:r>
            <w:r w:rsidRPr="00C17CB8">
              <w:rPr>
                <w:color w:val="000000"/>
                <w:sz w:val="20"/>
                <w:szCs w:val="20"/>
              </w:rPr>
              <w:t xml:space="preserve"> внебюджетной образовательной деятел</w:t>
            </w:r>
            <w:r w:rsidRPr="00C17CB8">
              <w:rPr>
                <w:color w:val="000000"/>
                <w:sz w:val="20"/>
                <w:szCs w:val="20"/>
              </w:rPr>
              <w:t>ь</w:t>
            </w:r>
            <w:r w:rsidRPr="00C17CB8">
              <w:rPr>
                <w:color w:val="000000"/>
                <w:sz w:val="20"/>
                <w:szCs w:val="20"/>
              </w:rPr>
              <w:t>ности (</w:t>
            </w: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color w:val="000000"/>
                <w:sz w:val="20"/>
                <w:szCs w:val="20"/>
                <w:lang w:val="en-US"/>
              </w:rPr>
              <w:t>V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e</w:t>
            </w:r>
            <w:r w:rsidRPr="00C17C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D336BA" w:rsidRPr="00A136B9" w:rsidRDefault="00D336BA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A5A17" w:rsidRPr="00D97956" w:rsidRDefault="000F1CFF" w:rsidP="00D979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position w:val="-28"/>
                <w:sz w:val="20"/>
                <w:szCs w:val="20"/>
              </w:rPr>
              <w:object w:dxaOrig="2140" w:dyaOrig="680">
                <v:shape id="_x0000_i1031" type="#_x0000_t75" style="width:103.9pt;height:32.6pt" o:ole="">
                  <v:imagedata r:id="rId24" o:title=""/>
                </v:shape>
                <o:OLEObject Type="Embed" ProgID="Equation.3" ShapeID="_x0000_i1031" DrawAspect="Content" ObjectID="_1395487206" r:id="rId25"/>
              </w:object>
            </w:r>
          </w:p>
        </w:tc>
        <w:tc>
          <w:tcPr>
            <w:tcW w:w="3969" w:type="dxa"/>
          </w:tcPr>
          <w:p w:rsidR="000E64FB" w:rsidRDefault="00D336BA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Pr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0F1CFF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приращение прибыли вследствие деятельности i-го подразделения, обесп</w:t>
            </w:r>
            <w:r w:rsidRPr="00C17CB8">
              <w:rPr>
                <w:color w:val="000000"/>
                <w:sz w:val="20"/>
                <w:szCs w:val="20"/>
              </w:rPr>
              <w:t>е</w:t>
            </w:r>
            <w:r w:rsidRPr="00C17CB8">
              <w:rPr>
                <w:color w:val="000000"/>
                <w:sz w:val="20"/>
                <w:szCs w:val="20"/>
              </w:rPr>
              <w:t>чивающего наибольший вклад в формир</w:t>
            </w:r>
            <w:r w:rsidRPr="00C17CB8">
              <w:rPr>
                <w:color w:val="000000"/>
                <w:sz w:val="20"/>
                <w:szCs w:val="20"/>
              </w:rPr>
              <w:t>о</w:t>
            </w:r>
            <w:r w:rsidRPr="00C17CB8">
              <w:rPr>
                <w:color w:val="000000"/>
                <w:sz w:val="20"/>
                <w:szCs w:val="20"/>
              </w:rPr>
              <w:t>вание прибыли университетского компле</w:t>
            </w:r>
            <w:r w:rsidRPr="00C17CB8">
              <w:rPr>
                <w:color w:val="000000"/>
                <w:sz w:val="20"/>
                <w:szCs w:val="20"/>
              </w:rPr>
              <w:t>к</w:t>
            </w:r>
            <w:r w:rsidRPr="00C17CB8">
              <w:rPr>
                <w:color w:val="000000"/>
                <w:sz w:val="20"/>
                <w:szCs w:val="20"/>
              </w:rPr>
              <w:t>са</w:t>
            </w:r>
          </w:p>
          <w:p w:rsidR="00FB02DB" w:rsidRPr="00C17CB8" w:rsidRDefault="00FB02DB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0E64FB" w:rsidRPr="000E64FB" w:rsidRDefault="000E64FB" w:rsidP="000E64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64FB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родолжение таблицы 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552"/>
        <w:gridCol w:w="3969"/>
      </w:tblGrid>
      <w:tr w:rsidR="000E64FB" w:rsidRPr="00C17CB8" w:rsidTr="00BB45C3">
        <w:tc>
          <w:tcPr>
            <w:tcW w:w="3085" w:type="dxa"/>
          </w:tcPr>
          <w:p w:rsidR="000E64FB" w:rsidRPr="00C17CB8" w:rsidRDefault="000E64FB" w:rsidP="00BB45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Наименование показат</w:t>
            </w:r>
            <w:r w:rsidRPr="00C17CB8">
              <w:rPr>
                <w:color w:val="000000"/>
              </w:rPr>
              <w:t>е</w:t>
            </w:r>
            <w:r w:rsidRPr="00C17CB8">
              <w:rPr>
                <w:color w:val="000000"/>
              </w:rPr>
              <w:t>ля</w:t>
            </w:r>
          </w:p>
        </w:tc>
        <w:tc>
          <w:tcPr>
            <w:tcW w:w="2552" w:type="dxa"/>
          </w:tcPr>
          <w:p w:rsidR="000E64FB" w:rsidRPr="00C17CB8" w:rsidRDefault="000E64FB" w:rsidP="00BB45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Формула для расчета</w:t>
            </w:r>
          </w:p>
        </w:tc>
        <w:tc>
          <w:tcPr>
            <w:tcW w:w="3969" w:type="dxa"/>
          </w:tcPr>
          <w:p w:rsidR="000E64FB" w:rsidRPr="00C17CB8" w:rsidRDefault="000E64FB" w:rsidP="00BB45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Описание показателей,</w:t>
            </w:r>
          </w:p>
          <w:p w:rsidR="000E64FB" w:rsidRPr="00C17CB8" w:rsidRDefault="000E64FB" w:rsidP="00BB45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CB8">
              <w:rPr>
                <w:color w:val="000000"/>
              </w:rPr>
              <w:t>входящих в формулу</w:t>
            </w:r>
          </w:p>
        </w:tc>
      </w:tr>
      <w:tr w:rsidR="00D336BA" w:rsidRPr="00C17CB8" w:rsidTr="00C17CB8">
        <w:tc>
          <w:tcPr>
            <w:tcW w:w="3085" w:type="dxa"/>
          </w:tcPr>
          <w:p w:rsidR="00FA5A17" w:rsidRPr="00C17CB8" w:rsidRDefault="00D336BA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>3. Приращение прибыли всле</w:t>
            </w:r>
            <w:r w:rsidRPr="00C17CB8">
              <w:rPr>
                <w:color w:val="000000"/>
                <w:sz w:val="20"/>
                <w:szCs w:val="20"/>
              </w:rPr>
              <w:t>д</w:t>
            </w:r>
            <w:r w:rsidRPr="00C17CB8">
              <w:rPr>
                <w:color w:val="000000"/>
                <w:sz w:val="20"/>
                <w:szCs w:val="20"/>
              </w:rPr>
              <w:t>ствие деятельности вспомог</w:t>
            </w:r>
            <w:r w:rsidRPr="00C17CB8">
              <w:rPr>
                <w:color w:val="000000"/>
                <w:sz w:val="20"/>
                <w:szCs w:val="20"/>
              </w:rPr>
              <w:t>а</w:t>
            </w:r>
            <w:r w:rsidRPr="00C17CB8">
              <w:rPr>
                <w:color w:val="000000"/>
                <w:sz w:val="20"/>
                <w:szCs w:val="20"/>
              </w:rPr>
              <w:t>тельных подразделений униве</w:t>
            </w:r>
            <w:r w:rsidRPr="00C17CB8">
              <w:rPr>
                <w:color w:val="000000"/>
                <w:sz w:val="20"/>
                <w:szCs w:val="20"/>
              </w:rPr>
              <w:t>р</w:t>
            </w:r>
            <w:r w:rsidRPr="00C17CB8">
              <w:rPr>
                <w:color w:val="000000"/>
                <w:sz w:val="20"/>
                <w:szCs w:val="20"/>
              </w:rPr>
              <w:t>ситетского ко</w:t>
            </w:r>
            <w:r w:rsidRPr="00C17CB8">
              <w:rPr>
                <w:color w:val="000000"/>
                <w:sz w:val="20"/>
                <w:szCs w:val="20"/>
              </w:rPr>
              <w:t>м</w:t>
            </w:r>
            <w:r w:rsidRPr="00C17CB8">
              <w:rPr>
                <w:color w:val="000000"/>
                <w:sz w:val="20"/>
                <w:szCs w:val="20"/>
              </w:rPr>
              <w:t>плекса (</w:t>
            </w:r>
            <w:r w:rsidRPr="00C17CB8">
              <w:rPr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color w:val="000000"/>
                <w:sz w:val="20"/>
                <w:szCs w:val="20"/>
                <w:lang w:val="en-US"/>
              </w:rPr>
              <w:t>V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а</w:t>
            </w:r>
            <w:r w:rsidRPr="00C17C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FA5A17" w:rsidRPr="00C94143" w:rsidRDefault="00FA5A17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  <w:p w:rsidR="00D336BA" w:rsidRPr="00C17CB8" w:rsidRDefault="000F1CFF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17CB8">
              <w:rPr>
                <w:color w:val="000000"/>
                <w:position w:val="-28"/>
                <w:sz w:val="28"/>
                <w:szCs w:val="28"/>
              </w:rPr>
              <w:object w:dxaOrig="2200" w:dyaOrig="680">
                <v:shape id="_x0000_i1032" type="#_x0000_t75" style="width:110.05pt;height:30.55pt" o:ole="">
                  <v:imagedata r:id="rId26" o:title=""/>
                </v:shape>
                <o:OLEObject Type="Embed" ProgID="Equation.3" ShapeID="_x0000_i1032" DrawAspect="Content" ObjectID="_1395487207" r:id="rId27"/>
              </w:object>
            </w:r>
          </w:p>
          <w:p w:rsidR="00D336BA" w:rsidRPr="00C94143" w:rsidRDefault="00D336BA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</w:tcPr>
          <w:p w:rsidR="00FA5A17" w:rsidRPr="00C17CB8" w:rsidRDefault="006D605E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Pv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0F1CFF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)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приращение прибыли вследствие деятельности i-го вспомогательного по</w:t>
            </w:r>
            <w:r w:rsidRPr="00C17CB8">
              <w:rPr>
                <w:color w:val="000000"/>
                <w:sz w:val="20"/>
                <w:szCs w:val="20"/>
              </w:rPr>
              <w:t>д</w:t>
            </w:r>
            <w:r w:rsidRPr="00C17CB8">
              <w:rPr>
                <w:color w:val="000000"/>
                <w:sz w:val="20"/>
                <w:szCs w:val="20"/>
              </w:rPr>
              <w:t>разделения университетского компле</w:t>
            </w:r>
            <w:r w:rsidRPr="00C17CB8">
              <w:rPr>
                <w:color w:val="000000"/>
                <w:sz w:val="20"/>
                <w:szCs w:val="20"/>
              </w:rPr>
              <w:t>к</w:t>
            </w:r>
            <w:r w:rsidRPr="00C17CB8">
              <w:rPr>
                <w:color w:val="000000"/>
                <w:sz w:val="20"/>
                <w:szCs w:val="20"/>
              </w:rPr>
              <w:t>са</w:t>
            </w:r>
          </w:p>
        </w:tc>
      </w:tr>
      <w:tr w:rsidR="00D336BA" w:rsidRPr="00C17CB8" w:rsidTr="00C17CB8">
        <w:tc>
          <w:tcPr>
            <w:tcW w:w="3085" w:type="dxa"/>
          </w:tcPr>
          <w:p w:rsidR="00FA5A17" w:rsidRPr="00C17CB8" w:rsidRDefault="006D605E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spacing w:val="-4"/>
                <w:sz w:val="20"/>
                <w:szCs w:val="20"/>
              </w:rPr>
              <w:t xml:space="preserve">4. </w:t>
            </w:r>
            <w:r w:rsidR="009F4C48" w:rsidRPr="00C17CB8">
              <w:rPr>
                <w:spacing w:val="-4"/>
                <w:sz w:val="20"/>
                <w:szCs w:val="20"/>
              </w:rPr>
              <w:t>П</w:t>
            </w:r>
            <w:r w:rsidR="009F4C48" w:rsidRPr="00C17CB8">
              <w:rPr>
                <w:color w:val="000000"/>
                <w:sz w:val="20"/>
                <w:szCs w:val="20"/>
              </w:rPr>
              <w:t xml:space="preserve">риращение </w:t>
            </w:r>
            <w:r w:rsidR="009F4C48" w:rsidRPr="00DF63DA">
              <w:rPr>
                <w:color w:val="000000"/>
                <w:sz w:val="20"/>
                <w:szCs w:val="20"/>
              </w:rPr>
              <w:t xml:space="preserve">прибыльности </w:t>
            </w:r>
            <w:r w:rsidR="009F4C48">
              <w:rPr>
                <w:color w:val="000000"/>
                <w:sz w:val="20"/>
                <w:szCs w:val="20"/>
              </w:rPr>
              <w:t xml:space="preserve">для </w:t>
            </w:r>
            <w:r w:rsidR="009F4C48" w:rsidRPr="00DF63DA">
              <w:rPr>
                <w:color w:val="000000"/>
                <w:sz w:val="20"/>
                <w:szCs w:val="20"/>
              </w:rPr>
              <w:t>наиболее эффективных по</w:t>
            </w:r>
            <w:r w:rsidR="009F4C48" w:rsidRPr="00DF63DA">
              <w:rPr>
                <w:color w:val="000000"/>
                <w:sz w:val="20"/>
                <w:szCs w:val="20"/>
              </w:rPr>
              <w:t>д</w:t>
            </w:r>
            <w:r w:rsidR="009F4C48" w:rsidRPr="00DF63DA">
              <w:rPr>
                <w:color w:val="000000"/>
                <w:sz w:val="20"/>
                <w:szCs w:val="20"/>
              </w:rPr>
              <w:t>разделений университе</w:t>
            </w:r>
            <w:r w:rsidR="009F4C48" w:rsidRPr="00DF63DA">
              <w:rPr>
                <w:color w:val="000000"/>
                <w:sz w:val="20"/>
                <w:szCs w:val="20"/>
              </w:rPr>
              <w:t>т</w:t>
            </w:r>
            <w:r w:rsidR="009F4C48" w:rsidRPr="00DF63DA">
              <w:rPr>
                <w:color w:val="000000"/>
                <w:sz w:val="20"/>
                <w:szCs w:val="20"/>
              </w:rPr>
              <w:t>ского комплекса</w:t>
            </w:r>
            <w:r w:rsidR="009F4C48" w:rsidRPr="00A378B6">
              <w:rPr>
                <w:color w:val="000000"/>
                <w:sz w:val="28"/>
                <w:szCs w:val="28"/>
              </w:rPr>
              <w:t xml:space="preserve"> </w:t>
            </w:r>
            <w:r w:rsidR="009F4C48" w:rsidRPr="00C17CB8">
              <w:rPr>
                <w:color w:val="000000"/>
                <w:sz w:val="20"/>
                <w:szCs w:val="20"/>
              </w:rPr>
              <w:t>(</w:t>
            </w:r>
            <w:r w:rsidR="009F4C48"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="009F4C48"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Pr</w:t>
            </w:r>
            <w:r w:rsidR="009F4C48"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="009F4C48"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D605E" w:rsidRPr="00C17CB8" w:rsidRDefault="006D605E" w:rsidP="000E64FB">
            <w:pPr>
              <w:pStyle w:val="a8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A5A17" w:rsidRPr="00C17CB8" w:rsidRDefault="006D605E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Pr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 = 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δ</w:t>
            </w:r>
            <w:r w:rsidRPr="00C17CB8">
              <w:rPr>
                <w:rStyle w:val="aa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R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) - 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δ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j</w:t>
            </w:r>
            <w:r w:rsidRPr="00C17CB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N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6D605E" w:rsidRPr="00C17CB8" w:rsidRDefault="006D605E" w:rsidP="000E64F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R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приращение дохода вследствие ведения образовательной де</w:t>
            </w:r>
            <w:r w:rsidRPr="00C17CB8">
              <w:rPr>
                <w:color w:val="000000"/>
                <w:sz w:val="20"/>
                <w:szCs w:val="20"/>
              </w:rPr>
              <w:t>я</w:t>
            </w:r>
            <w:r w:rsidRPr="00C17CB8">
              <w:rPr>
                <w:color w:val="000000"/>
                <w:sz w:val="20"/>
                <w:szCs w:val="20"/>
              </w:rPr>
              <w:t>тельности i-м наиболее эффективным подразделением университетского комплекса</w:t>
            </w:r>
          </w:p>
          <w:p w:rsidR="006D605E" w:rsidRPr="00C17CB8" w:rsidRDefault="006D605E" w:rsidP="000E64F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N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общее приращение затрат в i-ом наиболее эффективном подразделении университетского комплекса</w:t>
            </w:r>
          </w:p>
          <w:p w:rsidR="00FA5A17" w:rsidRPr="00C17CB8" w:rsidRDefault="006D605E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δ</w:t>
            </w:r>
            <w:r w:rsidRPr="00C17CB8">
              <w:rPr>
                <w:rStyle w:val="aa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color w:val="000000"/>
                <w:sz w:val="20"/>
                <w:szCs w:val="20"/>
              </w:rPr>
              <w:t xml:space="preserve">, 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δ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j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планируемые индексы инфляции, используемые при расчете доходов и з</w:t>
            </w:r>
            <w:r w:rsidRPr="00C17CB8">
              <w:rPr>
                <w:color w:val="000000"/>
                <w:sz w:val="20"/>
                <w:szCs w:val="20"/>
              </w:rPr>
              <w:t>а</w:t>
            </w:r>
            <w:r w:rsidRPr="00C17CB8">
              <w:rPr>
                <w:color w:val="000000"/>
                <w:sz w:val="20"/>
                <w:szCs w:val="20"/>
              </w:rPr>
              <w:t>трат в прогнозируемом периоде для пов</w:t>
            </w:r>
            <w:r w:rsidRPr="00C17CB8">
              <w:rPr>
                <w:color w:val="000000"/>
                <w:sz w:val="20"/>
                <w:szCs w:val="20"/>
              </w:rPr>
              <w:t>ы</w:t>
            </w:r>
            <w:r w:rsidRPr="00C17CB8">
              <w:rPr>
                <w:color w:val="000000"/>
                <w:sz w:val="20"/>
                <w:szCs w:val="20"/>
              </w:rPr>
              <w:t>шения объективности расчетов</w:t>
            </w:r>
          </w:p>
        </w:tc>
      </w:tr>
      <w:tr w:rsidR="006D605E" w:rsidRPr="00C17CB8" w:rsidTr="00C17CB8">
        <w:tc>
          <w:tcPr>
            <w:tcW w:w="3085" w:type="dxa"/>
          </w:tcPr>
          <w:p w:rsidR="006D605E" w:rsidRPr="00C17CB8" w:rsidRDefault="006D605E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color w:val="000000"/>
                <w:sz w:val="20"/>
                <w:szCs w:val="20"/>
              </w:rPr>
              <w:t>5. Приращение дохода вследс</w:t>
            </w:r>
            <w:r w:rsidRPr="00C17CB8">
              <w:rPr>
                <w:color w:val="000000"/>
                <w:sz w:val="20"/>
                <w:szCs w:val="20"/>
              </w:rPr>
              <w:t>т</w:t>
            </w:r>
            <w:r w:rsidRPr="00C17CB8">
              <w:rPr>
                <w:color w:val="000000"/>
                <w:sz w:val="20"/>
                <w:szCs w:val="20"/>
              </w:rPr>
              <w:t>вие ведения образовательной деятельности i-м наиболее э</w:t>
            </w:r>
            <w:r w:rsidRPr="00C17CB8">
              <w:rPr>
                <w:color w:val="000000"/>
                <w:sz w:val="20"/>
                <w:szCs w:val="20"/>
              </w:rPr>
              <w:t>ф</w:t>
            </w:r>
            <w:r w:rsidRPr="00C17CB8">
              <w:rPr>
                <w:color w:val="000000"/>
                <w:sz w:val="20"/>
                <w:szCs w:val="20"/>
              </w:rPr>
              <w:t>фективным подразделением ун</w:t>
            </w:r>
            <w:r w:rsidRPr="00C17CB8">
              <w:rPr>
                <w:color w:val="000000"/>
                <w:sz w:val="20"/>
                <w:szCs w:val="20"/>
              </w:rPr>
              <w:t>и</w:t>
            </w:r>
            <w:r w:rsidRPr="00C17CB8">
              <w:rPr>
                <w:color w:val="000000"/>
                <w:sz w:val="20"/>
                <w:szCs w:val="20"/>
              </w:rPr>
              <w:t>верситетского комплекса (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R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</w:p>
          <w:p w:rsidR="006D605E" w:rsidRPr="00C17CB8" w:rsidRDefault="006D605E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605E" w:rsidRPr="00C17CB8" w:rsidRDefault="006D605E" w:rsidP="000E64FB">
            <w:pPr>
              <w:pStyle w:val="a8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D605E" w:rsidRPr="00C17CB8" w:rsidRDefault="006D605E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R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 =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Q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ij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0F1CFF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color w:val="000000"/>
                <w:sz w:val="20"/>
                <w:szCs w:val="20"/>
                <w:vertAlign w:val="subscript"/>
              </w:rPr>
              <w:t>i</w:t>
            </w:r>
            <w:r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j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) +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M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ij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0F1CFF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="000F1CFF" w:rsidRPr="00C17CB8">
              <w:rPr>
                <w:rStyle w:val="aa"/>
                <w:color w:val="000000"/>
                <w:sz w:val="20"/>
                <w:szCs w:val="20"/>
                <w:vertAlign w:val="subscript"/>
              </w:rPr>
              <w:t>i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j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6D605E" w:rsidRPr="00C17CB8" w:rsidRDefault="006D605E" w:rsidP="000E64F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Q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ij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0F1CFF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="000F1CFF" w:rsidRPr="00C17CB8">
              <w:rPr>
                <w:rStyle w:val="aa"/>
                <w:color w:val="000000"/>
                <w:sz w:val="20"/>
                <w:szCs w:val="20"/>
                <w:vertAlign w:val="subscript"/>
              </w:rPr>
              <w:t>i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j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)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увеличение числа студентов в i-м образовательном подразделении униве</w:t>
            </w:r>
            <w:r w:rsidRPr="00C17CB8">
              <w:rPr>
                <w:color w:val="000000"/>
                <w:sz w:val="20"/>
                <w:szCs w:val="20"/>
              </w:rPr>
              <w:t>р</w:t>
            </w:r>
            <w:r w:rsidRPr="00C17CB8">
              <w:rPr>
                <w:color w:val="000000"/>
                <w:sz w:val="20"/>
                <w:szCs w:val="20"/>
              </w:rPr>
              <w:t>ситетского комплекса по j-й специальности</w:t>
            </w:r>
          </w:p>
          <w:p w:rsidR="006D605E" w:rsidRPr="00C17CB8" w:rsidRDefault="006D605E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M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</w:rPr>
              <w:t>ij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0F1CFF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="000F1CFF" w:rsidRPr="00C17CB8">
              <w:rPr>
                <w:rStyle w:val="aa"/>
                <w:color w:val="000000"/>
                <w:sz w:val="20"/>
                <w:szCs w:val="20"/>
                <w:vertAlign w:val="subscript"/>
              </w:rPr>
              <w:t>i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j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 xml:space="preserve">)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стоимость обучения в i-м обр</w:t>
            </w:r>
            <w:r w:rsidRPr="00C17CB8">
              <w:rPr>
                <w:color w:val="000000"/>
                <w:sz w:val="20"/>
                <w:szCs w:val="20"/>
              </w:rPr>
              <w:t>а</w:t>
            </w:r>
            <w:r w:rsidRPr="00C17CB8">
              <w:rPr>
                <w:color w:val="000000"/>
                <w:sz w:val="20"/>
                <w:szCs w:val="20"/>
              </w:rPr>
              <w:t>зовательном подразделении университе</w:t>
            </w:r>
            <w:r w:rsidRPr="00C17CB8">
              <w:rPr>
                <w:color w:val="000000"/>
                <w:sz w:val="20"/>
                <w:szCs w:val="20"/>
              </w:rPr>
              <w:t>т</w:t>
            </w:r>
            <w:r w:rsidRPr="00C17CB8">
              <w:rPr>
                <w:color w:val="000000"/>
                <w:sz w:val="20"/>
                <w:szCs w:val="20"/>
              </w:rPr>
              <w:t>ского комплекса по j-й сп</w:t>
            </w:r>
            <w:r w:rsidRPr="00C17CB8">
              <w:rPr>
                <w:color w:val="000000"/>
                <w:sz w:val="20"/>
                <w:szCs w:val="20"/>
              </w:rPr>
              <w:t>е</w:t>
            </w:r>
            <w:r w:rsidRPr="00C17CB8">
              <w:rPr>
                <w:color w:val="000000"/>
                <w:sz w:val="20"/>
                <w:szCs w:val="20"/>
              </w:rPr>
              <w:t>циальности</w:t>
            </w:r>
          </w:p>
        </w:tc>
      </w:tr>
      <w:tr w:rsidR="006D605E" w:rsidRPr="00C17CB8" w:rsidTr="00C17CB8">
        <w:tc>
          <w:tcPr>
            <w:tcW w:w="3085" w:type="dxa"/>
          </w:tcPr>
          <w:p w:rsidR="006D605E" w:rsidRPr="00C17CB8" w:rsidRDefault="006D605E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spacing w:val="-4"/>
                <w:sz w:val="20"/>
                <w:szCs w:val="20"/>
              </w:rPr>
              <w:t>6. О</w:t>
            </w:r>
            <w:r w:rsidRPr="00C17CB8">
              <w:rPr>
                <w:color w:val="000000"/>
                <w:sz w:val="20"/>
                <w:szCs w:val="20"/>
              </w:rPr>
              <w:t>бщее приращение затрат в i-ом наиболее эффективном по</w:t>
            </w:r>
            <w:r w:rsidRPr="00C17CB8">
              <w:rPr>
                <w:color w:val="000000"/>
                <w:sz w:val="20"/>
                <w:szCs w:val="20"/>
              </w:rPr>
              <w:t>д</w:t>
            </w:r>
            <w:r w:rsidRPr="00C17CB8">
              <w:rPr>
                <w:color w:val="000000"/>
                <w:sz w:val="20"/>
                <w:szCs w:val="20"/>
              </w:rPr>
              <w:t>разделении университе</w:t>
            </w:r>
            <w:r w:rsidRPr="00C17CB8">
              <w:rPr>
                <w:color w:val="000000"/>
                <w:sz w:val="20"/>
                <w:szCs w:val="20"/>
              </w:rPr>
              <w:t>т</w:t>
            </w:r>
            <w:r w:rsidRPr="00C17CB8">
              <w:rPr>
                <w:color w:val="000000"/>
                <w:sz w:val="20"/>
                <w:szCs w:val="20"/>
              </w:rPr>
              <w:t>ского комплекса (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N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D605E" w:rsidRPr="00C17CB8" w:rsidRDefault="006D605E" w:rsidP="000E64FB">
            <w:pPr>
              <w:pStyle w:val="a8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D605E" w:rsidRPr="00C17CB8" w:rsidRDefault="006D605E" w:rsidP="000E64F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N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N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 xml:space="preserve">) + </w:t>
            </w: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N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perscript"/>
                <w:lang w:val="en-US"/>
              </w:rPr>
              <w:t>e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6D605E" w:rsidRPr="00C17CB8" w:rsidRDefault="006D605E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N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общее приращение затрат на с</w:t>
            </w:r>
            <w:r w:rsidRPr="00C17CB8">
              <w:rPr>
                <w:color w:val="000000"/>
                <w:sz w:val="20"/>
                <w:szCs w:val="20"/>
              </w:rPr>
              <w:t>о</w:t>
            </w:r>
            <w:r w:rsidRPr="00C17CB8">
              <w:rPr>
                <w:color w:val="000000"/>
                <w:sz w:val="20"/>
                <w:szCs w:val="20"/>
              </w:rPr>
              <w:t>держание i-го наиболее эффективного по</w:t>
            </w:r>
            <w:r w:rsidRPr="00C17CB8">
              <w:rPr>
                <w:color w:val="000000"/>
                <w:sz w:val="20"/>
                <w:szCs w:val="20"/>
              </w:rPr>
              <w:t>д</w:t>
            </w:r>
            <w:r w:rsidRPr="00C17CB8">
              <w:rPr>
                <w:color w:val="000000"/>
                <w:sz w:val="20"/>
                <w:szCs w:val="20"/>
              </w:rPr>
              <w:t>разделения университетского комплекса</w:t>
            </w:r>
          </w:p>
          <w:p w:rsidR="006D605E" w:rsidRPr="00C17CB8" w:rsidRDefault="006D605E" w:rsidP="000E64F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7CB8">
              <w:rPr>
                <w:iCs/>
                <w:color w:val="000000"/>
                <w:sz w:val="20"/>
                <w:szCs w:val="20"/>
              </w:rPr>
              <w:sym w:font="Symbol" w:char="F044"/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lang w:val="en-US"/>
              </w:rPr>
              <w:t>N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perscript"/>
                <w:lang w:val="en-US"/>
              </w:rPr>
              <w:t>e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(</w:t>
            </w:r>
            <w:r w:rsidR="000F1CFF" w:rsidRPr="00C17CB8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</w:rPr>
              <w:t>γ</w:t>
            </w:r>
            <w:r w:rsidR="000F1CFF" w:rsidRPr="001E5C4A">
              <w:rPr>
                <w:rStyle w:val="symbol"/>
                <w:rFonts w:ascii="Times New Roman" w:hAnsi="Times New Roman"/>
                <w:iCs/>
                <w:color w:val="000000"/>
                <w:sz w:val="20"/>
                <w:szCs w:val="20"/>
                <w:vertAlign w:val="subscript"/>
                <w:lang w:val="en-US"/>
              </w:rPr>
              <w:t>F</w:t>
            </w:r>
            <w:r w:rsidRPr="00C17CB8">
              <w:rPr>
                <w:rStyle w:val="aa"/>
                <w:i w:val="0"/>
                <w:color w:val="000000"/>
                <w:sz w:val="20"/>
                <w:szCs w:val="20"/>
              </w:rPr>
              <w:t>)</w:t>
            </w:r>
            <w:r w:rsidRPr="00C17CB8">
              <w:rPr>
                <w:color w:val="000000"/>
                <w:sz w:val="20"/>
                <w:szCs w:val="20"/>
              </w:rPr>
              <w:t xml:space="preserve"> </w:t>
            </w:r>
            <w:r w:rsidRPr="00C17CB8">
              <w:rPr>
                <w:spacing w:val="-4"/>
                <w:sz w:val="20"/>
                <w:szCs w:val="20"/>
              </w:rPr>
              <w:t>–</w:t>
            </w:r>
            <w:r w:rsidRPr="00C17CB8">
              <w:rPr>
                <w:color w:val="000000"/>
                <w:sz w:val="20"/>
                <w:szCs w:val="20"/>
              </w:rPr>
              <w:t xml:space="preserve"> общее приращение затрат на о</w:t>
            </w:r>
            <w:r w:rsidRPr="00C17CB8">
              <w:rPr>
                <w:color w:val="000000"/>
                <w:sz w:val="20"/>
                <w:szCs w:val="20"/>
              </w:rPr>
              <w:t>б</w:t>
            </w:r>
            <w:r w:rsidRPr="00C17CB8">
              <w:rPr>
                <w:color w:val="000000"/>
                <w:sz w:val="20"/>
                <w:szCs w:val="20"/>
              </w:rPr>
              <w:t>разовательные услуги в i-ом наиболее э</w:t>
            </w:r>
            <w:r w:rsidRPr="00C17CB8">
              <w:rPr>
                <w:color w:val="000000"/>
                <w:sz w:val="20"/>
                <w:szCs w:val="20"/>
              </w:rPr>
              <w:t>ф</w:t>
            </w:r>
            <w:r w:rsidRPr="00C17CB8">
              <w:rPr>
                <w:color w:val="000000"/>
                <w:sz w:val="20"/>
                <w:szCs w:val="20"/>
              </w:rPr>
              <w:t>фективном подразделении университетск</w:t>
            </w:r>
            <w:r w:rsidRPr="00C17CB8">
              <w:rPr>
                <w:color w:val="000000"/>
                <w:sz w:val="20"/>
                <w:szCs w:val="20"/>
              </w:rPr>
              <w:t>о</w:t>
            </w:r>
            <w:r w:rsidRPr="00C17CB8">
              <w:rPr>
                <w:color w:val="000000"/>
                <w:sz w:val="20"/>
                <w:szCs w:val="20"/>
              </w:rPr>
              <w:t>го комплекса</w:t>
            </w:r>
          </w:p>
        </w:tc>
      </w:tr>
    </w:tbl>
    <w:p w:rsidR="00A136B9" w:rsidRPr="000E64FB" w:rsidRDefault="00A136B9" w:rsidP="004C773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117EF9" w:rsidRDefault="00117EF9" w:rsidP="004C773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2987">
        <w:rPr>
          <w:color w:val="000000"/>
          <w:sz w:val="28"/>
          <w:szCs w:val="28"/>
        </w:rPr>
        <w:t>В результате расчета всех частей финансового эффекта можно достичь определенного управленческого решения, содержащего набор пре</w:t>
      </w:r>
      <w:r w:rsidRPr="00742987">
        <w:rPr>
          <w:color w:val="000000"/>
          <w:sz w:val="28"/>
          <w:szCs w:val="28"/>
        </w:rPr>
        <w:t>д</w:t>
      </w:r>
      <w:r w:rsidRPr="00742987">
        <w:rPr>
          <w:color w:val="000000"/>
          <w:sz w:val="28"/>
          <w:szCs w:val="28"/>
        </w:rPr>
        <w:t>писаний для всех структурных подразделений учебно-научно-инновационного ун</w:t>
      </w:r>
      <w:r w:rsidRPr="00742987">
        <w:rPr>
          <w:color w:val="000000"/>
          <w:sz w:val="28"/>
          <w:szCs w:val="28"/>
        </w:rPr>
        <w:t>и</w:t>
      </w:r>
      <w:r w:rsidRPr="00742987">
        <w:rPr>
          <w:color w:val="000000"/>
          <w:sz w:val="28"/>
          <w:szCs w:val="28"/>
        </w:rPr>
        <w:t>верситетского комплекса, выполнив которые можно обеспечить наращивание эффективности деятельности УНИК. При этом, для наименее эффективных подразделений университетского комплекса целесообразным управленч</w:t>
      </w:r>
      <w:r w:rsidRPr="00742987">
        <w:rPr>
          <w:color w:val="000000"/>
          <w:sz w:val="28"/>
          <w:szCs w:val="28"/>
        </w:rPr>
        <w:t>е</w:t>
      </w:r>
      <w:r w:rsidRPr="00742987">
        <w:rPr>
          <w:color w:val="000000"/>
          <w:sz w:val="28"/>
          <w:szCs w:val="28"/>
        </w:rPr>
        <w:t>ским решением будет снижение затрат, а для наиболее эффективных подра</w:t>
      </w:r>
      <w:r w:rsidRPr="00742987">
        <w:rPr>
          <w:color w:val="000000"/>
          <w:sz w:val="28"/>
          <w:szCs w:val="28"/>
        </w:rPr>
        <w:t>з</w:t>
      </w:r>
      <w:r w:rsidRPr="00742987">
        <w:rPr>
          <w:color w:val="000000"/>
          <w:sz w:val="28"/>
          <w:szCs w:val="28"/>
        </w:rPr>
        <w:t>делений – таким решением является всемерное увеличение прибыли. Мет</w:t>
      </w:r>
      <w:r w:rsidRPr="00742987">
        <w:rPr>
          <w:color w:val="000000"/>
          <w:sz w:val="28"/>
          <w:szCs w:val="28"/>
        </w:rPr>
        <w:t>о</w:t>
      </w:r>
      <w:r w:rsidRPr="00742987">
        <w:rPr>
          <w:color w:val="000000"/>
          <w:sz w:val="28"/>
          <w:szCs w:val="28"/>
        </w:rPr>
        <w:t>дика расчета учебного, научного и инновационного эффектов университе</w:t>
      </w:r>
      <w:r w:rsidRPr="00742987">
        <w:rPr>
          <w:color w:val="000000"/>
          <w:sz w:val="28"/>
          <w:szCs w:val="28"/>
        </w:rPr>
        <w:t>т</w:t>
      </w:r>
      <w:r w:rsidRPr="00742987">
        <w:rPr>
          <w:color w:val="000000"/>
          <w:sz w:val="28"/>
          <w:szCs w:val="28"/>
        </w:rPr>
        <w:t>ского комплекса сохраняется такой же, как и для вышерассмотренного ф</w:t>
      </w:r>
      <w:r w:rsidRPr="00742987">
        <w:rPr>
          <w:color w:val="000000"/>
          <w:sz w:val="28"/>
          <w:szCs w:val="28"/>
        </w:rPr>
        <w:t>и</w:t>
      </w:r>
      <w:r w:rsidRPr="00742987">
        <w:rPr>
          <w:color w:val="000000"/>
          <w:sz w:val="28"/>
          <w:szCs w:val="28"/>
        </w:rPr>
        <w:t>нансового эффекта.</w:t>
      </w:r>
    </w:p>
    <w:p w:rsidR="000E64FB" w:rsidRDefault="000E64FB" w:rsidP="004C773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2A98" w:rsidRDefault="00D52A98" w:rsidP="004C773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43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8E4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ЗАКЛЮЧЕНИЕ</w:t>
      </w:r>
    </w:p>
    <w:p w:rsidR="00D52A98" w:rsidRPr="0058365F" w:rsidRDefault="00D52A98" w:rsidP="004C7737">
      <w:pPr>
        <w:pStyle w:val="a8"/>
        <w:spacing w:before="0" w:beforeAutospacing="0" w:after="0" w:afterAutospacing="0"/>
        <w:jc w:val="center"/>
        <w:rPr>
          <w:b/>
        </w:rPr>
      </w:pPr>
    </w:p>
    <w:p w:rsidR="00D52A98" w:rsidRPr="00304E94" w:rsidRDefault="00D52A98" w:rsidP="004C7737">
      <w:pPr>
        <w:pStyle w:val="a8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74ECF">
        <w:rPr>
          <w:sz w:val="28"/>
          <w:szCs w:val="28"/>
        </w:rPr>
        <w:t>Диссертация посвящена разработке теоретико-методологических о</w:t>
      </w:r>
      <w:r w:rsidRPr="00274ECF">
        <w:rPr>
          <w:sz w:val="28"/>
          <w:szCs w:val="28"/>
        </w:rPr>
        <w:t>с</w:t>
      </w:r>
      <w:r w:rsidRPr="00274ECF">
        <w:rPr>
          <w:sz w:val="28"/>
          <w:szCs w:val="28"/>
        </w:rPr>
        <w:t xml:space="preserve">нов управления </w:t>
      </w:r>
      <w:r w:rsidRPr="007016C3">
        <w:rPr>
          <w:sz w:val="28"/>
          <w:szCs w:val="28"/>
        </w:rPr>
        <w:t>инновационн</w:t>
      </w:r>
      <w:r>
        <w:rPr>
          <w:sz w:val="28"/>
          <w:szCs w:val="28"/>
        </w:rPr>
        <w:t xml:space="preserve">ой деятельностью </w:t>
      </w:r>
      <w:r w:rsidR="008D7012">
        <w:rPr>
          <w:sz w:val="28"/>
          <w:szCs w:val="28"/>
        </w:rPr>
        <w:t>в</w:t>
      </w:r>
      <w:r w:rsidR="002E5C3A">
        <w:rPr>
          <w:sz w:val="28"/>
          <w:szCs w:val="28"/>
        </w:rPr>
        <w:t>уз</w:t>
      </w:r>
      <w:r>
        <w:rPr>
          <w:sz w:val="28"/>
          <w:szCs w:val="28"/>
        </w:rPr>
        <w:t>ов</w:t>
      </w:r>
      <w:r w:rsidRPr="00274ECF">
        <w:rPr>
          <w:sz w:val="28"/>
          <w:szCs w:val="28"/>
        </w:rPr>
        <w:t>, что</w:t>
      </w:r>
      <w:r w:rsidRPr="00274ECF">
        <w:rPr>
          <w:kern w:val="28"/>
          <w:sz w:val="28"/>
          <w:szCs w:val="28"/>
        </w:rPr>
        <w:t xml:space="preserve"> соответствует </w:t>
      </w:r>
      <w:r>
        <w:rPr>
          <w:kern w:val="28"/>
          <w:sz w:val="28"/>
          <w:szCs w:val="28"/>
        </w:rPr>
        <w:t>н</w:t>
      </w:r>
      <w:r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циональным интересам России,</w:t>
      </w:r>
      <w:r w:rsidRPr="00B21220">
        <w:rPr>
          <w:kern w:val="28"/>
          <w:sz w:val="28"/>
          <w:szCs w:val="28"/>
        </w:rPr>
        <w:t xml:space="preserve"> способству</w:t>
      </w:r>
      <w:r>
        <w:rPr>
          <w:kern w:val="28"/>
          <w:sz w:val="28"/>
          <w:szCs w:val="28"/>
        </w:rPr>
        <w:t>я переводу ее экономики на инн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вационный путь развития</w:t>
      </w:r>
      <w:r w:rsidRPr="00274ECF">
        <w:rPr>
          <w:kern w:val="28"/>
          <w:sz w:val="28"/>
          <w:szCs w:val="28"/>
        </w:rPr>
        <w:t>.</w:t>
      </w:r>
      <w:r w:rsidRPr="00274ECF">
        <w:rPr>
          <w:sz w:val="28"/>
          <w:szCs w:val="28"/>
        </w:rPr>
        <w:t xml:space="preserve"> </w:t>
      </w:r>
    </w:p>
    <w:p w:rsidR="00357048" w:rsidRPr="00357048" w:rsidRDefault="00301CB8" w:rsidP="004C7737">
      <w:pPr>
        <w:pStyle w:val="a8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304E94" w:rsidRPr="00500B1B">
        <w:rPr>
          <w:sz w:val="28"/>
          <w:szCs w:val="28"/>
        </w:rPr>
        <w:t>еоретико-методологическая база для разработки авторской метод</w:t>
      </w:r>
      <w:r w:rsidR="00304E94" w:rsidRPr="00500B1B">
        <w:rPr>
          <w:sz w:val="28"/>
          <w:szCs w:val="28"/>
        </w:rPr>
        <w:t>о</w:t>
      </w:r>
      <w:r w:rsidR="00304E94" w:rsidRPr="00500B1B">
        <w:rPr>
          <w:sz w:val="28"/>
          <w:szCs w:val="28"/>
        </w:rPr>
        <w:t xml:space="preserve">логии формирования «опорных точек инновационного развития» системы </w:t>
      </w:r>
      <w:r w:rsidR="00304E94" w:rsidRPr="00500B1B">
        <w:rPr>
          <w:sz w:val="28"/>
          <w:szCs w:val="28"/>
        </w:rPr>
        <w:lastRenderedPageBreak/>
        <w:t>ВПО РФ</w:t>
      </w:r>
      <w:r>
        <w:rPr>
          <w:sz w:val="28"/>
          <w:szCs w:val="28"/>
        </w:rPr>
        <w:t>, включает</w:t>
      </w:r>
      <w:r w:rsidR="00304E94" w:rsidRPr="00500B1B">
        <w:rPr>
          <w:sz w:val="28"/>
          <w:szCs w:val="28"/>
        </w:rPr>
        <w:t xml:space="preserve"> концепцию экономики, основанной на знаниях, интегр</w:t>
      </w:r>
      <w:r w:rsidR="00304E94" w:rsidRPr="00500B1B">
        <w:rPr>
          <w:sz w:val="28"/>
          <w:szCs w:val="28"/>
        </w:rPr>
        <w:t>и</w:t>
      </w:r>
      <w:r w:rsidR="00304E94" w:rsidRPr="00500B1B">
        <w:rPr>
          <w:sz w:val="28"/>
          <w:szCs w:val="28"/>
        </w:rPr>
        <w:t xml:space="preserve">рованную </w:t>
      </w:r>
      <w:r w:rsidR="00304E94" w:rsidRPr="00357048">
        <w:rPr>
          <w:sz w:val="28"/>
          <w:szCs w:val="28"/>
        </w:rPr>
        <w:t>концепциями инновационных систем и устойчивого разв</w:t>
      </w:r>
      <w:r w:rsidR="00304E94" w:rsidRPr="00357048">
        <w:rPr>
          <w:sz w:val="28"/>
          <w:szCs w:val="28"/>
        </w:rPr>
        <w:t>и</w:t>
      </w:r>
      <w:r w:rsidR="00304E94" w:rsidRPr="00357048">
        <w:rPr>
          <w:sz w:val="28"/>
          <w:szCs w:val="28"/>
        </w:rPr>
        <w:t>тия</w:t>
      </w:r>
      <w:r w:rsidRPr="00357048">
        <w:rPr>
          <w:sz w:val="28"/>
          <w:szCs w:val="28"/>
        </w:rPr>
        <w:t xml:space="preserve">. </w:t>
      </w:r>
    </w:p>
    <w:p w:rsidR="00304E94" w:rsidRPr="00357048" w:rsidRDefault="00357048" w:rsidP="004C7737">
      <w:pPr>
        <w:pStyle w:val="a8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57048">
        <w:rPr>
          <w:sz w:val="28"/>
          <w:szCs w:val="28"/>
        </w:rPr>
        <w:t xml:space="preserve">Новизна предложенной методологии проявляется в </w:t>
      </w:r>
      <w:r w:rsidR="00CB560B">
        <w:rPr>
          <w:sz w:val="28"/>
          <w:szCs w:val="28"/>
        </w:rPr>
        <w:t>том, что ее пр</w:t>
      </w:r>
      <w:r w:rsidR="00CB560B">
        <w:rPr>
          <w:sz w:val="28"/>
          <w:szCs w:val="28"/>
        </w:rPr>
        <w:t>и</w:t>
      </w:r>
      <w:r w:rsidR="00CB560B">
        <w:rPr>
          <w:sz w:val="28"/>
          <w:szCs w:val="28"/>
        </w:rPr>
        <w:t>менение обеспечит условия для реш</w:t>
      </w:r>
      <w:r w:rsidR="00CB560B">
        <w:rPr>
          <w:sz w:val="28"/>
          <w:szCs w:val="28"/>
        </w:rPr>
        <w:t>е</w:t>
      </w:r>
      <w:r w:rsidR="00CB560B">
        <w:rPr>
          <w:sz w:val="28"/>
          <w:szCs w:val="28"/>
        </w:rPr>
        <w:t xml:space="preserve">ния проблем социально-экономического развития региона за счет повышения эффективности использования </w:t>
      </w:r>
      <w:r w:rsidR="00CB560B" w:rsidRPr="007016C3">
        <w:rPr>
          <w:sz w:val="28"/>
          <w:szCs w:val="28"/>
        </w:rPr>
        <w:t>иннов</w:t>
      </w:r>
      <w:r w:rsidR="00CB560B" w:rsidRPr="007016C3">
        <w:rPr>
          <w:sz w:val="28"/>
          <w:szCs w:val="28"/>
        </w:rPr>
        <w:t>а</w:t>
      </w:r>
      <w:r w:rsidR="00CB560B" w:rsidRPr="007016C3">
        <w:rPr>
          <w:sz w:val="28"/>
          <w:szCs w:val="28"/>
        </w:rPr>
        <w:t xml:space="preserve">ционного, научного и </w:t>
      </w:r>
      <w:r w:rsidR="00CB560B">
        <w:rPr>
          <w:sz w:val="28"/>
          <w:szCs w:val="28"/>
        </w:rPr>
        <w:t>иных</w:t>
      </w:r>
      <w:r w:rsidR="00CB560B" w:rsidRPr="007016C3">
        <w:rPr>
          <w:sz w:val="28"/>
          <w:szCs w:val="28"/>
        </w:rPr>
        <w:t xml:space="preserve"> потенциалов</w:t>
      </w:r>
      <w:r w:rsidR="00CB560B">
        <w:rPr>
          <w:sz w:val="28"/>
          <w:szCs w:val="28"/>
        </w:rPr>
        <w:t xml:space="preserve"> </w:t>
      </w:r>
      <w:r w:rsidR="00CB560B" w:rsidRPr="007016C3">
        <w:rPr>
          <w:sz w:val="28"/>
          <w:szCs w:val="28"/>
        </w:rPr>
        <w:t>университетских комплексов, н</w:t>
      </w:r>
      <w:r w:rsidR="00CB560B" w:rsidRPr="007016C3">
        <w:rPr>
          <w:sz w:val="28"/>
          <w:szCs w:val="28"/>
        </w:rPr>
        <w:t>а</w:t>
      </w:r>
      <w:r w:rsidR="00CB560B" w:rsidRPr="007016C3">
        <w:rPr>
          <w:sz w:val="28"/>
          <w:szCs w:val="28"/>
        </w:rPr>
        <w:t>циональных, федеральных и национальных исследовательских университ</w:t>
      </w:r>
      <w:r w:rsidR="00CB560B" w:rsidRPr="007016C3">
        <w:rPr>
          <w:sz w:val="28"/>
          <w:szCs w:val="28"/>
        </w:rPr>
        <w:t>е</w:t>
      </w:r>
      <w:r w:rsidR="00CB560B" w:rsidRPr="007016C3">
        <w:rPr>
          <w:sz w:val="28"/>
          <w:szCs w:val="28"/>
        </w:rPr>
        <w:t>тов</w:t>
      </w:r>
      <w:r w:rsidRPr="00357048">
        <w:rPr>
          <w:sz w:val="28"/>
          <w:szCs w:val="28"/>
        </w:rPr>
        <w:t>.</w:t>
      </w:r>
    </w:p>
    <w:p w:rsidR="00304E94" w:rsidRPr="00274ECF" w:rsidRDefault="00304E94" w:rsidP="004C7737">
      <w:pPr>
        <w:pStyle w:val="a8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57048">
        <w:rPr>
          <w:bCs/>
          <w:iCs/>
          <w:sz w:val="28"/>
          <w:szCs w:val="28"/>
        </w:rPr>
        <w:t>Разработанный</w:t>
      </w:r>
      <w:r w:rsidRPr="00357048">
        <w:rPr>
          <w:sz w:val="28"/>
          <w:szCs w:val="28"/>
        </w:rPr>
        <w:t xml:space="preserve"> теоретический и методологический аппарат управл</w:t>
      </w:r>
      <w:r w:rsidRPr="00357048">
        <w:rPr>
          <w:sz w:val="28"/>
          <w:szCs w:val="28"/>
        </w:rPr>
        <w:t>е</w:t>
      </w:r>
      <w:r w:rsidRPr="00357048">
        <w:rPr>
          <w:sz w:val="28"/>
          <w:szCs w:val="28"/>
        </w:rPr>
        <w:t xml:space="preserve">ния </w:t>
      </w:r>
      <w:r w:rsidR="00A136B9" w:rsidRPr="007016C3">
        <w:rPr>
          <w:sz w:val="28"/>
          <w:szCs w:val="28"/>
        </w:rPr>
        <w:t>инновационн</w:t>
      </w:r>
      <w:r w:rsidR="00A136B9">
        <w:rPr>
          <w:sz w:val="28"/>
          <w:szCs w:val="28"/>
        </w:rPr>
        <w:t xml:space="preserve">ой деятельностью </w:t>
      </w:r>
      <w:r w:rsidR="008D7012">
        <w:rPr>
          <w:sz w:val="28"/>
          <w:szCs w:val="28"/>
        </w:rPr>
        <w:t>в</w:t>
      </w:r>
      <w:r w:rsidR="002E5C3A">
        <w:rPr>
          <w:sz w:val="28"/>
          <w:szCs w:val="28"/>
        </w:rPr>
        <w:t>уз</w:t>
      </w:r>
      <w:r w:rsidR="00A136B9">
        <w:rPr>
          <w:sz w:val="28"/>
          <w:szCs w:val="28"/>
        </w:rPr>
        <w:t xml:space="preserve">ов </w:t>
      </w:r>
      <w:r w:rsidRPr="00357048">
        <w:rPr>
          <w:sz w:val="28"/>
          <w:szCs w:val="28"/>
        </w:rPr>
        <w:t>может</w:t>
      </w:r>
      <w:r w:rsidRPr="00304E94">
        <w:rPr>
          <w:sz w:val="28"/>
          <w:szCs w:val="28"/>
        </w:rPr>
        <w:t xml:space="preserve"> быть использо</w:t>
      </w:r>
      <w:r w:rsidRPr="003B7B89">
        <w:rPr>
          <w:sz w:val="28"/>
          <w:szCs w:val="28"/>
        </w:rPr>
        <w:t>ван Мин</w:t>
      </w:r>
      <w:r w:rsidRPr="003B7B89">
        <w:rPr>
          <w:sz w:val="28"/>
          <w:szCs w:val="28"/>
        </w:rPr>
        <w:t>и</w:t>
      </w:r>
      <w:r w:rsidRPr="003B7B89">
        <w:rPr>
          <w:sz w:val="28"/>
          <w:szCs w:val="28"/>
        </w:rPr>
        <w:t xml:space="preserve">стерством образования и науки Российской Федерации </w:t>
      </w:r>
      <w:r w:rsidRPr="003B7B89">
        <w:rPr>
          <w:bCs/>
          <w:iCs/>
          <w:sz w:val="28"/>
          <w:szCs w:val="28"/>
        </w:rPr>
        <w:t>в практических зад</w:t>
      </w:r>
      <w:r w:rsidRPr="003B7B89">
        <w:rPr>
          <w:bCs/>
          <w:iCs/>
          <w:sz w:val="28"/>
          <w:szCs w:val="28"/>
        </w:rPr>
        <w:t>а</w:t>
      </w:r>
      <w:r w:rsidRPr="003B7B89">
        <w:rPr>
          <w:bCs/>
          <w:iCs/>
          <w:sz w:val="28"/>
          <w:szCs w:val="28"/>
        </w:rPr>
        <w:t>чах прогнозирования и планирования развития системы образования в р</w:t>
      </w:r>
      <w:r w:rsidRPr="003B7B89">
        <w:rPr>
          <w:bCs/>
          <w:iCs/>
          <w:sz w:val="28"/>
          <w:szCs w:val="28"/>
        </w:rPr>
        <w:t>е</w:t>
      </w:r>
      <w:r w:rsidRPr="003B7B89">
        <w:rPr>
          <w:bCs/>
          <w:iCs/>
          <w:sz w:val="28"/>
          <w:szCs w:val="28"/>
        </w:rPr>
        <w:t>гионах</w:t>
      </w:r>
      <w:r>
        <w:rPr>
          <w:bCs/>
          <w:iCs/>
          <w:sz w:val="28"/>
          <w:szCs w:val="28"/>
        </w:rPr>
        <w:t>.</w:t>
      </w:r>
    </w:p>
    <w:p w:rsidR="008E42E7" w:rsidRPr="00304E94" w:rsidRDefault="00304E94" w:rsidP="004C7737">
      <w:pPr>
        <w:pStyle w:val="a8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Сформированные </w:t>
      </w:r>
      <w:r w:rsidRPr="00304E94">
        <w:rPr>
          <w:sz w:val="28"/>
          <w:szCs w:val="28"/>
        </w:rPr>
        <w:t>методические основы управления учебно-научно-инновационной деятельностью университетских комплексов и организац</w:t>
      </w:r>
      <w:r w:rsidRPr="00304E94">
        <w:rPr>
          <w:sz w:val="28"/>
          <w:szCs w:val="28"/>
        </w:rPr>
        <w:t>и</w:t>
      </w:r>
      <w:r w:rsidRPr="00304E94">
        <w:rPr>
          <w:sz w:val="28"/>
          <w:szCs w:val="28"/>
        </w:rPr>
        <w:t>онно-экономические механизмы их функционирования</w:t>
      </w:r>
      <w:r>
        <w:rPr>
          <w:sz w:val="28"/>
          <w:szCs w:val="28"/>
        </w:rPr>
        <w:t xml:space="preserve"> </w:t>
      </w:r>
      <w:r w:rsidRPr="00304E94">
        <w:rPr>
          <w:sz w:val="28"/>
          <w:szCs w:val="28"/>
        </w:rPr>
        <w:t>обеспечивают рук</w:t>
      </w:r>
      <w:r w:rsidRPr="00304E94">
        <w:rPr>
          <w:sz w:val="28"/>
          <w:szCs w:val="28"/>
        </w:rPr>
        <w:t>о</w:t>
      </w:r>
      <w:r w:rsidRPr="00304E94">
        <w:rPr>
          <w:sz w:val="28"/>
          <w:szCs w:val="28"/>
        </w:rPr>
        <w:t xml:space="preserve">водству </w:t>
      </w:r>
      <w:r w:rsidR="008D7012">
        <w:rPr>
          <w:sz w:val="28"/>
          <w:szCs w:val="28"/>
        </w:rPr>
        <w:t>в</w:t>
      </w:r>
      <w:r w:rsidR="002E5C3A">
        <w:rPr>
          <w:sz w:val="28"/>
          <w:szCs w:val="28"/>
        </w:rPr>
        <w:t>уз</w:t>
      </w:r>
      <w:r w:rsidRPr="00304E94">
        <w:rPr>
          <w:sz w:val="28"/>
          <w:szCs w:val="28"/>
        </w:rPr>
        <w:t>ов и университетских комплексов возможность совершенствов</w:t>
      </w:r>
      <w:r w:rsidRPr="00304E94">
        <w:rPr>
          <w:sz w:val="28"/>
          <w:szCs w:val="28"/>
        </w:rPr>
        <w:t>а</w:t>
      </w:r>
      <w:r w:rsidRPr="00304E94">
        <w:rPr>
          <w:sz w:val="28"/>
          <w:szCs w:val="28"/>
        </w:rPr>
        <w:t>ния механизмов управления инновационной деятельностью и способов фо</w:t>
      </w:r>
      <w:r w:rsidRPr="00304E94">
        <w:rPr>
          <w:sz w:val="28"/>
          <w:szCs w:val="28"/>
        </w:rPr>
        <w:t>р</w:t>
      </w:r>
      <w:r w:rsidRPr="00304E94">
        <w:rPr>
          <w:sz w:val="28"/>
          <w:szCs w:val="28"/>
        </w:rPr>
        <w:t>мирования инновационной инфрастру</w:t>
      </w:r>
      <w:r w:rsidRPr="00304E94">
        <w:rPr>
          <w:sz w:val="28"/>
          <w:szCs w:val="28"/>
        </w:rPr>
        <w:t>к</w:t>
      </w:r>
      <w:r w:rsidRPr="00304E94">
        <w:rPr>
          <w:sz w:val="28"/>
          <w:szCs w:val="28"/>
        </w:rPr>
        <w:t>туры.</w:t>
      </w:r>
    </w:p>
    <w:p w:rsidR="003B7B89" w:rsidRPr="003B7B89" w:rsidRDefault="003B7B89" w:rsidP="004C7737">
      <w:pPr>
        <w:pStyle w:val="a8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bCs/>
          <w:sz w:val="28"/>
          <w:szCs w:val="28"/>
        </w:rPr>
        <w:t>Р</w:t>
      </w:r>
      <w:r w:rsidRPr="003B7B89">
        <w:rPr>
          <w:bCs/>
          <w:sz w:val="28"/>
          <w:szCs w:val="28"/>
        </w:rPr>
        <w:t xml:space="preserve">езультаты диссертационного исследования, </w:t>
      </w:r>
      <w:r w:rsidRPr="003B7B89">
        <w:rPr>
          <w:sz w:val="28"/>
          <w:szCs w:val="28"/>
        </w:rPr>
        <w:t>характеризующие мет</w:t>
      </w:r>
      <w:r w:rsidRPr="003B7B89">
        <w:rPr>
          <w:sz w:val="28"/>
          <w:szCs w:val="28"/>
        </w:rPr>
        <w:t>о</w:t>
      </w:r>
      <w:r w:rsidRPr="003B7B89">
        <w:rPr>
          <w:sz w:val="28"/>
          <w:szCs w:val="28"/>
        </w:rPr>
        <w:t>дические основы управления учебно-научно-инновационной деятельн</w:t>
      </w:r>
      <w:r w:rsidRPr="003B7B89">
        <w:rPr>
          <w:sz w:val="28"/>
          <w:szCs w:val="28"/>
        </w:rPr>
        <w:t>о</w:t>
      </w:r>
      <w:r w:rsidRPr="003B7B89">
        <w:rPr>
          <w:sz w:val="28"/>
          <w:szCs w:val="28"/>
        </w:rPr>
        <w:t>стью университетских комплексов и организационно-экономические мех</w:t>
      </w:r>
      <w:r w:rsidRPr="003B7B89">
        <w:rPr>
          <w:sz w:val="28"/>
          <w:szCs w:val="28"/>
        </w:rPr>
        <w:t>а</w:t>
      </w:r>
      <w:r w:rsidRPr="003B7B89">
        <w:rPr>
          <w:sz w:val="28"/>
          <w:szCs w:val="28"/>
        </w:rPr>
        <w:t xml:space="preserve">низмы их функционирования, </w:t>
      </w:r>
      <w:r w:rsidRPr="003B7B89">
        <w:rPr>
          <w:bCs/>
          <w:sz w:val="28"/>
          <w:szCs w:val="28"/>
        </w:rPr>
        <w:t>нашли практическое применение в деятельн</w:t>
      </w:r>
      <w:r w:rsidRPr="003B7B89">
        <w:rPr>
          <w:bCs/>
          <w:sz w:val="28"/>
          <w:szCs w:val="28"/>
        </w:rPr>
        <w:t>о</w:t>
      </w:r>
      <w:r w:rsidRPr="003B7B89">
        <w:rPr>
          <w:bCs/>
          <w:sz w:val="28"/>
          <w:szCs w:val="28"/>
        </w:rPr>
        <w:t xml:space="preserve">сти </w:t>
      </w:r>
      <w:r>
        <w:rPr>
          <w:bCs/>
          <w:sz w:val="28"/>
          <w:szCs w:val="28"/>
        </w:rPr>
        <w:t xml:space="preserve">двух </w:t>
      </w:r>
      <w:r w:rsidRPr="003B7B89">
        <w:rPr>
          <w:sz w:val="28"/>
          <w:szCs w:val="28"/>
        </w:rPr>
        <w:t>учебно-научно-инновационны</w:t>
      </w:r>
      <w:r>
        <w:rPr>
          <w:sz w:val="28"/>
          <w:szCs w:val="28"/>
        </w:rPr>
        <w:t>х</w:t>
      </w:r>
      <w:r w:rsidRPr="003B7B89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ов</w:t>
      </w:r>
      <w:r w:rsidRPr="003B7B8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B7B89">
        <w:rPr>
          <w:sz w:val="28"/>
          <w:szCs w:val="28"/>
        </w:rPr>
        <w:t xml:space="preserve"> АНО «Научно-внедренческий центр Международного исследовательского инст</w:t>
      </w:r>
      <w:r w:rsidRPr="003B7B89">
        <w:rPr>
          <w:sz w:val="28"/>
          <w:szCs w:val="28"/>
        </w:rPr>
        <w:t>и</w:t>
      </w:r>
      <w:r w:rsidRPr="003B7B89">
        <w:rPr>
          <w:sz w:val="28"/>
          <w:szCs w:val="28"/>
        </w:rPr>
        <w:t>тута»</w:t>
      </w:r>
      <w:r>
        <w:rPr>
          <w:sz w:val="28"/>
          <w:szCs w:val="28"/>
        </w:rPr>
        <w:t>, что подтверждается актами и справками о внедрении</w:t>
      </w:r>
      <w:r w:rsidRPr="003B7B89">
        <w:rPr>
          <w:bCs/>
          <w:sz w:val="28"/>
          <w:szCs w:val="28"/>
        </w:rPr>
        <w:t>.</w:t>
      </w:r>
    </w:p>
    <w:p w:rsidR="003B7B89" w:rsidRPr="003B7B89" w:rsidRDefault="003B7B89" w:rsidP="004C7737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2445EE" w:rsidRPr="003B7B89" w:rsidRDefault="008E42E7" w:rsidP="004C7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B8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7B89">
        <w:rPr>
          <w:rFonts w:ascii="Times New Roman" w:hAnsi="Times New Roman"/>
          <w:b/>
          <w:sz w:val="28"/>
          <w:szCs w:val="28"/>
        </w:rPr>
        <w:t xml:space="preserve">. </w:t>
      </w:r>
      <w:r w:rsidR="00836753" w:rsidRPr="003B7B89">
        <w:rPr>
          <w:rFonts w:ascii="Times New Roman" w:hAnsi="Times New Roman"/>
          <w:b/>
          <w:sz w:val="28"/>
          <w:szCs w:val="28"/>
        </w:rPr>
        <w:t>СПИСОК</w:t>
      </w:r>
      <w:r w:rsidR="001A301E" w:rsidRPr="003B7B89">
        <w:rPr>
          <w:rFonts w:ascii="Times New Roman" w:hAnsi="Times New Roman"/>
          <w:b/>
          <w:sz w:val="28"/>
          <w:szCs w:val="28"/>
        </w:rPr>
        <w:t xml:space="preserve"> </w:t>
      </w:r>
      <w:r w:rsidR="006B0E2B" w:rsidRPr="003B7B89">
        <w:rPr>
          <w:rFonts w:ascii="Times New Roman" w:hAnsi="Times New Roman"/>
          <w:b/>
          <w:sz w:val="28"/>
          <w:szCs w:val="28"/>
        </w:rPr>
        <w:t xml:space="preserve">ОСНОВНЫХ </w:t>
      </w:r>
      <w:r w:rsidR="004A4FAF" w:rsidRPr="003B7B89">
        <w:rPr>
          <w:rFonts w:ascii="Times New Roman" w:hAnsi="Times New Roman"/>
          <w:b/>
          <w:sz w:val="28"/>
          <w:szCs w:val="28"/>
        </w:rPr>
        <w:t>РАБОТ, ОПУБЛИКОВАННЫ</w:t>
      </w:r>
      <w:r w:rsidR="00836753" w:rsidRPr="003B7B89">
        <w:rPr>
          <w:rFonts w:ascii="Times New Roman" w:hAnsi="Times New Roman"/>
          <w:b/>
          <w:sz w:val="28"/>
          <w:szCs w:val="28"/>
        </w:rPr>
        <w:t>Х</w:t>
      </w:r>
      <w:r w:rsidR="004A4FAF" w:rsidRPr="003B7B89">
        <w:rPr>
          <w:rFonts w:ascii="Times New Roman" w:hAnsi="Times New Roman"/>
          <w:b/>
          <w:sz w:val="28"/>
          <w:szCs w:val="28"/>
        </w:rPr>
        <w:t xml:space="preserve"> </w:t>
      </w:r>
    </w:p>
    <w:p w:rsidR="001A301E" w:rsidRPr="003B7B89" w:rsidRDefault="004A4FAF" w:rsidP="004C7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B89">
        <w:rPr>
          <w:rFonts w:ascii="Times New Roman" w:hAnsi="Times New Roman"/>
          <w:b/>
          <w:sz w:val="28"/>
          <w:szCs w:val="28"/>
        </w:rPr>
        <w:t>ПО ТЕМЕ ДИССЕРТАЦИИ</w:t>
      </w:r>
    </w:p>
    <w:p w:rsidR="001A301E" w:rsidRPr="007364BC" w:rsidRDefault="001A301E" w:rsidP="004C77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A301E" w:rsidRPr="001A301E" w:rsidRDefault="001A301E" w:rsidP="004C77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01E">
        <w:rPr>
          <w:rFonts w:ascii="Times New Roman" w:hAnsi="Times New Roman"/>
          <w:b/>
          <w:sz w:val="28"/>
          <w:szCs w:val="28"/>
        </w:rPr>
        <w:t>Монографии</w:t>
      </w:r>
    </w:p>
    <w:p w:rsidR="00A73913" w:rsidRPr="00A73913" w:rsidRDefault="00A73913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1E1E">
        <w:rPr>
          <w:rFonts w:ascii="Times New Roman" w:hAnsi="Times New Roman"/>
          <w:bCs/>
          <w:sz w:val="28"/>
          <w:szCs w:val="28"/>
        </w:rPr>
        <w:t>Научно-инновационная деятельность университетского комплекса ДВГТУ</w:t>
      </w:r>
      <w:r w:rsidR="007F755E">
        <w:rPr>
          <w:rFonts w:ascii="Times New Roman" w:hAnsi="Times New Roman"/>
          <w:bCs/>
          <w:sz w:val="28"/>
          <w:szCs w:val="28"/>
        </w:rPr>
        <w:t xml:space="preserve">: </w:t>
      </w:r>
      <w:r w:rsidR="002D3A88" w:rsidRPr="00F74D33">
        <w:rPr>
          <w:rFonts w:ascii="Times New Roman" w:hAnsi="Times New Roman"/>
          <w:sz w:val="28"/>
          <w:szCs w:val="28"/>
        </w:rPr>
        <w:t>монография</w:t>
      </w:r>
      <w:r w:rsidR="002D3A88">
        <w:rPr>
          <w:rFonts w:ascii="Times New Roman" w:hAnsi="Times New Roman"/>
          <w:sz w:val="28"/>
          <w:szCs w:val="28"/>
        </w:rPr>
        <w:t xml:space="preserve"> </w:t>
      </w:r>
      <w:r w:rsidRPr="00581E1E">
        <w:rPr>
          <w:rFonts w:ascii="Times New Roman" w:hAnsi="Times New Roman"/>
          <w:bCs/>
          <w:sz w:val="28"/>
          <w:szCs w:val="28"/>
        </w:rPr>
        <w:t>/ Л.Н. Алексейко, В.В. Горчаков, С.В. Губарьков</w:t>
      </w:r>
      <w:r w:rsidR="00E83722">
        <w:rPr>
          <w:rFonts w:ascii="Times New Roman" w:hAnsi="Times New Roman"/>
          <w:bCs/>
          <w:sz w:val="28"/>
          <w:szCs w:val="28"/>
        </w:rPr>
        <w:t>, В.И. Сергие</w:t>
      </w:r>
      <w:r w:rsidR="00E83722">
        <w:rPr>
          <w:rFonts w:ascii="Times New Roman" w:hAnsi="Times New Roman"/>
          <w:bCs/>
          <w:sz w:val="28"/>
          <w:szCs w:val="28"/>
        </w:rPr>
        <w:t>н</w:t>
      </w:r>
      <w:r w:rsidR="00E83722">
        <w:rPr>
          <w:rFonts w:ascii="Times New Roman" w:hAnsi="Times New Roman"/>
          <w:bCs/>
          <w:sz w:val="28"/>
          <w:szCs w:val="28"/>
        </w:rPr>
        <w:t>ко</w:t>
      </w:r>
      <w:r w:rsidRPr="00581E1E">
        <w:rPr>
          <w:rFonts w:ascii="Times New Roman" w:hAnsi="Times New Roman"/>
          <w:bCs/>
          <w:sz w:val="28"/>
          <w:szCs w:val="28"/>
        </w:rPr>
        <w:t xml:space="preserve"> и др.</w:t>
      </w:r>
      <w:r>
        <w:rPr>
          <w:rFonts w:ascii="Times New Roman" w:hAnsi="Times New Roman"/>
          <w:bCs/>
          <w:sz w:val="28"/>
          <w:szCs w:val="28"/>
        </w:rPr>
        <w:t xml:space="preserve"> /</w:t>
      </w:r>
      <w:r w:rsidRPr="00581E1E">
        <w:rPr>
          <w:rFonts w:ascii="Times New Roman" w:hAnsi="Times New Roman"/>
          <w:bCs/>
          <w:sz w:val="28"/>
          <w:szCs w:val="28"/>
        </w:rPr>
        <w:t xml:space="preserve"> Под </w:t>
      </w:r>
      <w:r>
        <w:rPr>
          <w:rFonts w:ascii="Times New Roman" w:hAnsi="Times New Roman"/>
          <w:bCs/>
          <w:sz w:val="28"/>
          <w:szCs w:val="28"/>
        </w:rPr>
        <w:t xml:space="preserve">общ. </w:t>
      </w:r>
      <w:r w:rsidRPr="00581E1E">
        <w:rPr>
          <w:rFonts w:ascii="Times New Roman" w:hAnsi="Times New Roman"/>
          <w:bCs/>
          <w:sz w:val="28"/>
          <w:szCs w:val="28"/>
        </w:rPr>
        <w:t xml:space="preserve">ред. Г.П. Турмова. </w:t>
      </w:r>
      <w:r w:rsidRPr="00581E1E">
        <w:rPr>
          <w:rFonts w:ascii="Times New Roman" w:hAnsi="Times New Roman"/>
          <w:sz w:val="28"/>
          <w:szCs w:val="28"/>
        </w:rPr>
        <w:t xml:space="preserve">– Владивосток: </w:t>
      </w:r>
      <w:r w:rsidR="00D9532A" w:rsidRPr="00F74D33">
        <w:rPr>
          <w:rFonts w:ascii="Times New Roman" w:hAnsi="Times New Roman"/>
          <w:sz w:val="28"/>
          <w:szCs w:val="28"/>
        </w:rPr>
        <w:t xml:space="preserve">Изд – во </w:t>
      </w:r>
      <w:r w:rsidRPr="00581E1E">
        <w:rPr>
          <w:rFonts w:ascii="Times New Roman" w:hAnsi="Times New Roman"/>
          <w:sz w:val="28"/>
          <w:szCs w:val="28"/>
        </w:rPr>
        <w:t>ДВГТУ, 2002. – 210 с.</w:t>
      </w:r>
      <w:r>
        <w:rPr>
          <w:rFonts w:ascii="Times New Roman" w:hAnsi="Times New Roman"/>
          <w:sz w:val="28"/>
          <w:szCs w:val="28"/>
        </w:rPr>
        <w:t xml:space="preserve"> – 12,3 п.л. (авт. – 3,5 п.л.).</w:t>
      </w:r>
    </w:p>
    <w:p w:rsidR="00A73913" w:rsidRDefault="00A73913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1E1E">
        <w:rPr>
          <w:rFonts w:ascii="Times New Roman" w:hAnsi="Times New Roman"/>
          <w:bCs/>
          <w:sz w:val="28"/>
          <w:szCs w:val="28"/>
        </w:rPr>
        <w:t>Региональные подразделения университетского комплекса ДВГТУ</w:t>
      </w:r>
      <w:r w:rsidR="007F755E">
        <w:rPr>
          <w:rFonts w:ascii="Times New Roman" w:hAnsi="Times New Roman"/>
          <w:bCs/>
          <w:sz w:val="28"/>
          <w:szCs w:val="28"/>
        </w:rPr>
        <w:t xml:space="preserve">: </w:t>
      </w:r>
      <w:r w:rsidR="002D3A88" w:rsidRPr="00F74D33">
        <w:rPr>
          <w:rFonts w:ascii="Times New Roman" w:hAnsi="Times New Roman"/>
          <w:sz w:val="28"/>
          <w:szCs w:val="28"/>
        </w:rPr>
        <w:t>моногр</w:t>
      </w:r>
      <w:r w:rsidR="002D3A88" w:rsidRPr="00F74D33">
        <w:rPr>
          <w:rFonts w:ascii="Times New Roman" w:hAnsi="Times New Roman"/>
          <w:sz w:val="28"/>
          <w:szCs w:val="28"/>
        </w:rPr>
        <w:t>а</w:t>
      </w:r>
      <w:r w:rsidR="002D3A88" w:rsidRPr="00F74D33">
        <w:rPr>
          <w:rFonts w:ascii="Times New Roman" w:hAnsi="Times New Roman"/>
          <w:sz w:val="28"/>
          <w:szCs w:val="28"/>
        </w:rPr>
        <w:t>фия</w:t>
      </w:r>
      <w:r w:rsidRPr="00581E1E">
        <w:rPr>
          <w:rFonts w:ascii="Times New Roman" w:hAnsi="Times New Roman"/>
          <w:bCs/>
          <w:sz w:val="28"/>
          <w:szCs w:val="28"/>
        </w:rPr>
        <w:t xml:space="preserve"> // Л.Н. Алексейко, В.В. Горчаков, С.В. Губарьков</w:t>
      </w:r>
      <w:r w:rsidR="00E83722">
        <w:rPr>
          <w:rFonts w:ascii="Times New Roman" w:hAnsi="Times New Roman"/>
          <w:bCs/>
          <w:sz w:val="28"/>
          <w:szCs w:val="28"/>
        </w:rPr>
        <w:t>, В.И. Сергиенко</w:t>
      </w:r>
      <w:r w:rsidRPr="00581E1E">
        <w:rPr>
          <w:rFonts w:ascii="Times New Roman" w:hAnsi="Times New Roman"/>
          <w:bCs/>
          <w:sz w:val="28"/>
          <w:szCs w:val="28"/>
        </w:rPr>
        <w:t xml:space="preserve"> и др.</w:t>
      </w:r>
      <w:r>
        <w:rPr>
          <w:rFonts w:ascii="Times New Roman" w:hAnsi="Times New Roman"/>
          <w:bCs/>
          <w:sz w:val="28"/>
          <w:szCs w:val="28"/>
        </w:rPr>
        <w:t xml:space="preserve"> /</w:t>
      </w:r>
      <w:r w:rsidRPr="00581E1E">
        <w:rPr>
          <w:rFonts w:ascii="Times New Roman" w:hAnsi="Times New Roman"/>
          <w:bCs/>
          <w:sz w:val="28"/>
          <w:szCs w:val="28"/>
        </w:rPr>
        <w:t xml:space="preserve"> Под </w:t>
      </w:r>
      <w:r>
        <w:rPr>
          <w:rFonts w:ascii="Times New Roman" w:hAnsi="Times New Roman"/>
          <w:bCs/>
          <w:sz w:val="28"/>
          <w:szCs w:val="28"/>
        </w:rPr>
        <w:t xml:space="preserve">общ. </w:t>
      </w:r>
      <w:r w:rsidRPr="00581E1E">
        <w:rPr>
          <w:rFonts w:ascii="Times New Roman" w:hAnsi="Times New Roman"/>
          <w:bCs/>
          <w:sz w:val="28"/>
          <w:szCs w:val="28"/>
        </w:rPr>
        <w:t xml:space="preserve">ред. Г.П. Турмова. </w:t>
      </w:r>
      <w:r w:rsidRPr="00581E1E">
        <w:rPr>
          <w:rFonts w:ascii="Times New Roman" w:hAnsi="Times New Roman"/>
          <w:sz w:val="28"/>
          <w:szCs w:val="28"/>
        </w:rPr>
        <w:t xml:space="preserve">– Владивосток: </w:t>
      </w:r>
      <w:r w:rsidR="00D9532A" w:rsidRPr="00F74D33">
        <w:rPr>
          <w:rFonts w:ascii="Times New Roman" w:hAnsi="Times New Roman"/>
          <w:sz w:val="28"/>
          <w:szCs w:val="28"/>
        </w:rPr>
        <w:t xml:space="preserve">Изд – во </w:t>
      </w:r>
      <w:r w:rsidRPr="00581E1E">
        <w:rPr>
          <w:rFonts w:ascii="Times New Roman" w:hAnsi="Times New Roman"/>
          <w:sz w:val="28"/>
          <w:szCs w:val="28"/>
        </w:rPr>
        <w:t>ДВГТУ, 2002. – 364 с.</w:t>
      </w:r>
      <w:r>
        <w:rPr>
          <w:rFonts w:ascii="Times New Roman" w:hAnsi="Times New Roman"/>
          <w:sz w:val="28"/>
          <w:szCs w:val="28"/>
        </w:rPr>
        <w:t xml:space="preserve"> – 21,2 п.л. (авт. – 5,2 п.л.).</w:t>
      </w:r>
    </w:p>
    <w:p w:rsidR="00A73913" w:rsidRDefault="00A73913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1E1E">
        <w:rPr>
          <w:rFonts w:ascii="Times New Roman" w:hAnsi="Times New Roman"/>
          <w:bCs/>
          <w:sz w:val="28"/>
          <w:szCs w:val="28"/>
        </w:rPr>
        <w:t>Организационно-правовые основы университетского комплекса ДВГТУ</w:t>
      </w:r>
      <w:r w:rsidR="007F755E">
        <w:rPr>
          <w:rFonts w:ascii="Times New Roman" w:hAnsi="Times New Roman"/>
          <w:bCs/>
          <w:sz w:val="28"/>
          <w:szCs w:val="28"/>
        </w:rPr>
        <w:t xml:space="preserve">: </w:t>
      </w:r>
      <w:r w:rsidR="002D3A88" w:rsidRPr="00F74D33">
        <w:rPr>
          <w:rFonts w:ascii="Times New Roman" w:hAnsi="Times New Roman"/>
          <w:sz w:val="28"/>
          <w:szCs w:val="28"/>
        </w:rPr>
        <w:t>монография</w:t>
      </w:r>
      <w:r w:rsidR="002D3A88">
        <w:rPr>
          <w:rFonts w:ascii="Times New Roman" w:hAnsi="Times New Roman"/>
          <w:sz w:val="28"/>
          <w:szCs w:val="28"/>
        </w:rPr>
        <w:t xml:space="preserve"> </w:t>
      </w:r>
      <w:r w:rsidRPr="00581E1E">
        <w:rPr>
          <w:rFonts w:ascii="Times New Roman" w:hAnsi="Times New Roman"/>
          <w:bCs/>
          <w:sz w:val="28"/>
          <w:szCs w:val="28"/>
        </w:rPr>
        <w:t>// Л.Н. Алексейко, С.В. Губарьков, О.А. Жучков</w:t>
      </w:r>
      <w:r w:rsidR="00E83722">
        <w:rPr>
          <w:rFonts w:ascii="Times New Roman" w:hAnsi="Times New Roman"/>
          <w:bCs/>
          <w:sz w:val="28"/>
          <w:szCs w:val="28"/>
        </w:rPr>
        <w:t>, С.Р. Шерстюк</w:t>
      </w:r>
      <w:r w:rsidRPr="00581E1E">
        <w:rPr>
          <w:rFonts w:ascii="Times New Roman" w:hAnsi="Times New Roman"/>
          <w:bCs/>
          <w:sz w:val="28"/>
          <w:szCs w:val="28"/>
        </w:rPr>
        <w:t xml:space="preserve"> и др.</w:t>
      </w:r>
      <w:r>
        <w:rPr>
          <w:rFonts w:ascii="Times New Roman" w:hAnsi="Times New Roman"/>
          <w:bCs/>
          <w:sz w:val="28"/>
          <w:szCs w:val="28"/>
        </w:rPr>
        <w:t xml:space="preserve"> /</w:t>
      </w:r>
      <w:r w:rsidRPr="00581E1E">
        <w:rPr>
          <w:rFonts w:ascii="Times New Roman" w:hAnsi="Times New Roman"/>
          <w:bCs/>
          <w:sz w:val="28"/>
          <w:szCs w:val="28"/>
        </w:rPr>
        <w:t xml:space="preserve"> Под </w:t>
      </w:r>
      <w:r>
        <w:rPr>
          <w:rFonts w:ascii="Times New Roman" w:hAnsi="Times New Roman"/>
          <w:bCs/>
          <w:sz w:val="28"/>
          <w:szCs w:val="28"/>
        </w:rPr>
        <w:t xml:space="preserve">общ. </w:t>
      </w:r>
      <w:r w:rsidRPr="00581E1E">
        <w:rPr>
          <w:rFonts w:ascii="Times New Roman" w:hAnsi="Times New Roman"/>
          <w:bCs/>
          <w:sz w:val="28"/>
          <w:szCs w:val="28"/>
        </w:rPr>
        <w:t xml:space="preserve">ред. Г.П. Турмова. </w:t>
      </w:r>
      <w:r w:rsidRPr="00581E1E">
        <w:rPr>
          <w:rFonts w:ascii="Times New Roman" w:hAnsi="Times New Roman"/>
          <w:sz w:val="28"/>
          <w:szCs w:val="28"/>
        </w:rPr>
        <w:t xml:space="preserve">– Владивосток: </w:t>
      </w:r>
      <w:r w:rsidR="00D9532A" w:rsidRPr="00F74D33">
        <w:rPr>
          <w:rFonts w:ascii="Times New Roman" w:hAnsi="Times New Roman"/>
          <w:sz w:val="28"/>
          <w:szCs w:val="28"/>
        </w:rPr>
        <w:t xml:space="preserve">Изд – во </w:t>
      </w:r>
      <w:r w:rsidRPr="00581E1E">
        <w:rPr>
          <w:rFonts w:ascii="Times New Roman" w:hAnsi="Times New Roman"/>
          <w:sz w:val="28"/>
          <w:szCs w:val="28"/>
        </w:rPr>
        <w:t>ДВГТУ, 2003. – 242 с.</w:t>
      </w:r>
      <w:r>
        <w:rPr>
          <w:rFonts w:ascii="Times New Roman" w:hAnsi="Times New Roman"/>
          <w:sz w:val="28"/>
          <w:szCs w:val="28"/>
        </w:rPr>
        <w:t xml:space="preserve"> – 14,2 п.л. (авт. – 4,9 п.л.).</w:t>
      </w:r>
    </w:p>
    <w:p w:rsidR="00A73913" w:rsidRDefault="00A73913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1E1E">
        <w:rPr>
          <w:rFonts w:ascii="Times New Roman" w:hAnsi="Times New Roman"/>
          <w:bCs/>
          <w:sz w:val="28"/>
          <w:szCs w:val="28"/>
        </w:rPr>
        <w:t>От университета к университетскому комплексу: 1998 – 2003 гг.</w:t>
      </w:r>
      <w:r w:rsidR="007F755E">
        <w:rPr>
          <w:rFonts w:ascii="Times New Roman" w:hAnsi="Times New Roman"/>
          <w:bCs/>
          <w:sz w:val="28"/>
          <w:szCs w:val="28"/>
        </w:rPr>
        <w:t xml:space="preserve">: </w:t>
      </w:r>
      <w:r w:rsidR="002D3A88" w:rsidRPr="00F74D33">
        <w:rPr>
          <w:rFonts w:ascii="Times New Roman" w:hAnsi="Times New Roman"/>
          <w:sz w:val="28"/>
          <w:szCs w:val="28"/>
        </w:rPr>
        <w:t>монография</w:t>
      </w:r>
      <w:r w:rsidRPr="00581E1E">
        <w:rPr>
          <w:rFonts w:ascii="Times New Roman" w:hAnsi="Times New Roman"/>
          <w:bCs/>
          <w:sz w:val="28"/>
          <w:szCs w:val="28"/>
        </w:rPr>
        <w:t xml:space="preserve"> // Л.Н. Алексейко, </w:t>
      </w:r>
      <w:r>
        <w:rPr>
          <w:rFonts w:ascii="Times New Roman" w:hAnsi="Times New Roman"/>
          <w:bCs/>
          <w:sz w:val="28"/>
          <w:szCs w:val="28"/>
        </w:rPr>
        <w:t>С.В. Губарьков</w:t>
      </w:r>
      <w:r w:rsidR="00E83722">
        <w:rPr>
          <w:rFonts w:ascii="Times New Roman" w:hAnsi="Times New Roman"/>
          <w:bCs/>
          <w:sz w:val="28"/>
          <w:szCs w:val="28"/>
        </w:rPr>
        <w:t>, Ю.Н. Кульчин, А.А. Фаткулин</w:t>
      </w:r>
      <w:r>
        <w:rPr>
          <w:rFonts w:ascii="Times New Roman" w:hAnsi="Times New Roman"/>
          <w:bCs/>
          <w:sz w:val="28"/>
          <w:szCs w:val="28"/>
        </w:rPr>
        <w:t xml:space="preserve"> и др.</w:t>
      </w:r>
      <w:r w:rsidRPr="00581E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/</w:t>
      </w:r>
      <w:r w:rsidRPr="00581E1E">
        <w:rPr>
          <w:rFonts w:ascii="Times New Roman" w:hAnsi="Times New Roman"/>
          <w:bCs/>
          <w:sz w:val="28"/>
          <w:szCs w:val="28"/>
        </w:rPr>
        <w:t xml:space="preserve"> Под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общ. </w:t>
      </w:r>
      <w:r w:rsidRPr="00581E1E">
        <w:rPr>
          <w:rFonts w:ascii="Times New Roman" w:hAnsi="Times New Roman"/>
          <w:bCs/>
          <w:sz w:val="28"/>
          <w:szCs w:val="28"/>
        </w:rPr>
        <w:t xml:space="preserve">ред. Г.П. Турмова. </w:t>
      </w:r>
      <w:r w:rsidRPr="00581E1E">
        <w:rPr>
          <w:rFonts w:ascii="Times New Roman" w:hAnsi="Times New Roman"/>
          <w:sz w:val="28"/>
          <w:szCs w:val="28"/>
        </w:rPr>
        <w:t xml:space="preserve">– Владивосток: </w:t>
      </w:r>
      <w:r w:rsidR="00D9532A" w:rsidRPr="00F74D33">
        <w:rPr>
          <w:rFonts w:ascii="Times New Roman" w:hAnsi="Times New Roman"/>
          <w:sz w:val="28"/>
          <w:szCs w:val="28"/>
        </w:rPr>
        <w:t xml:space="preserve">Изд – во </w:t>
      </w:r>
      <w:r w:rsidRPr="00581E1E">
        <w:rPr>
          <w:rFonts w:ascii="Times New Roman" w:hAnsi="Times New Roman"/>
          <w:sz w:val="28"/>
          <w:szCs w:val="28"/>
        </w:rPr>
        <w:t>ДВГТУ, 2003. – 225 с.</w:t>
      </w:r>
      <w:r>
        <w:rPr>
          <w:rFonts w:ascii="Times New Roman" w:hAnsi="Times New Roman"/>
          <w:sz w:val="28"/>
          <w:szCs w:val="28"/>
        </w:rPr>
        <w:t xml:space="preserve"> – 13,3 п.л. (авт. – 3,1 п.л.).</w:t>
      </w:r>
    </w:p>
    <w:p w:rsidR="001A301E" w:rsidRPr="00F74D33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</w:t>
      </w:r>
      <w:r w:rsidRPr="00F74D33">
        <w:rPr>
          <w:rFonts w:ascii="Times New Roman" w:hAnsi="Times New Roman"/>
          <w:sz w:val="28"/>
          <w:szCs w:val="28"/>
        </w:rPr>
        <w:t>Теория и методология управления инновационным компле</w:t>
      </w:r>
      <w:r w:rsidRPr="00F74D33">
        <w:rPr>
          <w:rFonts w:ascii="Times New Roman" w:hAnsi="Times New Roman"/>
          <w:sz w:val="28"/>
          <w:szCs w:val="28"/>
        </w:rPr>
        <w:t>к</w:t>
      </w:r>
      <w:r w:rsidRPr="00F74D33">
        <w:rPr>
          <w:rFonts w:ascii="Times New Roman" w:hAnsi="Times New Roman"/>
          <w:sz w:val="28"/>
          <w:szCs w:val="28"/>
        </w:rPr>
        <w:t>сом высшей школы России</w:t>
      </w:r>
      <w:r>
        <w:rPr>
          <w:rFonts w:ascii="Times New Roman" w:hAnsi="Times New Roman"/>
          <w:sz w:val="28"/>
          <w:szCs w:val="28"/>
        </w:rPr>
        <w:t>:</w:t>
      </w:r>
      <w:r w:rsidRPr="00F74D33">
        <w:rPr>
          <w:rFonts w:ascii="Times New Roman" w:hAnsi="Times New Roman"/>
          <w:sz w:val="28"/>
          <w:szCs w:val="28"/>
        </w:rPr>
        <w:t xml:space="preserve"> монография</w:t>
      </w:r>
      <w:r>
        <w:rPr>
          <w:rFonts w:ascii="Times New Roman" w:hAnsi="Times New Roman"/>
          <w:sz w:val="28"/>
          <w:szCs w:val="28"/>
        </w:rPr>
        <w:t xml:space="preserve"> / С.В. Губарьков, </w:t>
      </w:r>
      <w:r w:rsidRPr="00F74D33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33">
        <w:rPr>
          <w:rFonts w:ascii="Times New Roman" w:hAnsi="Times New Roman"/>
          <w:sz w:val="28"/>
          <w:szCs w:val="28"/>
        </w:rPr>
        <w:t>Турмов, Г.Ф. Гарбузова</w:t>
      </w:r>
      <w:r>
        <w:rPr>
          <w:rFonts w:ascii="Times New Roman" w:hAnsi="Times New Roman"/>
          <w:sz w:val="28"/>
          <w:szCs w:val="28"/>
        </w:rPr>
        <w:t>. -</w:t>
      </w:r>
      <w:r w:rsidRPr="00F74D33">
        <w:rPr>
          <w:rFonts w:ascii="Times New Roman" w:hAnsi="Times New Roman"/>
          <w:sz w:val="28"/>
          <w:szCs w:val="28"/>
        </w:rPr>
        <w:t xml:space="preserve"> Владивосток: Изд – во ТГЭУ, 2006. – 244 с.</w:t>
      </w:r>
      <w:r w:rsidR="00836753">
        <w:rPr>
          <w:rFonts w:ascii="Times New Roman" w:hAnsi="Times New Roman"/>
          <w:sz w:val="28"/>
          <w:szCs w:val="28"/>
        </w:rPr>
        <w:t xml:space="preserve"> </w:t>
      </w:r>
      <w:r w:rsidR="00E777F2">
        <w:rPr>
          <w:rFonts w:ascii="Times New Roman" w:hAnsi="Times New Roman"/>
          <w:sz w:val="28"/>
          <w:szCs w:val="28"/>
        </w:rPr>
        <w:t>–</w:t>
      </w:r>
      <w:r w:rsidR="00836753">
        <w:rPr>
          <w:rFonts w:ascii="Times New Roman" w:hAnsi="Times New Roman"/>
          <w:sz w:val="28"/>
          <w:szCs w:val="28"/>
        </w:rPr>
        <w:t xml:space="preserve"> </w:t>
      </w:r>
      <w:r w:rsidR="00E777F2">
        <w:rPr>
          <w:rFonts w:ascii="Times New Roman" w:hAnsi="Times New Roman"/>
          <w:sz w:val="28"/>
          <w:szCs w:val="28"/>
        </w:rPr>
        <w:t>14,2 п.л. (авт. – 9,8 п.л.).</w:t>
      </w:r>
      <w:r w:rsidR="00A73913">
        <w:rPr>
          <w:rFonts w:ascii="Times New Roman" w:hAnsi="Times New Roman"/>
          <w:sz w:val="28"/>
          <w:szCs w:val="28"/>
        </w:rPr>
        <w:t xml:space="preserve"> </w:t>
      </w:r>
    </w:p>
    <w:p w:rsidR="001A301E" w:rsidRPr="00F74D33" w:rsidRDefault="001A301E" w:rsidP="004C7737">
      <w:pPr>
        <w:pStyle w:val="a9"/>
        <w:numPr>
          <w:ilvl w:val="0"/>
          <w:numId w:val="5"/>
        </w:numPr>
        <w:ind w:left="0" w:right="0"/>
        <w:jc w:val="both"/>
        <w:rPr>
          <w:szCs w:val="28"/>
        </w:rPr>
      </w:pPr>
      <w:r w:rsidRPr="00F74D33">
        <w:rPr>
          <w:szCs w:val="28"/>
        </w:rPr>
        <w:t>Губарьков</w:t>
      </w:r>
      <w:r w:rsidR="009011FC">
        <w:rPr>
          <w:szCs w:val="28"/>
        </w:rPr>
        <w:t>,</w:t>
      </w:r>
      <w:r w:rsidRPr="00F74D33">
        <w:rPr>
          <w:szCs w:val="28"/>
        </w:rPr>
        <w:t xml:space="preserve"> С.В. Методические основы управления учебно-научной иннов</w:t>
      </w:r>
      <w:r w:rsidRPr="00F74D33">
        <w:rPr>
          <w:szCs w:val="28"/>
        </w:rPr>
        <w:t>а</w:t>
      </w:r>
      <w:r w:rsidRPr="00F74D33">
        <w:rPr>
          <w:szCs w:val="28"/>
        </w:rPr>
        <w:t>ционной деятельностью в российских университетских комплексах</w:t>
      </w:r>
      <w:r>
        <w:rPr>
          <w:szCs w:val="28"/>
        </w:rPr>
        <w:t>:</w:t>
      </w:r>
      <w:r w:rsidRPr="00F74D33">
        <w:rPr>
          <w:szCs w:val="28"/>
        </w:rPr>
        <w:t xml:space="preserve"> </w:t>
      </w:r>
      <w:r>
        <w:rPr>
          <w:szCs w:val="28"/>
        </w:rPr>
        <w:t>м</w:t>
      </w:r>
      <w:r w:rsidRPr="00F74D33">
        <w:rPr>
          <w:szCs w:val="28"/>
        </w:rPr>
        <w:t>он</w:t>
      </w:r>
      <w:r w:rsidRPr="00F74D33">
        <w:rPr>
          <w:szCs w:val="28"/>
        </w:rPr>
        <w:t>о</w:t>
      </w:r>
      <w:r w:rsidRPr="00F74D33">
        <w:rPr>
          <w:szCs w:val="28"/>
        </w:rPr>
        <w:t>графия</w:t>
      </w:r>
      <w:r>
        <w:rPr>
          <w:szCs w:val="28"/>
        </w:rPr>
        <w:t xml:space="preserve"> / С.В. Губарьков</w:t>
      </w:r>
      <w:r w:rsidRPr="00F74D33">
        <w:rPr>
          <w:szCs w:val="28"/>
        </w:rPr>
        <w:t>. – Владив</w:t>
      </w:r>
      <w:r w:rsidRPr="00F74D33">
        <w:rPr>
          <w:szCs w:val="28"/>
        </w:rPr>
        <w:t>о</w:t>
      </w:r>
      <w:r w:rsidRPr="00F74D33">
        <w:rPr>
          <w:szCs w:val="28"/>
        </w:rPr>
        <w:t>сток: Изд – во Дальнаука, 2007. – 180 с.</w:t>
      </w:r>
      <w:r w:rsidR="00836753">
        <w:rPr>
          <w:szCs w:val="28"/>
        </w:rPr>
        <w:t xml:space="preserve"> - </w:t>
      </w:r>
      <w:r w:rsidR="00E777F2">
        <w:rPr>
          <w:szCs w:val="28"/>
        </w:rPr>
        <w:t>– 11,3 п.л.</w:t>
      </w:r>
    </w:p>
    <w:p w:rsidR="001A301E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4D33"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 w:rsidRPr="00F74D33">
        <w:rPr>
          <w:rFonts w:ascii="Times New Roman" w:hAnsi="Times New Roman"/>
          <w:sz w:val="28"/>
          <w:szCs w:val="28"/>
        </w:rPr>
        <w:t xml:space="preserve"> С.В. Управление инновациями в сфере высшего образования: теоретико-методологические аспекты: монография</w:t>
      </w:r>
      <w:r>
        <w:rPr>
          <w:rFonts w:ascii="Times New Roman" w:hAnsi="Times New Roman"/>
          <w:sz w:val="28"/>
          <w:szCs w:val="28"/>
        </w:rPr>
        <w:t xml:space="preserve"> / С.В. Губарьков</w:t>
      </w:r>
      <w:r w:rsidRPr="00F74D33">
        <w:rPr>
          <w:rFonts w:ascii="Times New Roman" w:hAnsi="Times New Roman"/>
          <w:sz w:val="28"/>
          <w:szCs w:val="28"/>
        </w:rPr>
        <w:t>. -  Вл</w:t>
      </w:r>
      <w:r w:rsidRPr="00F74D33">
        <w:rPr>
          <w:rFonts w:ascii="Times New Roman" w:hAnsi="Times New Roman"/>
          <w:sz w:val="28"/>
          <w:szCs w:val="28"/>
        </w:rPr>
        <w:t>а</w:t>
      </w:r>
      <w:r w:rsidRPr="00F74D33">
        <w:rPr>
          <w:rFonts w:ascii="Times New Roman" w:hAnsi="Times New Roman"/>
          <w:sz w:val="28"/>
          <w:szCs w:val="28"/>
        </w:rPr>
        <w:t>див</w:t>
      </w:r>
      <w:r w:rsidRPr="00F74D33">
        <w:rPr>
          <w:rFonts w:ascii="Times New Roman" w:hAnsi="Times New Roman"/>
          <w:sz w:val="28"/>
          <w:szCs w:val="28"/>
        </w:rPr>
        <w:t>о</w:t>
      </w:r>
      <w:r w:rsidRPr="00F74D33">
        <w:rPr>
          <w:rFonts w:ascii="Times New Roman" w:hAnsi="Times New Roman"/>
          <w:sz w:val="28"/>
          <w:szCs w:val="28"/>
        </w:rPr>
        <w:t>сток: Изд – во Д</w:t>
      </w:r>
      <w:r w:rsidR="00D9532A">
        <w:rPr>
          <w:rFonts w:ascii="Times New Roman" w:hAnsi="Times New Roman"/>
          <w:sz w:val="28"/>
          <w:szCs w:val="28"/>
        </w:rPr>
        <w:t>ВФУ</w:t>
      </w:r>
      <w:r w:rsidRPr="00F74D33">
        <w:rPr>
          <w:rFonts w:ascii="Times New Roman" w:hAnsi="Times New Roman"/>
          <w:sz w:val="28"/>
          <w:szCs w:val="28"/>
        </w:rPr>
        <w:t>, 2010. – 280 с.</w:t>
      </w:r>
      <w:r w:rsidR="00836753">
        <w:rPr>
          <w:rFonts w:ascii="Times New Roman" w:hAnsi="Times New Roman"/>
          <w:sz w:val="28"/>
          <w:szCs w:val="28"/>
        </w:rPr>
        <w:t xml:space="preserve"> - </w:t>
      </w:r>
      <w:r w:rsidR="00E777F2">
        <w:rPr>
          <w:rFonts w:ascii="Times New Roman" w:hAnsi="Times New Roman"/>
          <w:sz w:val="28"/>
          <w:szCs w:val="28"/>
        </w:rPr>
        <w:t>– 16,3 п.л.</w:t>
      </w:r>
    </w:p>
    <w:p w:rsidR="001A301E" w:rsidRPr="004A4FAF" w:rsidRDefault="001A301E" w:rsidP="004C77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FAF">
        <w:rPr>
          <w:rFonts w:ascii="Times New Roman" w:hAnsi="Times New Roman"/>
          <w:b/>
          <w:sz w:val="28"/>
          <w:szCs w:val="28"/>
        </w:rPr>
        <w:t xml:space="preserve">Статьи в </w:t>
      </w:r>
      <w:r w:rsidR="004A4FAF" w:rsidRPr="004A4FAF">
        <w:rPr>
          <w:rFonts w:ascii="Times New Roman" w:hAnsi="Times New Roman"/>
          <w:b/>
          <w:sz w:val="28"/>
          <w:szCs w:val="28"/>
        </w:rPr>
        <w:t>журналах</w:t>
      </w:r>
      <w:r w:rsidRPr="004A4FAF">
        <w:rPr>
          <w:rFonts w:ascii="Times New Roman" w:hAnsi="Times New Roman"/>
          <w:b/>
          <w:sz w:val="28"/>
          <w:szCs w:val="28"/>
        </w:rPr>
        <w:t>, рекомендованных ВАК</w:t>
      </w:r>
      <w:r w:rsidR="004A4FAF" w:rsidRPr="004A4FAF">
        <w:rPr>
          <w:rFonts w:ascii="Times New Roman" w:hAnsi="Times New Roman"/>
          <w:b/>
          <w:sz w:val="28"/>
          <w:szCs w:val="28"/>
        </w:rPr>
        <w:t xml:space="preserve"> Минобрнауки России</w:t>
      </w:r>
    </w:p>
    <w:p w:rsidR="001A301E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</w:t>
      </w:r>
      <w:r w:rsidRPr="005F4B4B">
        <w:rPr>
          <w:rFonts w:ascii="Times New Roman" w:hAnsi="Times New Roman"/>
          <w:bCs/>
          <w:color w:val="000000"/>
          <w:sz w:val="28"/>
          <w:szCs w:val="28"/>
        </w:rPr>
        <w:t>Создание университетских комплексов как часть стратегии инновационного развития России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С.В. Губарьков // </w:t>
      </w:r>
      <w:r w:rsidRPr="005F4B4B">
        <w:rPr>
          <w:rFonts w:ascii="Times New Roman" w:hAnsi="Times New Roman"/>
          <w:color w:val="000000"/>
          <w:sz w:val="28"/>
          <w:szCs w:val="28"/>
        </w:rPr>
        <w:t>Проблемы теории и практики управления. – 2005. – № 5. – С. 95-100.</w:t>
      </w:r>
      <w:r w:rsidR="00E7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>
        <w:rPr>
          <w:rFonts w:ascii="Times New Roman" w:hAnsi="Times New Roman"/>
          <w:sz w:val="28"/>
          <w:szCs w:val="28"/>
        </w:rPr>
        <w:t xml:space="preserve">– </w:t>
      </w:r>
      <w:r w:rsidR="00185B08">
        <w:rPr>
          <w:rFonts w:ascii="Times New Roman" w:hAnsi="Times New Roman"/>
          <w:sz w:val="28"/>
          <w:szCs w:val="28"/>
        </w:rPr>
        <w:t>0</w:t>
      </w:r>
      <w:r w:rsidR="00E777F2">
        <w:rPr>
          <w:rFonts w:ascii="Times New Roman" w:hAnsi="Times New Roman"/>
          <w:sz w:val="28"/>
          <w:szCs w:val="28"/>
        </w:rPr>
        <w:t>,</w:t>
      </w:r>
      <w:r w:rsidR="00185B08">
        <w:rPr>
          <w:rFonts w:ascii="Times New Roman" w:hAnsi="Times New Roman"/>
          <w:sz w:val="28"/>
          <w:szCs w:val="28"/>
        </w:rPr>
        <w:t>6</w:t>
      </w:r>
      <w:r w:rsidR="00E777F2">
        <w:rPr>
          <w:rFonts w:ascii="Times New Roman" w:hAnsi="Times New Roman"/>
          <w:sz w:val="28"/>
          <w:szCs w:val="28"/>
        </w:rPr>
        <w:t xml:space="preserve"> п.л. </w:t>
      </w:r>
    </w:p>
    <w:p w:rsidR="001A301E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</w:t>
      </w:r>
      <w:r w:rsidRPr="002612B9">
        <w:rPr>
          <w:rFonts w:ascii="Times New Roman" w:hAnsi="Times New Roman"/>
          <w:sz w:val="28"/>
          <w:szCs w:val="28"/>
        </w:rPr>
        <w:t>Инновационное развитие высшей школы России: базовые структуры</w:t>
      </w:r>
      <w:r w:rsidRPr="005F4B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С.В. Губарьков // 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Проблемы теории и практики управления. – </w:t>
      </w:r>
      <w:r>
        <w:rPr>
          <w:rFonts w:ascii="Times New Roman" w:hAnsi="Times New Roman"/>
          <w:color w:val="000000"/>
          <w:sz w:val="28"/>
          <w:szCs w:val="28"/>
        </w:rPr>
        <w:t>2010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№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С.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5F4B4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5F4B4B">
        <w:rPr>
          <w:rFonts w:ascii="Times New Roman" w:hAnsi="Times New Roman"/>
          <w:color w:val="000000"/>
          <w:sz w:val="28"/>
          <w:szCs w:val="28"/>
        </w:rPr>
        <w:t>.</w:t>
      </w:r>
      <w:r w:rsidR="00E7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>
        <w:rPr>
          <w:rFonts w:ascii="Times New Roman" w:hAnsi="Times New Roman"/>
          <w:sz w:val="28"/>
          <w:szCs w:val="28"/>
        </w:rPr>
        <w:t xml:space="preserve">– </w:t>
      </w:r>
      <w:r w:rsidR="00185B08">
        <w:rPr>
          <w:rFonts w:ascii="Times New Roman" w:hAnsi="Times New Roman"/>
          <w:sz w:val="28"/>
          <w:szCs w:val="28"/>
        </w:rPr>
        <w:t>0</w:t>
      </w:r>
      <w:r w:rsidR="00E777F2">
        <w:rPr>
          <w:rFonts w:ascii="Times New Roman" w:hAnsi="Times New Roman"/>
          <w:sz w:val="28"/>
          <w:szCs w:val="28"/>
        </w:rPr>
        <w:t>,</w:t>
      </w:r>
      <w:r w:rsidR="00185B08">
        <w:rPr>
          <w:rFonts w:ascii="Times New Roman" w:hAnsi="Times New Roman"/>
          <w:sz w:val="28"/>
          <w:szCs w:val="28"/>
        </w:rPr>
        <w:t>5</w:t>
      </w:r>
      <w:r w:rsidR="00E777F2">
        <w:rPr>
          <w:rFonts w:ascii="Times New Roman" w:hAnsi="Times New Roman"/>
          <w:sz w:val="28"/>
          <w:szCs w:val="28"/>
        </w:rPr>
        <w:t xml:space="preserve"> п.л.</w:t>
      </w:r>
    </w:p>
    <w:p w:rsidR="001A301E" w:rsidRPr="00AB4845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</w:t>
      </w:r>
      <w:r w:rsidRPr="00DA58AB">
        <w:rPr>
          <w:rFonts w:ascii="Times New Roman" w:hAnsi="Times New Roman"/>
          <w:sz w:val="28"/>
          <w:szCs w:val="28"/>
        </w:rPr>
        <w:t>К вопросу формирования концептуальных основ инновац</w:t>
      </w:r>
      <w:r w:rsidRPr="00DA58AB">
        <w:rPr>
          <w:rFonts w:ascii="Times New Roman" w:hAnsi="Times New Roman"/>
          <w:sz w:val="28"/>
          <w:szCs w:val="28"/>
        </w:rPr>
        <w:t>и</w:t>
      </w:r>
      <w:r w:rsidRPr="00DA58AB">
        <w:rPr>
          <w:rFonts w:ascii="Times New Roman" w:hAnsi="Times New Roman"/>
          <w:sz w:val="28"/>
          <w:szCs w:val="28"/>
        </w:rPr>
        <w:t xml:space="preserve">онного </w:t>
      </w:r>
      <w:r w:rsidRPr="00DA5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Pr="00CC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звития высшей школы России</w:t>
      </w:r>
      <w:r w:rsidRPr="00261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С.В. Губарьков // 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Проблемы </w:t>
      </w:r>
      <w:r>
        <w:rPr>
          <w:rFonts w:ascii="Times New Roman" w:hAnsi="Times New Roman"/>
          <w:color w:val="000000"/>
          <w:sz w:val="28"/>
          <w:szCs w:val="28"/>
        </w:rPr>
        <w:t>совр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менной экономики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2011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С. </w:t>
      </w:r>
      <w:r>
        <w:rPr>
          <w:rFonts w:ascii="Times New Roman" w:hAnsi="Times New Roman"/>
          <w:color w:val="000000"/>
          <w:sz w:val="28"/>
          <w:szCs w:val="28"/>
        </w:rPr>
        <w:t>353</w:t>
      </w:r>
      <w:r w:rsidRPr="005F4B4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357</w:t>
      </w:r>
      <w:r w:rsidRPr="005F4B4B">
        <w:rPr>
          <w:rFonts w:ascii="Times New Roman" w:hAnsi="Times New Roman"/>
          <w:color w:val="000000"/>
          <w:sz w:val="28"/>
          <w:szCs w:val="28"/>
        </w:rPr>
        <w:t>.</w:t>
      </w:r>
      <w:r w:rsidR="00E7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>
        <w:rPr>
          <w:rFonts w:ascii="Times New Roman" w:hAnsi="Times New Roman"/>
          <w:sz w:val="28"/>
          <w:szCs w:val="28"/>
        </w:rPr>
        <w:t xml:space="preserve">– </w:t>
      </w:r>
      <w:r w:rsidR="00185B08">
        <w:rPr>
          <w:rFonts w:ascii="Times New Roman" w:hAnsi="Times New Roman"/>
          <w:sz w:val="28"/>
          <w:szCs w:val="28"/>
        </w:rPr>
        <w:t>0</w:t>
      </w:r>
      <w:r w:rsidR="00E777F2">
        <w:rPr>
          <w:rFonts w:ascii="Times New Roman" w:hAnsi="Times New Roman"/>
          <w:sz w:val="28"/>
          <w:szCs w:val="28"/>
        </w:rPr>
        <w:t>,</w:t>
      </w:r>
      <w:r w:rsidR="00185B08">
        <w:rPr>
          <w:rFonts w:ascii="Times New Roman" w:hAnsi="Times New Roman"/>
          <w:sz w:val="28"/>
          <w:szCs w:val="28"/>
        </w:rPr>
        <w:t>5</w:t>
      </w:r>
      <w:r w:rsidR="00E777F2">
        <w:rPr>
          <w:rFonts w:ascii="Times New Roman" w:hAnsi="Times New Roman"/>
          <w:sz w:val="28"/>
          <w:szCs w:val="28"/>
        </w:rPr>
        <w:t xml:space="preserve"> п.л.</w:t>
      </w:r>
    </w:p>
    <w:p w:rsidR="001A301E" w:rsidRPr="00DA58AB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</w:t>
      </w:r>
      <w:r w:rsidRPr="0055540C">
        <w:rPr>
          <w:rFonts w:ascii="Times New Roman" w:hAnsi="Times New Roman"/>
          <w:bCs/>
          <w:sz w:val="28"/>
          <w:szCs w:val="28"/>
        </w:rPr>
        <w:t>Управление потенциалом научно-педагогических кадров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55540C">
        <w:rPr>
          <w:rFonts w:ascii="Times New Roman" w:hAnsi="Times New Roman"/>
          <w:bCs/>
          <w:sz w:val="28"/>
          <w:szCs w:val="28"/>
        </w:rPr>
        <w:t xml:space="preserve"> </w:t>
      </w:r>
      <w:r w:rsidRPr="0055540C">
        <w:rPr>
          <w:rFonts w:ascii="Times New Roman" w:hAnsi="Times New Roman"/>
          <w:sz w:val="28"/>
          <w:szCs w:val="28"/>
        </w:rPr>
        <w:t>университетском комплексе</w:t>
      </w:r>
      <w:r w:rsidRPr="00261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С.В. Губарьков // 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Проблемы теории и практики управления. – </w:t>
      </w:r>
      <w:r>
        <w:rPr>
          <w:rFonts w:ascii="Times New Roman" w:hAnsi="Times New Roman"/>
          <w:color w:val="000000"/>
          <w:sz w:val="28"/>
          <w:szCs w:val="28"/>
        </w:rPr>
        <w:t>2011</w:t>
      </w:r>
      <w:r w:rsidRPr="005F4B4B">
        <w:rPr>
          <w:rFonts w:ascii="Times New Roman" w:hAnsi="Times New Roman"/>
          <w:color w:val="000000"/>
          <w:sz w:val="28"/>
          <w:szCs w:val="28"/>
        </w:rPr>
        <w:t>. – №</w:t>
      </w:r>
      <w:r>
        <w:rPr>
          <w:rFonts w:ascii="Times New Roman" w:hAnsi="Times New Roman"/>
          <w:color w:val="000000"/>
          <w:sz w:val="28"/>
          <w:szCs w:val="28"/>
        </w:rPr>
        <w:t xml:space="preserve"> 3. 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– С. </w:t>
      </w:r>
      <w:r>
        <w:rPr>
          <w:rFonts w:ascii="Times New Roman" w:hAnsi="Times New Roman"/>
          <w:color w:val="000000"/>
          <w:sz w:val="28"/>
          <w:szCs w:val="28"/>
        </w:rPr>
        <w:t>37</w:t>
      </w:r>
      <w:r w:rsidRPr="005F4B4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43</w:t>
      </w:r>
      <w:r w:rsidRPr="005F4B4B">
        <w:rPr>
          <w:rFonts w:ascii="Times New Roman" w:hAnsi="Times New Roman"/>
          <w:color w:val="000000"/>
          <w:sz w:val="28"/>
          <w:szCs w:val="28"/>
        </w:rPr>
        <w:t>.</w:t>
      </w:r>
      <w:r w:rsidR="00E7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>
        <w:rPr>
          <w:rFonts w:ascii="Times New Roman" w:hAnsi="Times New Roman"/>
          <w:sz w:val="28"/>
          <w:szCs w:val="28"/>
        </w:rPr>
        <w:t xml:space="preserve">– </w:t>
      </w:r>
      <w:r w:rsidR="00185B08">
        <w:rPr>
          <w:rFonts w:ascii="Times New Roman" w:hAnsi="Times New Roman"/>
          <w:sz w:val="28"/>
          <w:szCs w:val="28"/>
        </w:rPr>
        <w:t>0</w:t>
      </w:r>
      <w:r w:rsidR="00E777F2">
        <w:rPr>
          <w:rFonts w:ascii="Times New Roman" w:hAnsi="Times New Roman"/>
          <w:sz w:val="28"/>
          <w:szCs w:val="28"/>
        </w:rPr>
        <w:t>,</w:t>
      </w:r>
      <w:r w:rsidR="00185B08">
        <w:rPr>
          <w:rFonts w:ascii="Times New Roman" w:hAnsi="Times New Roman"/>
          <w:sz w:val="28"/>
          <w:szCs w:val="28"/>
        </w:rPr>
        <w:t>6</w:t>
      </w:r>
      <w:r w:rsidR="00E777F2">
        <w:rPr>
          <w:rFonts w:ascii="Times New Roman" w:hAnsi="Times New Roman"/>
          <w:sz w:val="28"/>
          <w:szCs w:val="28"/>
        </w:rPr>
        <w:t xml:space="preserve"> п.л.</w:t>
      </w:r>
    </w:p>
    <w:p w:rsidR="001A301E" w:rsidRPr="005A119B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4845"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 w:rsidRPr="00AB4845">
        <w:rPr>
          <w:rFonts w:ascii="Times New Roman" w:hAnsi="Times New Roman"/>
          <w:sz w:val="28"/>
          <w:szCs w:val="28"/>
        </w:rPr>
        <w:t xml:space="preserve"> С.В. </w:t>
      </w:r>
      <w:r w:rsidRPr="00AB4845">
        <w:rPr>
          <w:rFonts w:ascii="Times New Roman" w:hAnsi="Times New Roman"/>
          <w:color w:val="000000"/>
          <w:sz w:val="28"/>
          <w:szCs w:val="28"/>
        </w:rPr>
        <w:t xml:space="preserve">Роль </w:t>
      </w:r>
      <w:r w:rsidR="008D7012">
        <w:rPr>
          <w:rFonts w:ascii="Times New Roman" w:hAnsi="Times New Roman"/>
          <w:color w:val="000000"/>
          <w:sz w:val="28"/>
          <w:szCs w:val="28"/>
        </w:rPr>
        <w:t>в</w:t>
      </w:r>
      <w:r w:rsidR="002E5C3A">
        <w:rPr>
          <w:rFonts w:ascii="Times New Roman" w:hAnsi="Times New Roman"/>
          <w:color w:val="000000"/>
          <w:sz w:val="28"/>
          <w:szCs w:val="28"/>
        </w:rPr>
        <w:t>уз</w:t>
      </w:r>
      <w:r w:rsidRPr="00AB4845">
        <w:rPr>
          <w:rFonts w:ascii="Times New Roman" w:hAnsi="Times New Roman"/>
          <w:color w:val="000000"/>
          <w:sz w:val="28"/>
          <w:szCs w:val="28"/>
        </w:rPr>
        <w:t xml:space="preserve">ов в </w:t>
      </w:r>
      <w:r w:rsidRPr="00AB4845">
        <w:rPr>
          <w:rFonts w:ascii="Times New Roman" w:hAnsi="Times New Roman"/>
          <w:sz w:val="28"/>
          <w:szCs w:val="28"/>
        </w:rPr>
        <w:t>повышении эффективности функционирования региональной инновационной системы</w:t>
      </w:r>
      <w:r w:rsidRPr="00AB4845">
        <w:rPr>
          <w:rFonts w:ascii="Times New Roman" w:hAnsi="Times New Roman"/>
          <w:bCs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Губарьков // </w:t>
      </w:r>
      <w:r>
        <w:rPr>
          <w:rFonts w:ascii="Times New Roman" w:hAnsi="Times New Roman"/>
          <w:color w:val="000000"/>
          <w:sz w:val="28"/>
          <w:szCs w:val="28"/>
        </w:rPr>
        <w:t>Экономика 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зования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2011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С.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5F4B4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5F4B4B">
        <w:rPr>
          <w:rFonts w:ascii="Times New Roman" w:hAnsi="Times New Roman"/>
          <w:color w:val="000000"/>
          <w:sz w:val="28"/>
          <w:szCs w:val="28"/>
        </w:rPr>
        <w:t>.</w:t>
      </w:r>
      <w:r w:rsidR="00E7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>
        <w:rPr>
          <w:rFonts w:ascii="Times New Roman" w:hAnsi="Times New Roman"/>
          <w:sz w:val="28"/>
          <w:szCs w:val="28"/>
        </w:rPr>
        <w:t xml:space="preserve">– </w:t>
      </w:r>
      <w:r w:rsidR="00185B08">
        <w:rPr>
          <w:rFonts w:ascii="Times New Roman" w:hAnsi="Times New Roman"/>
          <w:sz w:val="28"/>
          <w:szCs w:val="28"/>
        </w:rPr>
        <w:t>1</w:t>
      </w:r>
      <w:r w:rsidR="00E777F2">
        <w:rPr>
          <w:rFonts w:ascii="Times New Roman" w:hAnsi="Times New Roman"/>
          <w:sz w:val="28"/>
          <w:szCs w:val="28"/>
        </w:rPr>
        <w:t>,</w:t>
      </w:r>
      <w:r w:rsidR="00185B08">
        <w:rPr>
          <w:rFonts w:ascii="Times New Roman" w:hAnsi="Times New Roman"/>
          <w:sz w:val="28"/>
          <w:szCs w:val="28"/>
        </w:rPr>
        <w:t>0</w:t>
      </w:r>
      <w:r w:rsidR="00E777F2">
        <w:rPr>
          <w:rFonts w:ascii="Times New Roman" w:hAnsi="Times New Roman"/>
          <w:sz w:val="28"/>
          <w:szCs w:val="28"/>
        </w:rPr>
        <w:t xml:space="preserve"> п.л.</w:t>
      </w:r>
    </w:p>
    <w:p w:rsidR="001A301E" w:rsidRPr="005A119B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</w:t>
      </w:r>
      <w:r w:rsidRPr="001F2563">
        <w:rPr>
          <w:rFonts w:ascii="Times New Roman" w:hAnsi="Times New Roman"/>
          <w:sz w:val="28"/>
          <w:szCs w:val="28"/>
        </w:rPr>
        <w:t>Концепции развития современного общества: инновацио</w:t>
      </w:r>
      <w:r w:rsidRPr="001F2563">
        <w:rPr>
          <w:rFonts w:ascii="Times New Roman" w:hAnsi="Times New Roman"/>
          <w:sz w:val="28"/>
          <w:szCs w:val="28"/>
        </w:rPr>
        <w:t>н</w:t>
      </w:r>
      <w:r w:rsidRPr="001F2563">
        <w:rPr>
          <w:rFonts w:ascii="Times New Roman" w:hAnsi="Times New Roman"/>
          <w:sz w:val="28"/>
          <w:szCs w:val="28"/>
        </w:rPr>
        <w:t>ный аспект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С.В. Губарьков // </w:t>
      </w:r>
      <w:r w:rsidRPr="0096414F">
        <w:rPr>
          <w:rFonts w:ascii="Times New Roman" w:eastAsia="Times New Roman" w:hAnsi="Times New Roman"/>
          <w:sz w:val="28"/>
          <w:szCs w:val="28"/>
          <w:lang w:eastAsia="ru-RU"/>
        </w:rPr>
        <w:t>Вестник ИНЖЭКОНа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2011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С.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5F4B4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5F4B4B">
        <w:rPr>
          <w:rFonts w:ascii="Times New Roman" w:hAnsi="Times New Roman"/>
          <w:color w:val="000000"/>
          <w:sz w:val="28"/>
          <w:szCs w:val="28"/>
        </w:rPr>
        <w:t>.</w:t>
      </w:r>
      <w:r w:rsidR="00E7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>
        <w:rPr>
          <w:rFonts w:ascii="Times New Roman" w:hAnsi="Times New Roman"/>
          <w:sz w:val="28"/>
          <w:szCs w:val="28"/>
        </w:rPr>
        <w:t xml:space="preserve">– </w:t>
      </w:r>
      <w:r w:rsidR="00185B08">
        <w:rPr>
          <w:rFonts w:ascii="Times New Roman" w:hAnsi="Times New Roman"/>
          <w:sz w:val="28"/>
          <w:szCs w:val="28"/>
        </w:rPr>
        <w:t>0</w:t>
      </w:r>
      <w:r w:rsidR="00E777F2">
        <w:rPr>
          <w:rFonts w:ascii="Times New Roman" w:hAnsi="Times New Roman"/>
          <w:sz w:val="28"/>
          <w:szCs w:val="28"/>
        </w:rPr>
        <w:t>,</w:t>
      </w:r>
      <w:r w:rsidR="00185B08">
        <w:rPr>
          <w:rFonts w:ascii="Times New Roman" w:hAnsi="Times New Roman"/>
          <w:sz w:val="28"/>
          <w:szCs w:val="28"/>
        </w:rPr>
        <w:t>6</w:t>
      </w:r>
      <w:r w:rsidR="00E777F2">
        <w:rPr>
          <w:rFonts w:ascii="Times New Roman" w:hAnsi="Times New Roman"/>
          <w:sz w:val="28"/>
          <w:szCs w:val="28"/>
        </w:rPr>
        <w:t xml:space="preserve"> п.л.</w:t>
      </w:r>
    </w:p>
    <w:p w:rsidR="001A301E" w:rsidRPr="00AB4845" w:rsidRDefault="009011FC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Губарьков, С.В. </w:t>
      </w:r>
      <w:r w:rsidR="001A301E" w:rsidRPr="00AB4845">
        <w:rPr>
          <w:rFonts w:ascii="Times New Roman" w:hAnsi="Times New Roman"/>
          <w:sz w:val="28"/>
          <w:szCs w:val="28"/>
        </w:rPr>
        <w:t xml:space="preserve">Современные тенденции развития высшей школы </w:t>
      </w:r>
      <w:r w:rsidR="001A301E">
        <w:rPr>
          <w:rFonts w:ascii="Times New Roman" w:hAnsi="Times New Roman"/>
          <w:sz w:val="28"/>
          <w:szCs w:val="28"/>
        </w:rPr>
        <w:t>Р</w:t>
      </w:r>
      <w:r w:rsidR="001A301E" w:rsidRPr="00AB4845">
        <w:rPr>
          <w:rFonts w:ascii="Times New Roman" w:hAnsi="Times New Roman"/>
          <w:sz w:val="28"/>
          <w:szCs w:val="28"/>
        </w:rPr>
        <w:t>осси</w:t>
      </w:r>
      <w:r w:rsidR="001A301E">
        <w:rPr>
          <w:rFonts w:ascii="Times New Roman" w:hAnsi="Times New Roman"/>
          <w:sz w:val="28"/>
          <w:szCs w:val="28"/>
        </w:rPr>
        <w:t xml:space="preserve">и </w:t>
      </w:r>
      <w:r w:rsidR="001A301E"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r w:rsidR="001A301E">
        <w:rPr>
          <w:rFonts w:ascii="Times New Roman" w:hAnsi="Times New Roman"/>
          <w:sz w:val="28"/>
          <w:szCs w:val="28"/>
        </w:rPr>
        <w:t xml:space="preserve">В.Г. Сазонов, С.В. Губарьков // </w:t>
      </w:r>
      <w:r w:rsidR="001A301E" w:rsidRPr="00AB4845">
        <w:rPr>
          <w:rFonts w:ascii="Times New Roman" w:hAnsi="Times New Roman"/>
          <w:sz w:val="28"/>
          <w:szCs w:val="28"/>
        </w:rPr>
        <w:t>Азиатско-Тихоокеанский регион: экономика, политика, право</w:t>
      </w:r>
      <w:r w:rsidR="001A301E" w:rsidRPr="005F4B4B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="001A301E">
        <w:rPr>
          <w:rFonts w:ascii="Times New Roman" w:hAnsi="Times New Roman"/>
          <w:color w:val="000000"/>
          <w:sz w:val="28"/>
          <w:szCs w:val="28"/>
        </w:rPr>
        <w:t>2011</w:t>
      </w:r>
      <w:r w:rsidR="001A301E" w:rsidRPr="005F4B4B">
        <w:rPr>
          <w:rFonts w:ascii="Times New Roman" w:hAnsi="Times New Roman"/>
          <w:color w:val="000000"/>
          <w:sz w:val="28"/>
          <w:szCs w:val="28"/>
        </w:rPr>
        <w:t xml:space="preserve">. – № </w:t>
      </w:r>
      <w:r w:rsidR="001A301E">
        <w:rPr>
          <w:rFonts w:ascii="Times New Roman" w:hAnsi="Times New Roman"/>
          <w:color w:val="000000"/>
          <w:sz w:val="28"/>
          <w:szCs w:val="28"/>
        </w:rPr>
        <w:t>1</w:t>
      </w:r>
      <w:r w:rsidR="001A301E" w:rsidRPr="005F4B4B">
        <w:rPr>
          <w:rFonts w:ascii="Times New Roman" w:hAnsi="Times New Roman"/>
          <w:color w:val="000000"/>
          <w:sz w:val="28"/>
          <w:szCs w:val="28"/>
        </w:rPr>
        <w:t xml:space="preserve">. – С. </w:t>
      </w:r>
      <w:r w:rsidR="00185B08">
        <w:rPr>
          <w:rFonts w:ascii="Times New Roman" w:hAnsi="Times New Roman"/>
          <w:color w:val="000000"/>
          <w:sz w:val="28"/>
          <w:szCs w:val="28"/>
        </w:rPr>
        <w:t>90</w:t>
      </w:r>
      <w:r w:rsidR="001A3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01E" w:rsidRPr="005F4B4B">
        <w:rPr>
          <w:rFonts w:ascii="Times New Roman" w:hAnsi="Times New Roman"/>
          <w:color w:val="000000"/>
          <w:sz w:val="28"/>
          <w:szCs w:val="28"/>
        </w:rPr>
        <w:t>-</w:t>
      </w:r>
      <w:r w:rsidR="001A3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B08">
        <w:rPr>
          <w:rFonts w:ascii="Times New Roman" w:hAnsi="Times New Roman"/>
          <w:color w:val="000000"/>
          <w:sz w:val="28"/>
          <w:szCs w:val="28"/>
        </w:rPr>
        <w:t>102</w:t>
      </w:r>
      <w:r w:rsidR="001A301E" w:rsidRPr="005F4B4B">
        <w:rPr>
          <w:rFonts w:ascii="Times New Roman" w:hAnsi="Times New Roman"/>
          <w:color w:val="000000"/>
          <w:sz w:val="28"/>
          <w:szCs w:val="28"/>
        </w:rPr>
        <w:t>.</w:t>
      </w:r>
      <w:r w:rsidR="00E7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>
        <w:rPr>
          <w:rFonts w:ascii="Times New Roman" w:hAnsi="Times New Roman"/>
          <w:sz w:val="28"/>
          <w:szCs w:val="28"/>
        </w:rPr>
        <w:t xml:space="preserve">– </w:t>
      </w:r>
      <w:r w:rsidR="00185B08">
        <w:rPr>
          <w:rFonts w:ascii="Times New Roman" w:hAnsi="Times New Roman"/>
          <w:sz w:val="28"/>
          <w:szCs w:val="28"/>
        </w:rPr>
        <w:t>0</w:t>
      </w:r>
      <w:r w:rsidR="00E777F2">
        <w:rPr>
          <w:rFonts w:ascii="Times New Roman" w:hAnsi="Times New Roman"/>
          <w:sz w:val="28"/>
          <w:szCs w:val="28"/>
        </w:rPr>
        <w:t>,</w:t>
      </w:r>
      <w:r w:rsidR="00185B08">
        <w:rPr>
          <w:rFonts w:ascii="Times New Roman" w:hAnsi="Times New Roman"/>
          <w:sz w:val="28"/>
          <w:szCs w:val="28"/>
        </w:rPr>
        <w:t>8</w:t>
      </w:r>
      <w:r w:rsidR="00E777F2">
        <w:rPr>
          <w:rFonts w:ascii="Times New Roman" w:hAnsi="Times New Roman"/>
          <w:sz w:val="28"/>
          <w:szCs w:val="28"/>
        </w:rPr>
        <w:t xml:space="preserve"> п.л. (авт. – </w:t>
      </w:r>
      <w:r w:rsidR="00185B08">
        <w:rPr>
          <w:rFonts w:ascii="Times New Roman" w:hAnsi="Times New Roman"/>
          <w:sz w:val="28"/>
          <w:szCs w:val="28"/>
        </w:rPr>
        <w:t>0</w:t>
      </w:r>
      <w:r w:rsidR="00E777F2">
        <w:rPr>
          <w:rFonts w:ascii="Times New Roman" w:hAnsi="Times New Roman"/>
          <w:sz w:val="28"/>
          <w:szCs w:val="28"/>
        </w:rPr>
        <w:t>,</w:t>
      </w:r>
      <w:r w:rsidR="00185B08">
        <w:rPr>
          <w:rFonts w:ascii="Times New Roman" w:hAnsi="Times New Roman"/>
          <w:sz w:val="28"/>
          <w:szCs w:val="28"/>
        </w:rPr>
        <w:t>4</w:t>
      </w:r>
      <w:r w:rsidR="00E777F2">
        <w:rPr>
          <w:rFonts w:ascii="Times New Roman" w:hAnsi="Times New Roman"/>
          <w:sz w:val="28"/>
          <w:szCs w:val="28"/>
        </w:rPr>
        <w:t xml:space="preserve"> п.л.).</w:t>
      </w:r>
    </w:p>
    <w:p w:rsidR="00395C51" w:rsidRPr="00AB4845" w:rsidRDefault="00395C51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Губарьков, С.В. </w:t>
      </w:r>
      <w:r w:rsidRPr="00CC72BD">
        <w:rPr>
          <w:rFonts w:ascii="Times New Roman" w:hAnsi="Times New Roman"/>
          <w:bCs/>
          <w:color w:val="000000"/>
          <w:sz w:val="28"/>
          <w:szCs w:val="28"/>
        </w:rPr>
        <w:t xml:space="preserve">Моделирование организационного механизма и </w:t>
      </w:r>
      <w:r w:rsidRPr="00CC72BD">
        <w:rPr>
          <w:rFonts w:ascii="Times New Roman" w:hAnsi="Times New Roman"/>
          <w:color w:val="000000"/>
          <w:sz w:val="28"/>
          <w:szCs w:val="28"/>
        </w:rPr>
        <w:t xml:space="preserve">рейтинговой методики оценки эффективности деятельности </w:t>
      </w:r>
      <w:r w:rsidRPr="00CC72BD">
        <w:rPr>
          <w:rStyle w:val="aa"/>
          <w:rFonts w:ascii="Times New Roman" w:hAnsi="Times New Roman"/>
          <w:i w:val="0"/>
          <w:color w:val="000000"/>
          <w:sz w:val="28"/>
          <w:szCs w:val="28"/>
        </w:rPr>
        <w:t>преподавательского состава</w:t>
      </w:r>
      <w:r w:rsidRPr="00CC72BD">
        <w:rPr>
          <w:rFonts w:ascii="Times New Roman" w:hAnsi="Times New Roman"/>
          <w:bCs/>
          <w:color w:val="000000"/>
          <w:sz w:val="28"/>
          <w:szCs w:val="28"/>
        </w:rPr>
        <w:t xml:space="preserve"> университетского комплекса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С.В. Губарьков // 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Проблемы </w:t>
      </w:r>
      <w:r>
        <w:rPr>
          <w:rFonts w:ascii="Times New Roman" w:hAnsi="Times New Roman"/>
          <w:color w:val="000000"/>
          <w:sz w:val="28"/>
          <w:szCs w:val="28"/>
        </w:rPr>
        <w:t>современной эк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номики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2011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1649">
        <w:rPr>
          <w:rFonts w:ascii="Times New Roman" w:hAnsi="Times New Roman"/>
          <w:sz w:val="28"/>
          <w:szCs w:val="28"/>
        </w:rPr>
        <w:t xml:space="preserve">– </w:t>
      </w:r>
      <w:r w:rsidR="00D61649" w:rsidRPr="005F4B4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D61649">
        <w:rPr>
          <w:rFonts w:ascii="Times New Roman" w:hAnsi="Times New Roman"/>
          <w:color w:val="000000"/>
          <w:sz w:val="28"/>
          <w:szCs w:val="28"/>
        </w:rPr>
        <w:t xml:space="preserve">350 </w:t>
      </w:r>
      <w:r w:rsidR="00D61649" w:rsidRPr="005F4B4B">
        <w:rPr>
          <w:rFonts w:ascii="Times New Roman" w:hAnsi="Times New Roman"/>
          <w:color w:val="000000"/>
          <w:sz w:val="28"/>
          <w:szCs w:val="28"/>
        </w:rPr>
        <w:t>-</w:t>
      </w:r>
      <w:r w:rsidR="00D61649">
        <w:rPr>
          <w:rFonts w:ascii="Times New Roman" w:hAnsi="Times New Roman"/>
          <w:color w:val="000000"/>
          <w:sz w:val="28"/>
          <w:szCs w:val="28"/>
        </w:rPr>
        <w:t xml:space="preserve"> 353</w:t>
      </w:r>
      <w:r w:rsidR="00D61649" w:rsidRPr="005F4B4B">
        <w:rPr>
          <w:rFonts w:ascii="Times New Roman" w:hAnsi="Times New Roman"/>
          <w:color w:val="000000"/>
          <w:sz w:val="28"/>
          <w:szCs w:val="28"/>
        </w:rPr>
        <w:t>.</w:t>
      </w:r>
      <w:r w:rsidR="00D616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208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7208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п.л.</w:t>
      </w:r>
    </w:p>
    <w:p w:rsidR="001A301E" w:rsidRPr="00663902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B4845">
        <w:rPr>
          <w:rFonts w:ascii="Times New Roman" w:eastAsia="Times New Roman" w:hAnsi="Times New Roman"/>
          <w:sz w:val="28"/>
          <w:szCs w:val="28"/>
          <w:lang w:eastAsia="ru-RU"/>
        </w:rPr>
        <w:t>сновные направления реформирования российской высшей школы</w:t>
      </w:r>
      <w:r w:rsidRPr="00AB48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С.В. Губарьков //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Экономика </w:t>
      </w:r>
      <w:r w:rsidRPr="00D61649">
        <w:rPr>
          <w:rFonts w:ascii="Times New Roman" w:hAnsi="Times New Roman"/>
          <w:color w:val="000000"/>
          <w:sz w:val="28"/>
          <w:szCs w:val="28"/>
        </w:rPr>
        <w:t xml:space="preserve">образования. – 2011. – </w:t>
      </w:r>
      <w:r w:rsidR="00D61649" w:rsidRPr="00D61649">
        <w:rPr>
          <w:rFonts w:ascii="Times New Roman" w:hAnsi="Times New Roman"/>
          <w:color w:val="000000"/>
          <w:sz w:val="28"/>
          <w:szCs w:val="28"/>
        </w:rPr>
        <w:t xml:space="preserve">№ 4. – С. </w:t>
      </w:r>
      <w:r w:rsidR="00D61649" w:rsidRPr="00D61649">
        <w:rPr>
          <w:rFonts w:ascii="Times New Roman" w:hAnsi="Times New Roman"/>
          <w:sz w:val="28"/>
          <w:szCs w:val="28"/>
        </w:rPr>
        <w:t>21-37.</w:t>
      </w:r>
      <w:r w:rsidR="00E777F2" w:rsidRPr="00D61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 w:rsidRPr="00D61649">
        <w:rPr>
          <w:rFonts w:ascii="Times New Roman" w:hAnsi="Times New Roman"/>
          <w:sz w:val="28"/>
          <w:szCs w:val="28"/>
        </w:rPr>
        <w:t>–</w:t>
      </w:r>
      <w:r w:rsidR="00E777F2">
        <w:rPr>
          <w:rFonts w:ascii="Times New Roman" w:hAnsi="Times New Roman"/>
          <w:sz w:val="28"/>
          <w:szCs w:val="28"/>
        </w:rPr>
        <w:t xml:space="preserve"> </w:t>
      </w:r>
      <w:r w:rsidR="00720802">
        <w:rPr>
          <w:rFonts w:ascii="Times New Roman" w:hAnsi="Times New Roman"/>
          <w:sz w:val="28"/>
          <w:szCs w:val="28"/>
        </w:rPr>
        <w:t>1</w:t>
      </w:r>
      <w:r w:rsidR="00E777F2">
        <w:rPr>
          <w:rFonts w:ascii="Times New Roman" w:hAnsi="Times New Roman"/>
          <w:sz w:val="28"/>
          <w:szCs w:val="28"/>
        </w:rPr>
        <w:t>,</w:t>
      </w:r>
      <w:r w:rsidR="00720802">
        <w:rPr>
          <w:rFonts w:ascii="Times New Roman" w:hAnsi="Times New Roman"/>
          <w:sz w:val="28"/>
          <w:szCs w:val="28"/>
        </w:rPr>
        <w:t>0</w:t>
      </w:r>
      <w:r w:rsidR="00E777F2">
        <w:rPr>
          <w:rFonts w:ascii="Times New Roman" w:hAnsi="Times New Roman"/>
          <w:sz w:val="28"/>
          <w:szCs w:val="28"/>
        </w:rPr>
        <w:t xml:space="preserve"> п.л.</w:t>
      </w:r>
    </w:p>
    <w:p w:rsidR="001A301E" w:rsidRPr="00D61649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1649">
        <w:rPr>
          <w:rFonts w:ascii="Times New Roman" w:hAnsi="Times New Roman"/>
          <w:sz w:val="28"/>
          <w:szCs w:val="28"/>
        </w:rPr>
        <w:lastRenderedPageBreak/>
        <w:t>Губарьков</w:t>
      </w:r>
      <w:r w:rsidR="009011FC" w:rsidRPr="00D61649">
        <w:rPr>
          <w:rFonts w:ascii="Times New Roman" w:hAnsi="Times New Roman"/>
          <w:sz w:val="28"/>
          <w:szCs w:val="28"/>
        </w:rPr>
        <w:t>,</w:t>
      </w:r>
      <w:r w:rsidRPr="00D61649">
        <w:rPr>
          <w:rFonts w:ascii="Times New Roman" w:hAnsi="Times New Roman"/>
          <w:sz w:val="28"/>
          <w:szCs w:val="28"/>
        </w:rPr>
        <w:t xml:space="preserve"> С.В. </w:t>
      </w:r>
      <w:r w:rsidR="00D61649" w:rsidRPr="00D61649">
        <w:rPr>
          <w:rFonts w:ascii="Times New Roman" w:hAnsi="Times New Roman"/>
          <w:color w:val="000000"/>
          <w:sz w:val="28"/>
          <w:szCs w:val="28"/>
        </w:rPr>
        <w:t>Инновационное развитие высшей школы: региональный аспект</w:t>
      </w:r>
      <w:r w:rsidR="00D61649" w:rsidRPr="00D616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61649">
        <w:rPr>
          <w:rFonts w:ascii="Times New Roman" w:hAnsi="Times New Roman"/>
          <w:bCs/>
          <w:color w:val="000000"/>
          <w:sz w:val="28"/>
          <w:szCs w:val="28"/>
        </w:rPr>
        <w:t>/</w:t>
      </w:r>
      <w:r w:rsidRPr="00D61649">
        <w:rPr>
          <w:rFonts w:ascii="Times New Roman" w:hAnsi="Times New Roman"/>
          <w:sz w:val="28"/>
          <w:szCs w:val="28"/>
        </w:rPr>
        <w:t xml:space="preserve"> С.В. Губарьков, В.Г. Сазонов // </w:t>
      </w:r>
      <w:r w:rsidRPr="00D61649">
        <w:rPr>
          <w:rFonts w:ascii="Times New Roman" w:hAnsi="Times New Roman"/>
          <w:color w:val="000000"/>
          <w:sz w:val="28"/>
          <w:szCs w:val="28"/>
        </w:rPr>
        <w:t>Проблемы теории и практики упра</w:t>
      </w:r>
      <w:r w:rsidRPr="00D61649">
        <w:rPr>
          <w:rFonts w:ascii="Times New Roman" w:hAnsi="Times New Roman"/>
          <w:color w:val="000000"/>
          <w:sz w:val="28"/>
          <w:szCs w:val="28"/>
        </w:rPr>
        <w:t>в</w:t>
      </w:r>
      <w:r w:rsidRPr="00D61649">
        <w:rPr>
          <w:rFonts w:ascii="Times New Roman" w:hAnsi="Times New Roman"/>
          <w:color w:val="000000"/>
          <w:sz w:val="28"/>
          <w:szCs w:val="28"/>
        </w:rPr>
        <w:t>ления</w:t>
      </w:r>
      <w:r w:rsidR="00D61649" w:rsidRPr="00D61649">
        <w:rPr>
          <w:rFonts w:ascii="Times New Roman" w:hAnsi="Times New Roman"/>
          <w:color w:val="000000"/>
          <w:sz w:val="28"/>
          <w:szCs w:val="28"/>
        </w:rPr>
        <w:t>. – 2011. – № 7.</w:t>
      </w:r>
      <w:r w:rsidR="00D61649" w:rsidRPr="00D61649">
        <w:rPr>
          <w:rFonts w:ascii="Times New Roman" w:hAnsi="Times New Roman"/>
          <w:sz w:val="28"/>
          <w:szCs w:val="28"/>
        </w:rPr>
        <w:t xml:space="preserve"> – С. 21-28.</w:t>
      </w:r>
      <w:r w:rsidR="00E777F2" w:rsidRPr="00D61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 w:rsidRPr="00D61649">
        <w:rPr>
          <w:rFonts w:ascii="Times New Roman" w:hAnsi="Times New Roman"/>
          <w:sz w:val="28"/>
          <w:szCs w:val="28"/>
        </w:rPr>
        <w:t xml:space="preserve">– </w:t>
      </w:r>
      <w:r w:rsidR="00720802" w:rsidRPr="00D61649">
        <w:rPr>
          <w:rFonts w:ascii="Times New Roman" w:hAnsi="Times New Roman"/>
          <w:sz w:val="28"/>
          <w:szCs w:val="28"/>
        </w:rPr>
        <w:t>0</w:t>
      </w:r>
      <w:r w:rsidR="00E777F2" w:rsidRPr="00D61649">
        <w:rPr>
          <w:rFonts w:ascii="Times New Roman" w:hAnsi="Times New Roman"/>
          <w:sz w:val="28"/>
          <w:szCs w:val="28"/>
        </w:rPr>
        <w:t>,</w:t>
      </w:r>
      <w:r w:rsidR="00720802" w:rsidRPr="00D61649">
        <w:rPr>
          <w:rFonts w:ascii="Times New Roman" w:hAnsi="Times New Roman"/>
          <w:sz w:val="28"/>
          <w:szCs w:val="28"/>
        </w:rPr>
        <w:t>6</w:t>
      </w:r>
      <w:r w:rsidR="00E777F2" w:rsidRPr="00D61649">
        <w:rPr>
          <w:rFonts w:ascii="Times New Roman" w:hAnsi="Times New Roman"/>
          <w:sz w:val="28"/>
          <w:szCs w:val="28"/>
        </w:rPr>
        <w:t xml:space="preserve"> п.л. (авт. – </w:t>
      </w:r>
      <w:r w:rsidR="00720802" w:rsidRPr="00D61649">
        <w:rPr>
          <w:rFonts w:ascii="Times New Roman" w:hAnsi="Times New Roman"/>
          <w:sz w:val="28"/>
          <w:szCs w:val="28"/>
        </w:rPr>
        <w:t>0</w:t>
      </w:r>
      <w:r w:rsidR="00E777F2" w:rsidRPr="00D61649">
        <w:rPr>
          <w:rFonts w:ascii="Times New Roman" w:hAnsi="Times New Roman"/>
          <w:sz w:val="28"/>
          <w:szCs w:val="28"/>
        </w:rPr>
        <w:t>,</w:t>
      </w:r>
      <w:r w:rsidR="00720802" w:rsidRPr="00D61649">
        <w:rPr>
          <w:rFonts w:ascii="Times New Roman" w:hAnsi="Times New Roman"/>
          <w:sz w:val="28"/>
          <w:szCs w:val="28"/>
        </w:rPr>
        <w:t>3</w:t>
      </w:r>
      <w:r w:rsidR="00E777F2" w:rsidRPr="00D61649">
        <w:rPr>
          <w:rFonts w:ascii="Times New Roman" w:hAnsi="Times New Roman"/>
          <w:sz w:val="28"/>
          <w:szCs w:val="28"/>
        </w:rPr>
        <w:t xml:space="preserve"> п.л.).</w:t>
      </w:r>
    </w:p>
    <w:p w:rsidR="00D61649" w:rsidRPr="00D61649" w:rsidRDefault="00D61649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1649">
        <w:rPr>
          <w:rFonts w:ascii="Times New Roman" w:hAnsi="Times New Roman"/>
          <w:sz w:val="28"/>
          <w:szCs w:val="28"/>
        </w:rPr>
        <w:t xml:space="preserve">Губарьков, С.В. Формирование финансово-экономических механизмов функционирования </w:t>
      </w:r>
      <w:r w:rsidRPr="00D61649">
        <w:rPr>
          <w:rFonts w:ascii="Times New Roman" w:hAnsi="Times New Roman"/>
          <w:color w:val="000000"/>
          <w:sz w:val="28"/>
          <w:szCs w:val="28"/>
        </w:rPr>
        <w:t>учебно-научно-инновационого университетского ко</w:t>
      </w:r>
      <w:r w:rsidRPr="00D61649">
        <w:rPr>
          <w:rFonts w:ascii="Times New Roman" w:hAnsi="Times New Roman"/>
          <w:color w:val="000000"/>
          <w:sz w:val="28"/>
          <w:szCs w:val="28"/>
        </w:rPr>
        <w:t>м</w:t>
      </w:r>
      <w:r w:rsidRPr="00D61649">
        <w:rPr>
          <w:rFonts w:ascii="Times New Roman" w:hAnsi="Times New Roman"/>
          <w:color w:val="000000"/>
          <w:sz w:val="28"/>
          <w:szCs w:val="28"/>
        </w:rPr>
        <w:t>плекса</w:t>
      </w:r>
      <w:r w:rsidRPr="00D61649">
        <w:rPr>
          <w:rFonts w:ascii="Times New Roman" w:hAnsi="Times New Roman"/>
          <w:bCs/>
          <w:color w:val="000000"/>
          <w:sz w:val="28"/>
          <w:szCs w:val="28"/>
        </w:rPr>
        <w:t xml:space="preserve"> / </w:t>
      </w:r>
      <w:r w:rsidRPr="00D61649">
        <w:rPr>
          <w:rFonts w:ascii="Times New Roman" w:hAnsi="Times New Roman"/>
          <w:sz w:val="28"/>
          <w:szCs w:val="28"/>
        </w:rPr>
        <w:t xml:space="preserve">С.В. Губарьков // </w:t>
      </w:r>
      <w:r w:rsidRPr="00D61649">
        <w:rPr>
          <w:rFonts w:ascii="Times New Roman" w:hAnsi="Times New Roman"/>
          <w:sz w:val="28"/>
          <w:szCs w:val="28"/>
          <w:lang w:val="en-US"/>
        </w:rPr>
        <w:t>European</w:t>
      </w:r>
      <w:r w:rsidRPr="00D61649">
        <w:rPr>
          <w:rFonts w:ascii="Times New Roman" w:hAnsi="Times New Roman"/>
          <w:sz w:val="28"/>
          <w:szCs w:val="28"/>
        </w:rPr>
        <w:t xml:space="preserve"> </w:t>
      </w:r>
      <w:r w:rsidRPr="00D61649">
        <w:rPr>
          <w:rFonts w:ascii="Times New Roman" w:hAnsi="Times New Roman"/>
          <w:sz w:val="28"/>
          <w:szCs w:val="28"/>
          <w:lang w:val="en-US"/>
        </w:rPr>
        <w:t>Social</w:t>
      </w:r>
      <w:r w:rsidRPr="00D61649">
        <w:rPr>
          <w:rFonts w:ascii="Times New Roman" w:hAnsi="Times New Roman"/>
          <w:sz w:val="28"/>
          <w:szCs w:val="28"/>
        </w:rPr>
        <w:t xml:space="preserve"> </w:t>
      </w:r>
      <w:r w:rsidRPr="00D61649">
        <w:rPr>
          <w:rFonts w:ascii="Times New Roman" w:hAnsi="Times New Roman"/>
          <w:sz w:val="28"/>
          <w:szCs w:val="28"/>
          <w:lang w:val="en-US"/>
        </w:rPr>
        <w:t>Science</w:t>
      </w:r>
      <w:r w:rsidRPr="00D61649">
        <w:rPr>
          <w:rFonts w:ascii="Times New Roman" w:hAnsi="Times New Roman"/>
          <w:sz w:val="28"/>
          <w:szCs w:val="28"/>
        </w:rPr>
        <w:t xml:space="preserve"> </w:t>
      </w:r>
      <w:r w:rsidRPr="00D61649">
        <w:rPr>
          <w:rFonts w:ascii="Times New Roman" w:hAnsi="Times New Roman"/>
          <w:sz w:val="28"/>
          <w:szCs w:val="28"/>
          <w:lang w:val="en-US"/>
        </w:rPr>
        <w:t>Journal</w:t>
      </w:r>
      <w:r w:rsidRPr="00D61649">
        <w:rPr>
          <w:rFonts w:ascii="Times New Roman" w:hAnsi="Times New Roman"/>
          <w:sz w:val="28"/>
          <w:szCs w:val="28"/>
        </w:rPr>
        <w:t>. – 2011. – № 5. – С. 453-460.</w:t>
      </w:r>
      <w:r w:rsidRPr="00D61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649">
        <w:rPr>
          <w:rFonts w:ascii="Times New Roman" w:hAnsi="Times New Roman"/>
          <w:sz w:val="28"/>
          <w:szCs w:val="28"/>
        </w:rPr>
        <w:t>– 0,6 п.л.</w:t>
      </w:r>
    </w:p>
    <w:p w:rsidR="001A301E" w:rsidRPr="00F32619" w:rsidRDefault="001A301E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</w:t>
      </w:r>
      <w:r w:rsidR="009011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С.В. </w:t>
      </w:r>
      <w:r w:rsidRPr="00F8724C">
        <w:rPr>
          <w:rFonts w:ascii="Times New Roman" w:hAnsi="Times New Roman"/>
          <w:sz w:val="28"/>
          <w:szCs w:val="28"/>
        </w:rPr>
        <w:t xml:space="preserve">Управление инновационной деятельностью </w:t>
      </w:r>
      <w:r w:rsidR="008D7012">
        <w:rPr>
          <w:rFonts w:ascii="Times New Roman" w:hAnsi="Times New Roman"/>
          <w:sz w:val="28"/>
          <w:szCs w:val="28"/>
        </w:rPr>
        <w:t>в</w:t>
      </w:r>
      <w:r w:rsidR="002E5C3A">
        <w:rPr>
          <w:rFonts w:ascii="Times New Roman" w:hAnsi="Times New Roman"/>
          <w:sz w:val="28"/>
          <w:szCs w:val="28"/>
        </w:rPr>
        <w:t>уз</w:t>
      </w:r>
      <w:r w:rsidRPr="00F8724C">
        <w:rPr>
          <w:rFonts w:ascii="Times New Roman" w:hAnsi="Times New Roman"/>
          <w:sz w:val="28"/>
          <w:szCs w:val="28"/>
        </w:rPr>
        <w:t>ов в условиях систем</w:t>
      </w:r>
      <w:r>
        <w:rPr>
          <w:rFonts w:ascii="Times New Roman" w:hAnsi="Times New Roman"/>
          <w:sz w:val="28"/>
          <w:szCs w:val="28"/>
        </w:rPr>
        <w:t>ной трансформации высшей школы Р</w:t>
      </w:r>
      <w:r w:rsidRPr="00F8724C">
        <w:rPr>
          <w:rFonts w:ascii="Times New Roman" w:hAnsi="Times New Roman"/>
          <w:sz w:val="28"/>
          <w:szCs w:val="28"/>
        </w:rPr>
        <w:t>оссии</w:t>
      </w:r>
      <w:r>
        <w:rPr>
          <w:rFonts w:ascii="Times New Roman" w:hAnsi="Times New Roman"/>
          <w:bCs/>
          <w:color w:val="000000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С.В. Губарьков // </w:t>
      </w:r>
      <w:r>
        <w:rPr>
          <w:rFonts w:ascii="Times New Roman" w:hAnsi="Times New Roman"/>
          <w:color w:val="000000"/>
          <w:sz w:val="28"/>
          <w:szCs w:val="28"/>
        </w:rPr>
        <w:t>Экон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мика образования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2011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№ </w:t>
      </w:r>
      <w:r w:rsidR="00D61649">
        <w:rPr>
          <w:rFonts w:ascii="Times New Roman" w:hAnsi="Times New Roman"/>
          <w:color w:val="000000"/>
          <w:sz w:val="28"/>
          <w:szCs w:val="28"/>
        </w:rPr>
        <w:t>5</w:t>
      </w:r>
      <w:r w:rsidR="001F2167">
        <w:rPr>
          <w:rFonts w:ascii="Times New Roman" w:hAnsi="Times New Roman"/>
          <w:color w:val="000000"/>
          <w:sz w:val="28"/>
          <w:szCs w:val="28"/>
        </w:rPr>
        <w:t>.</w:t>
      </w:r>
      <w:r w:rsidR="00E777F2" w:rsidRPr="00F3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16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2167" w:rsidRPr="00D61649">
        <w:rPr>
          <w:rFonts w:ascii="Times New Roman" w:hAnsi="Times New Roman"/>
          <w:sz w:val="28"/>
          <w:szCs w:val="28"/>
        </w:rPr>
        <w:t xml:space="preserve">С. </w:t>
      </w:r>
      <w:r w:rsidR="001F2167">
        <w:rPr>
          <w:rFonts w:ascii="Times New Roman" w:hAnsi="Times New Roman"/>
          <w:sz w:val="28"/>
          <w:szCs w:val="28"/>
        </w:rPr>
        <w:t>16</w:t>
      </w:r>
      <w:r w:rsidR="001F2167" w:rsidRPr="00D61649">
        <w:rPr>
          <w:rFonts w:ascii="Times New Roman" w:hAnsi="Times New Roman"/>
          <w:sz w:val="28"/>
          <w:szCs w:val="28"/>
        </w:rPr>
        <w:t>-</w:t>
      </w:r>
      <w:r w:rsidR="001F2167">
        <w:rPr>
          <w:rFonts w:ascii="Times New Roman" w:hAnsi="Times New Roman"/>
          <w:sz w:val="28"/>
          <w:szCs w:val="28"/>
        </w:rPr>
        <w:t>32</w:t>
      </w:r>
      <w:r w:rsidR="001F2167" w:rsidRPr="00D61649">
        <w:rPr>
          <w:rFonts w:ascii="Times New Roman" w:hAnsi="Times New Roman"/>
          <w:sz w:val="28"/>
          <w:szCs w:val="28"/>
        </w:rPr>
        <w:t>.</w:t>
      </w:r>
      <w:r w:rsidR="001F2167" w:rsidRPr="00D61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7F2" w:rsidRPr="00F32619">
        <w:rPr>
          <w:rFonts w:ascii="Times New Roman" w:hAnsi="Times New Roman"/>
          <w:sz w:val="28"/>
          <w:szCs w:val="28"/>
        </w:rPr>
        <w:t xml:space="preserve">– </w:t>
      </w:r>
      <w:r w:rsidR="00720802" w:rsidRPr="00F32619">
        <w:rPr>
          <w:rFonts w:ascii="Times New Roman" w:hAnsi="Times New Roman"/>
          <w:sz w:val="28"/>
          <w:szCs w:val="28"/>
        </w:rPr>
        <w:t>0</w:t>
      </w:r>
      <w:r w:rsidR="00E777F2" w:rsidRPr="00F32619">
        <w:rPr>
          <w:rFonts w:ascii="Times New Roman" w:hAnsi="Times New Roman"/>
          <w:sz w:val="28"/>
          <w:szCs w:val="28"/>
        </w:rPr>
        <w:t>,</w:t>
      </w:r>
      <w:r w:rsidR="00720802" w:rsidRPr="00F32619">
        <w:rPr>
          <w:rFonts w:ascii="Times New Roman" w:hAnsi="Times New Roman"/>
          <w:sz w:val="28"/>
          <w:szCs w:val="28"/>
        </w:rPr>
        <w:t>9</w:t>
      </w:r>
      <w:r w:rsidR="00E777F2" w:rsidRPr="00F32619">
        <w:rPr>
          <w:rFonts w:ascii="Times New Roman" w:hAnsi="Times New Roman"/>
          <w:sz w:val="28"/>
          <w:szCs w:val="28"/>
        </w:rPr>
        <w:t xml:space="preserve"> п.л.</w:t>
      </w:r>
    </w:p>
    <w:p w:rsidR="00187857" w:rsidRDefault="00187857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Губарьков, С.В. </w:t>
      </w:r>
      <w:r w:rsidRPr="00CC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инновационной деятельностью </w:t>
      </w:r>
      <w:r w:rsidR="008D7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E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r w:rsidRPr="00CC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ов: формир</w:t>
      </w:r>
      <w:r w:rsidRPr="00CC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C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вание </w:t>
      </w:r>
      <w:r w:rsidRPr="00CC72BD">
        <w:rPr>
          <w:rFonts w:ascii="Times New Roman" w:eastAsia="Times New Roman" w:hAnsi="Times New Roman"/>
          <w:color w:val="000000"/>
          <w:sz w:val="28"/>
          <w:szCs w:val="28"/>
        </w:rPr>
        <w:t>понятийно-категориального аппарата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С.В. Губарьков // 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Проблемы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временной экономики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2011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F4B4B">
        <w:rPr>
          <w:rFonts w:ascii="Times New Roman" w:hAnsi="Times New Roman"/>
          <w:color w:val="000000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422-425</w:t>
      </w:r>
      <w:r w:rsidRPr="005F4B4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0,6 п.л.</w:t>
      </w:r>
    </w:p>
    <w:p w:rsidR="00C07A72" w:rsidRPr="00A87051" w:rsidRDefault="00C07A72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7A72">
        <w:rPr>
          <w:rFonts w:ascii="Times New Roman" w:hAnsi="Times New Roman"/>
          <w:sz w:val="28"/>
          <w:szCs w:val="28"/>
        </w:rPr>
        <w:t>Губарьков, С.В. Управление инновацио</w:t>
      </w:r>
      <w:r w:rsidRPr="00C07A72">
        <w:rPr>
          <w:rFonts w:ascii="Times New Roman" w:hAnsi="Times New Roman"/>
          <w:sz w:val="28"/>
          <w:szCs w:val="28"/>
        </w:rPr>
        <w:t>н</w:t>
      </w:r>
      <w:r w:rsidRPr="00C07A72">
        <w:rPr>
          <w:rFonts w:ascii="Times New Roman" w:hAnsi="Times New Roman"/>
          <w:sz w:val="28"/>
          <w:szCs w:val="28"/>
        </w:rPr>
        <w:t>ным развитием высшей школы России: теория и методология</w:t>
      </w:r>
      <w:r w:rsidRPr="00C07A72">
        <w:rPr>
          <w:rFonts w:ascii="Times New Roman" w:hAnsi="Times New Roman"/>
          <w:bCs/>
          <w:color w:val="000000"/>
          <w:sz w:val="28"/>
          <w:szCs w:val="28"/>
        </w:rPr>
        <w:t xml:space="preserve"> / </w:t>
      </w:r>
      <w:r w:rsidRPr="00C07A72">
        <w:rPr>
          <w:rFonts w:ascii="Times New Roman" w:hAnsi="Times New Roman"/>
          <w:sz w:val="28"/>
          <w:szCs w:val="28"/>
        </w:rPr>
        <w:t xml:space="preserve">С.В. Губарьков // Вестник ИрГТУ. – 2012. – </w:t>
      </w:r>
      <w:r w:rsidR="00A87051" w:rsidRPr="00A87051">
        <w:rPr>
          <w:rFonts w:ascii="Times New Roman" w:hAnsi="Times New Roman"/>
          <w:sz w:val="28"/>
          <w:szCs w:val="28"/>
        </w:rPr>
        <w:t>№ 2 (61). – С. 108-115.</w:t>
      </w:r>
      <w:r w:rsidRPr="00A8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051">
        <w:rPr>
          <w:rFonts w:ascii="Times New Roman" w:hAnsi="Times New Roman"/>
          <w:sz w:val="28"/>
          <w:szCs w:val="28"/>
        </w:rPr>
        <w:t>– 0,9 п.л.</w:t>
      </w:r>
    </w:p>
    <w:p w:rsidR="00E90954" w:rsidRPr="00D9532A" w:rsidRDefault="002F2FA6" w:rsidP="004C7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32A">
        <w:rPr>
          <w:rFonts w:ascii="Times New Roman" w:hAnsi="Times New Roman"/>
          <w:b/>
          <w:sz w:val="28"/>
          <w:szCs w:val="28"/>
        </w:rPr>
        <w:t xml:space="preserve">Статьи </w:t>
      </w:r>
      <w:r w:rsidR="00510C4A">
        <w:rPr>
          <w:rFonts w:ascii="Times New Roman" w:hAnsi="Times New Roman"/>
          <w:b/>
          <w:sz w:val="28"/>
          <w:szCs w:val="28"/>
        </w:rPr>
        <w:t xml:space="preserve">и тезисы </w:t>
      </w:r>
      <w:r w:rsidRPr="00D9532A">
        <w:rPr>
          <w:rFonts w:ascii="Times New Roman" w:hAnsi="Times New Roman"/>
          <w:b/>
          <w:sz w:val="28"/>
          <w:szCs w:val="28"/>
        </w:rPr>
        <w:t>в журналах, сборниках научных трудов и конференций</w:t>
      </w:r>
    </w:p>
    <w:p w:rsidR="00D05E3F" w:rsidRPr="001474ED" w:rsidRDefault="00D05E3F" w:rsidP="004C773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4ED">
        <w:rPr>
          <w:rFonts w:ascii="Times New Roman" w:hAnsi="Times New Roman"/>
          <w:sz w:val="28"/>
          <w:szCs w:val="28"/>
        </w:rPr>
        <w:t>Губарьков</w:t>
      </w:r>
      <w:r>
        <w:rPr>
          <w:rFonts w:ascii="Times New Roman" w:hAnsi="Times New Roman"/>
          <w:sz w:val="28"/>
          <w:szCs w:val="28"/>
        </w:rPr>
        <w:t>,</w:t>
      </w:r>
      <w:r w:rsidRPr="001474ED">
        <w:rPr>
          <w:rFonts w:ascii="Times New Roman" w:hAnsi="Times New Roman"/>
          <w:sz w:val="28"/>
          <w:szCs w:val="28"/>
        </w:rPr>
        <w:t xml:space="preserve"> С.В. О создании межрегионального университетского комплекса «Дальневосточный государст</w:t>
      </w:r>
      <w:r>
        <w:rPr>
          <w:rFonts w:ascii="Times New Roman" w:hAnsi="Times New Roman"/>
          <w:sz w:val="28"/>
          <w:szCs w:val="28"/>
        </w:rPr>
        <w:t xml:space="preserve">венный технический университет» / </w:t>
      </w:r>
      <w:r w:rsidRPr="001474ED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Турмов,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Алексейко, С.В. Губарьков // Совершенствование системы управления качеством подготовки специалистов: Материалы Всерос. научно-метод. конф. с междунар. участием. Ч. 1. - Красноярск: </w:t>
      </w:r>
      <w:r>
        <w:rPr>
          <w:rFonts w:ascii="Times New Roman" w:hAnsi="Times New Roman"/>
          <w:sz w:val="28"/>
          <w:szCs w:val="28"/>
        </w:rPr>
        <w:t xml:space="preserve">Изд-во </w:t>
      </w:r>
      <w:r w:rsidRPr="001474ED">
        <w:rPr>
          <w:rFonts w:ascii="Times New Roman" w:hAnsi="Times New Roman"/>
          <w:sz w:val="28"/>
          <w:szCs w:val="28"/>
        </w:rPr>
        <w:t>КГТУ, 2001. – с. 78–79.</w:t>
      </w:r>
      <w:r>
        <w:rPr>
          <w:rFonts w:ascii="Times New Roman" w:hAnsi="Times New Roman"/>
          <w:sz w:val="28"/>
          <w:szCs w:val="28"/>
        </w:rPr>
        <w:t xml:space="preserve"> – 0,3 п.л. (авт. – 0,1 п.л.).</w:t>
      </w:r>
    </w:p>
    <w:p w:rsidR="00D05E3F" w:rsidRDefault="00D05E3F" w:rsidP="004C773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Губарьков, С.В</w:t>
      </w:r>
      <w:r w:rsidRPr="001474ED">
        <w:rPr>
          <w:rFonts w:ascii="Times New Roman" w:hAnsi="Times New Roman"/>
          <w:sz w:val="28"/>
          <w:szCs w:val="28"/>
        </w:rPr>
        <w:t>. О повышении</w:t>
      </w:r>
      <w:r w:rsidRPr="001474ED">
        <w:rPr>
          <w:rFonts w:ascii="Times New Roman" w:hAnsi="Times New Roman"/>
          <w:noProof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эффективности управления системой высшей школы на Дальнем Востоке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1474ED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Турмов,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Алексейко, </w:t>
      </w:r>
      <w:r>
        <w:rPr>
          <w:rFonts w:ascii="Times New Roman" w:hAnsi="Times New Roman"/>
          <w:sz w:val="28"/>
          <w:szCs w:val="28"/>
        </w:rPr>
        <w:t xml:space="preserve">А.А. Фаткулин, </w:t>
      </w:r>
      <w:r w:rsidRPr="001474ED">
        <w:rPr>
          <w:rFonts w:ascii="Times New Roman" w:hAnsi="Times New Roman"/>
          <w:sz w:val="28"/>
          <w:szCs w:val="28"/>
        </w:rPr>
        <w:t xml:space="preserve">С.В. Губарьков // Сб. тез. докл. Всерос. науч.-метод. конф. «Научные основы федерально-регион. политики в области образования». – Владимир: </w:t>
      </w:r>
      <w:r>
        <w:rPr>
          <w:rFonts w:ascii="Times New Roman" w:hAnsi="Times New Roman"/>
          <w:sz w:val="28"/>
          <w:szCs w:val="28"/>
        </w:rPr>
        <w:t xml:space="preserve">Изд-во </w:t>
      </w:r>
      <w:r w:rsidRPr="001474ED">
        <w:rPr>
          <w:rFonts w:ascii="Times New Roman" w:hAnsi="Times New Roman"/>
          <w:sz w:val="28"/>
          <w:szCs w:val="28"/>
        </w:rPr>
        <w:t>ВГУ, 2002. – С. 88-92.</w:t>
      </w:r>
      <w:r>
        <w:rPr>
          <w:rFonts w:ascii="Times New Roman" w:hAnsi="Times New Roman"/>
          <w:sz w:val="28"/>
          <w:szCs w:val="28"/>
        </w:rPr>
        <w:t xml:space="preserve"> – 0,6 п.л. (авт. – 0,2 п.л.).</w:t>
      </w:r>
    </w:p>
    <w:p w:rsidR="00D05E3F" w:rsidRPr="001474ED" w:rsidRDefault="00D05E3F" w:rsidP="004C7737">
      <w:pPr>
        <w:pStyle w:val="21"/>
        <w:numPr>
          <w:ilvl w:val="0"/>
          <w:numId w:val="5"/>
        </w:numPr>
        <w:tabs>
          <w:tab w:val="left" w:pos="384"/>
        </w:tabs>
        <w:ind w:left="0"/>
        <w:rPr>
          <w:szCs w:val="28"/>
          <w:lang w:val="en-US"/>
        </w:rPr>
      </w:pPr>
      <w:r w:rsidRPr="001474ED">
        <w:rPr>
          <w:szCs w:val="28"/>
          <w:lang w:val="en-US"/>
        </w:rPr>
        <w:t>Gubarkov</w:t>
      </w:r>
      <w:r w:rsidRPr="00885D65">
        <w:rPr>
          <w:szCs w:val="28"/>
          <w:lang w:val="en-US"/>
        </w:rPr>
        <w:t>,</w:t>
      </w:r>
      <w:r w:rsidRPr="001474ED">
        <w:rPr>
          <w:szCs w:val="28"/>
          <w:lang w:val="en-US"/>
        </w:rPr>
        <w:t xml:space="preserve"> S.V. About formation of university complexes in a context Concepts of modernization of the Russian education </w:t>
      </w:r>
      <w:r w:rsidRPr="00885D65">
        <w:rPr>
          <w:szCs w:val="28"/>
          <w:lang w:val="en-US"/>
        </w:rPr>
        <w:t xml:space="preserve">/ </w:t>
      </w:r>
      <w:r w:rsidRPr="001474ED">
        <w:rPr>
          <w:szCs w:val="28"/>
          <w:lang w:val="en-US"/>
        </w:rPr>
        <w:t>G.P.</w:t>
      </w:r>
      <w:r w:rsidRPr="00885D65">
        <w:rPr>
          <w:szCs w:val="28"/>
          <w:lang w:val="en-US"/>
        </w:rPr>
        <w:t xml:space="preserve"> </w:t>
      </w:r>
      <w:r w:rsidRPr="001474ED">
        <w:rPr>
          <w:szCs w:val="28"/>
          <w:lang w:val="en-US"/>
        </w:rPr>
        <w:t>Turmov, L.N.</w:t>
      </w:r>
      <w:r w:rsidRPr="00885D65">
        <w:rPr>
          <w:szCs w:val="28"/>
          <w:lang w:val="en-US"/>
        </w:rPr>
        <w:t xml:space="preserve"> </w:t>
      </w:r>
      <w:r w:rsidRPr="001474ED">
        <w:rPr>
          <w:szCs w:val="28"/>
          <w:lang w:val="en-US"/>
        </w:rPr>
        <w:t>Alexeiko, S.V.</w:t>
      </w:r>
      <w:r w:rsidRPr="00885D65">
        <w:rPr>
          <w:szCs w:val="28"/>
          <w:lang w:val="en-US"/>
        </w:rPr>
        <w:t xml:space="preserve"> </w:t>
      </w:r>
      <w:r w:rsidRPr="001474ED">
        <w:rPr>
          <w:szCs w:val="28"/>
          <w:lang w:val="en-US"/>
        </w:rPr>
        <w:t>Gubarkov //</w:t>
      </w:r>
      <w:r w:rsidRPr="001474ED">
        <w:rPr>
          <w:spacing w:val="-4"/>
          <w:szCs w:val="28"/>
          <w:lang w:val="en-US"/>
        </w:rPr>
        <w:t xml:space="preserve"> Pacific Science Review. Volume </w:t>
      </w:r>
      <w:r w:rsidRPr="001474ED">
        <w:rPr>
          <w:szCs w:val="28"/>
          <w:lang w:val="en-US"/>
        </w:rPr>
        <w:t>fourth</w:t>
      </w:r>
      <w:r w:rsidRPr="001474ED">
        <w:rPr>
          <w:spacing w:val="-4"/>
          <w:szCs w:val="28"/>
          <w:lang w:val="en-US"/>
        </w:rPr>
        <w:t>// Editor-in-Chief: Seung-Hoan Kim, Yuri N. Kulchin. – Republic of Korea: Kangnam University, 2002.</w:t>
      </w:r>
      <w:r w:rsidRPr="001474ED">
        <w:rPr>
          <w:szCs w:val="28"/>
          <w:lang w:val="en-US"/>
        </w:rPr>
        <w:t xml:space="preserve"> – </w:t>
      </w:r>
      <w:r w:rsidRPr="001474ED">
        <w:rPr>
          <w:szCs w:val="28"/>
        </w:rPr>
        <w:t>Р</w:t>
      </w:r>
      <w:r w:rsidRPr="001474ED">
        <w:rPr>
          <w:szCs w:val="28"/>
          <w:lang w:val="en-US"/>
        </w:rPr>
        <w:t>. 32-43.</w:t>
      </w:r>
      <w:r>
        <w:rPr>
          <w:szCs w:val="28"/>
          <w:lang w:val="en-US"/>
        </w:rPr>
        <w:t xml:space="preserve"> – 0,</w:t>
      </w:r>
      <w:r w:rsidRPr="00D64A96">
        <w:rPr>
          <w:szCs w:val="28"/>
          <w:lang w:val="en-US"/>
        </w:rPr>
        <w:t>9</w:t>
      </w:r>
      <w:r w:rsidRPr="00186287">
        <w:rPr>
          <w:szCs w:val="28"/>
          <w:lang w:val="en-US"/>
        </w:rPr>
        <w:t xml:space="preserve"> </w:t>
      </w:r>
      <w:r>
        <w:rPr>
          <w:szCs w:val="28"/>
        </w:rPr>
        <w:t>п</w:t>
      </w:r>
      <w:r w:rsidRPr="00186287">
        <w:rPr>
          <w:szCs w:val="28"/>
          <w:lang w:val="en-US"/>
        </w:rPr>
        <w:t>.</w:t>
      </w:r>
      <w:r>
        <w:rPr>
          <w:szCs w:val="28"/>
        </w:rPr>
        <w:t>л</w:t>
      </w:r>
      <w:r w:rsidRPr="00186287">
        <w:rPr>
          <w:szCs w:val="28"/>
          <w:lang w:val="en-US"/>
        </w:rPr>
        <w:t>. (</w:t>
      </w:r>
      <w:r>
        <w:rPr>
          <w:szCs w:val="28"/>
        </w:rPr>
        <w:t>авт</w:t>
      </w:r>
      <w:r w:rsidRPr="00186287">
        <w:rPr>
          <w:szCs w:val="28"/>
          <w:lang w:val="en-US"/>
        </w:rPr>
        <w:t>. – 0,</w:t>
      </w:r>
      <w:r w:rsidRPr="00D64A96">
        <w:rPr>
          <w:szCs w:val="28"/>
          <w:lang w:val="en-US"/>
        </w:rPr>
        <w:t>5</w:t>
      </w:r>
      <w:r w:rsidRPr="00186287">
        <w:rPr>
          <w:szCs w:val="28"/>
          <w:lang w:val="en-US"/>
        </w:rPr>
        <w:t xml:space="preserve"> </w:t>
      </w:r>
      <w:r>
        <w:rPr>
          <w:szCs w:val="28"/>
        </w:rPr>
        <w:t>п</w:t>
      </w:r>
      <w:r w:rsidRPr="00186287">
        <w:rPr>
          <w:szCs w:val="28"/>
          <w:lang w:val="en-US"/>
        </w:rPr>
        <w:t>.</w:t>
      </w:r>
      <w:r>
        <w:rPr>
          <w:szCs w:val="28"/>
        </w:rPr>
        <w:t>л</w:t>
      </w:r>
      <w:r w:rsidRPr="00186287">
        <w:rPr>
          <w:szCs w:val="28"/>
          <w:lang w:val="en-US"/>
        </w:rPr>
        <w:t>.).</w:t>
      </w:r>
    </w:p>
    <w:p w:rsidR="00D05E3F" w:rsidRPr="001474ED" w:rsidRDefault="00D05E3F" w:rsidP="004C773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Губарьков, С.В</w:t>
      </w:r>
      <w:r w:rsidRPr="001474ED">
        <w:rPr>
          <w:rFonts w:ascii="Times New Roman" w:hAnsi="Times New Roman"/>
          <w:sz w:val="28"/>
          <w:szCs w:val="28"/>
        </w:rPr>
        <w:t>. Концептуальные основы формирования многоуровневой системы технического образовани</w:t>
      </w:r>
      <w:r>
        <w:rPr>
          <w:rFonts w:ascii="Times New Roman" w:hAnsi="Times New Roman"/>
          <w:sz w:val="28"/>
          <w:szCs w:val="28"/>
        </w:rPr>
        <w:t xml:space="preserve">я в университетских комплексах / </w:t>
      </w:r>
      <w:r w:rsidRPr="001474ED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Турмов,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Алексейко, </w:t>
      </w:r>
      <w:r>
        <w:rPr>
          <w:rFonts w:ascii="Times New Roman" w:hAnsi="Times New Roman"/>
          <w:sz w:val="28"/>
          <w:szCs w:val="28"/>
        </w:rPr>
        <w:t xml:space="preserve">О.А. Жучков, </w:t>
      </w:r>
      <w:r w:rsidRPr="001474ED">
        <w:rPr>
          <w:rFonts w:ascii="Times New Roman" w:hAnsi="Times New Roman"/>
          <w:sz w:val="28"/>
          <w:szCs w:val="28"/>
        </w:rPr>
        <w:t xml:space="preserve">С.В. Губарьков // Материалы Всерос. научно-метод. конф. «Структурно-функциональные и методические аспекты деятельности университетских комплексов». Казань: </w:t>
      </w:r>
      <w:r>
        <w:rPr>
          <w:rFonts w:ascii="Times New Roman" w:hAnsi="Times New Roman"/>
          <w:sz w:val="28"/>
          <w:szCs w:val="28"/>
        </w:rPr>
        <w:t xml:space="preserve">Изд-во </w:t>
      </w:r>
      <w:r w:rsidRPr="001474ED">
        <w:rPr>
          <w:rFonts w:ascii="Times New Roman" w:hAnsi="Times New Roman"/>
          <w:sz w:val="28"/>
          <w:szCs w:val="28"/>
        </w:rPr>
        <w:t>КГТУ, 2002. – с. 4-7.</w:t>
      </w:r>
      <w:r>
        <w:rPr>
          <w:rFonts w:ascii="Times New Roman" w:hAnsi="Times New Roman"/>
          <w:sz w:val="28"/>
          <w:szCs w:val="28"/>
        </w:rPr>
        <w:t xml:space="preserve"> – 0,6 п.л. (авт. – 0,3 п.л.).</w:t>
      </w:r>
    </w:p>
    <w:p w:rsidR="00D05E3F" w:rsidRPr="001474ED" w:rsidRDefault="00D05E3F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4ED">
        <w:rPr>
          <w:rFonts w:ascii="Times New Roman" w:hAnsi="Times New Roman"/>
          <w:sz w:val="28"/>
          <w:szCs w:val="28"/>
        </w:rPr>
        <w:t>Губарьков</w:t>
      </w:r>
      <w:r>
        <w:rPr>
          <w:rFonts w:ascii="Times New Roman" w:hAnsi="Times New Roman"/>
          <w:sz w:val="28"/>
          <w:szCs w:val="28"/>
        </w:rPr>
        <w:t>, С.В.</w:t>
      </w:r>
      <w:r w:rsidRPr="001474ED">
        <w:rPr>
          <w:rFonts w:ascii="Times New Roman" w:hAnsi="Times New Roman"/>
          <w:sz w:val="28"/>
          <w:szCs w:val="28"/>
        </w:rPr>
        <w:t xml:space="preserve"> Университетский комплекс ДВГТУ: ИИСЭ как пример интеграции высшей школы, академической науки и региональных ст</w:t>
      </w:r>
      <w:r>
        <w:rPr>
          <w:rFonts w:ascii="Times New Roman" w:hAnsi="Times New Roman"/>
          <w:sz w:val="28"/>
          <w:szCs w:val="28"/>
        </w:rPr>
        <w:t xml:space="preserve">руктур / </w:t>
      </w:r>
      <w:r w:rsidRPr="001474ED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Сергиенко,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Алексейко,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Губарьков, 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Турмов и др. // Сб. т</w:t>
      </w:r>
      <w:r w:rsidRPr="001474ED">
        <w:rPr>
          <w:rFonts w:ascii="Times New Roman" w:hAnsi="Times New Roman"/>
          <w:sz w:val="28"/>
          <w:szCs w:val="28"/>
        </w:rPr>
        <w:t>е</w:t>
      </w:r>
      <w:r w:rsidRPr="001474ED">
        <w:rPr>
          <w:rFonts w:ascii="Times New Roman" w:hAnsi="Times New Roman"/>
          <w:sz w:val="28"/>
          <w:szCs w:val="28"/>
        </w:rPr>
        <w:t xml:space="preserve">зисов докл. </w:t>
      </w:r>
      <w:r w:rsidRPr="001474ED">
        <w:rPr>
          <w:rFonts w:ascii="Times New Roman" w:hAnsi="Times New Roman"/>
          <w:sz w:val="28"/>
          <w:szCs w:val="28"/>
          <w:lang w:val="en-US"/>
        </w:rPr>
        <w:t>IX</w:t>
      </w:r>
      <w:r w:rsidRPr="001474ED">
        <w:rPr>
          <w:rFonts w:ascii="Times New Roman" w:hAnsi="Times New Roman"/>
          <w:sz w:val="28"/>
          <w:szCs w:val="28"/>
        </w:rPr>
        <w:t xml:space="preserve"> Межд. научно-метод. конф. «Современные технологии обуч</w:t>
      </w:r>
      <w:r w:rsidRPr="001474ED">
        <w:rPr>
          <w:rFonts w:ascii="Times New Roman" w:hAnsi="Times New Roman"/>
          <w:sz w:val="28"/>
          <w:szCs w:val="28"/>
        </w:rPr>
        <w:t>е</w:t>
      </w:r>
      <w:r w:rsidRPr="001474ED">
        <w:rPr>
          <w:rFonts w:ascii="Times New Roman" w:hAnsi="Times New Roman"/>
          <w:sz w:val="28"/>
          <w:szCs w:val="28"/>
        </w:rPr>
        <w:t xml:space="preserve">ния». – СПб: </w:t>
      </w:r>
      <w:r>
        <w:rPr>
          <w:rFonts w:ascii="Times New Roman" w:hAnsi="Times New Roman"/>
          <w:sz w:val="28"/>
          <w:szCs w:val="28"/>
        </w:rPr>
        <w:t xml:space="preserve">Изд-во </w:t>
      </w:r>
      <w:r w:rsidRPr="001474ED">
        <w:rPr>
          <w:rFonts w:ascii="Times New Roman" w:hAnsi="Times New Roman"/>
          <w:sz w:val="28"/>
          <w:szCs w:val="28"/>
        </w:rPr>
        <w:t>СПбГЭУ, 2003. – С. 17 – 22.</w:t>
      </w:r>
      <w:r>
        <w:rPr>
          <w:rFonts w:ascii="Times New Roman" w:hAnsi="Times New Roman"/>
          <w:sz w:val="28"/>
          <w:szCs w:val="28"/>
        </w:rPr>
        <w:t xml:space="preserve"> – 0,4 п.л. (авт. – 0,1 п.л.).</w:t>
      </w:r>
    </w:p>
    <w:p w:rsidR="00D05E3F" w:rsidRPr="001474ED" w:rsidRDefault="00D05E3F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4ED">
        <w:rPr>
          <w:rFonts w:ascii="Times New Roman" w:hAnsi="Times New Roman"/>
          <w:sz w:val="28"/>
          <w:szCs w:val="28"/>
        </w:rPr>
        <w:lastRenderedPageBreak/>
        <w:t>Губарьков</w:t>
      </w:r>
      <w:r>
        <w:rPr>
          <w:rFonts w:ascii="Times New Roman" w:hAnsi="Times New Roman"/>
          <w:sz w:val="28"/>
          <w:szCs w:val="28"/>
        </w:rPr>
        <w:t>, С.В.</w:t>
      </w:r>
      <w:r w:rsidRPr="001474ED"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bCs/>
          <w:sz w:val="28"/>
          <w:szCs w:val="28"/>
        </w:rPr>
        <w:t>О роли учреждений науки и образования Приморья в форм</w:t>
      </w:r>
      <w:r w:rsidRPr="001474ED">
        <w:rPr>
          <w:rFonts w:ascii="Times New Roman" w:hAnsi="Times New Roman"/>
          <w:bCs/>
          <w:sz w:val="28"/>
          <w:szCs w:val="28"/>
        </w:rPr>
        <w:t>и</w:t>
      </w:r>
      <w:r w:rsidRPr="001474ED">
        <w:rPr>
          <w:rFonts w:ascii="Times New Roman" w:hAnsi="Times New Roman"/>
          <w:bCs/>
          <w:sz w:val="28"/>
          <w:szCs w:val="28"/>
        </w:rPr>
        <w:t>ровании региональной инновационной среды</w:t>
      </w:r>
      <w:r w:rsidRPr="00147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1474ED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Сергиенко,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Горч</w:t>
      </w:r>
      <w:r w:rsidRPr="001474ED">
        <w:rPr>
          <w:rFonts w:ascii="Times New Roman" w:hAnsi="Times New Roman"/>
          <w:sz w:val="28"/>
          <w:szCs w:val="28"/>
        </w:rPr>
        <w:t>а</w:t>
      </w:r>
      <w:r w:rsidRPr="001474ED">
        <w:rPr>
          <w:rFonts w:ascii="Times New Roman" w:hAnsi="Times New Roman"/>
          <w:sz w:val="28"/>
          <w:szCs w:val="28"/>
        </w:rPr>
        <w:t>ков,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Губарьков, К.Б. Пуликовский</w:t>
      </w:r>
      <w:r w:rsidRPr="001474ED">
        <w:rPr>
          <w:rFonts w:ascii="Times New Roman" w:hAnsi="Times New Roman"/>
          <w:iCs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и др. // Сб. статей «Университетский комплекс ДВГТУ: инновации в образовании, управлении, производстве». – Владивосток: Изд – во ДВГТУ, 2003. – С. 36 – 48.</w:t>
      </w:r>
      <w:r>
        <w:rPr>
          <w:rFonts w:ascii="Times New Roman" w:hAnsi="Times New Roman"/>
          <w:sz w:val="28"/>
          <w:szCs w:val="28"/>
        </w:rPr>
        <w:t xml:space="preserve"> – 1,0 п.л. (авт. – 0,2 п.л.).</w:t>
      </w:r>
    </w:p>
    <w:p w:rsidR="00D05E3F" w:rsidRDefault="00D05E3F" w:rsidP="004C773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Губарьков, С.В</w:t>
      </w:r>
      <w:r w:rsidRPr="001474ED">
        <w:rPr>
          <w:rFonts w:ascii="Times New Roman" w:hAnsi="Times New Roman"/>
          <w:sz w:val="28"/>
          <w:szCs w:val="28"/>
        </w:rPr>
        <w:t xml:space="preserve">. Тихоокеанский учебно-научно-инновационный комплекс как перспективная форма интеграции научных, производственных и образовательных структур различного уровня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1474ED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Турмов,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Алексейко, С.В. Губарьков // Сб. тезисов докл. Всерос. научно-метод. конф. «Совершенствование системы управления качеством подготовки специалистов». – Красноярск: </w:t>
      </w:r>
      <w:r>
        <w:rPr>
          <w:rFonts w:ascii="Times New Roman" w:hAnsi="Times New Roman"/>
          <w:sz w:val="28"/>
          <w:szCs w:val="28"/>
        </w:rPr>
        <w:t xml:space="preserve">Изд-во </w:t>
      </w:r>
      <w:r w:rsidRPr="001474ED">
        <w:rPr>
          <w:rFonts w:ascii="Times New Roman" w:hAnsi="Times New Roman"/>
          <w:sz w:val="28"/>
          <w:szCs w:val="28"/>
        </w:rPr>
        <w:t>КГТУ, 2003. – С. 80 – 82.</w:t>
      </w:r>
      <w:r>
        <w:rPr>
          <w:rFonts w:ascii="Times New Roman" w:hAnsi="Times New Roman"/>
          <w:sz w:val="28"/>
          <w:szCs w:val="28"/>
        </w:rPr>
        <w:t xml:space="preserve"> – 0,3 п.л. (авт. – 0,1 п.л.).</w:t>
      </w:r>
    </w:p>
    <w:p w:rsidR="00D65747" w:rsidRPr="001474ED" w:rsidRDefault="00D65747" w:rsidP="004C773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Губарьков, С.В</w:t>
      </w:r>
      <w:r w:rsidRPr="001474ED">
        <w:rPr>
          <w:rFonts w:ascii="Times New Roman" w:hAnsi="Times New Roman"/>
          <w:sz w:val="28"/>
          <w:szCs w:val="28"/>
        </w:rPr>
        <w:t xml:space="preserve">. </w:t>
      </w:r>
      <w:r w:rsidRPr="001474ED">
        <w:rPr>
          <w:rFonts w:ascii="Times New Roman" w:hAnsi="Times New Roman"/>
          <w:spacing w:val="-1"/>
          <w:sz w:val="28"/>
          <w:szCs w:val="28"/>
        </w:rPr>
        <w:t>О задачах по созданию университетских комплексов как опорных звеньев региональной инновационной инфраструктуры</w:t>
      </w:r>
      <w:r>
        <w:rPr>
          <w:rFonts w:ascii="Times New Roman" w:hAnsi="Times New Roman"/>
          <w:spacing w:val="-1"/>
          <w:sz w:val="28"/>
          <w:szCs w:val="28"/>
        </w:rPr>
        <w:t xml:space="preserve"> / </w:t>
      </w:r>
      <w:r w:rsidRPr="001474ED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Сергиенко,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Горчаков,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Губарьков, </w:t>
      </w:r>
      <w:r>
        <w:rPr>
          <w:rFonts w:ascii="Times New Roman" w:hAnsi="Times New Roman"/>
          <w:sz w:val="28"/>
          <w:szCs w:val="28"/>
        </w:rPr>
        <w:t>Г.П. Турмов</w:t>
      </w:r>
      <w:r w:rsidRPr="001474ED">
        <w:rPr>
          <w:rFonts w:ascii="Times New Roman" w:hAnsi="Times New Roman"/>
          <w:iCs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и др. // Сб. тезисов докл. Дальневосточного инновационного форума с международным участием «Роль науки, техники и технологий в экономическом развитии регионов». – Хабаровск: </w:t>
      </w:r>
      <w:r>
        <w:rPr>
          <w:rFonts w:ascii="Times New Roman" w:hAnsi="Times New Roman"/>
          <w:sz w:val="28"/>
          <w:szCs w:val="28"/>
        </w:rPr>
        <w:t xml:space="preserve">Изд-во </w:t>
      </w:r>
      <w:r w:rsidRPr="001474ED">
        <w:rPr>
          <w:rFonts w:ascii="Times New Roman" w:hAnsi="Times New Roman"/>
          <w:sz w:val="28"/>
          <w:szCs w:val="28"/>
        </w:rPr>
        <w:t>ХГТУ, 2003. – С. 78 – 84.</w:t>
      </w:r>
      <w:r>
        <w:rPr>
          <w:rFonts w:ascii="Times New Roman" w:hAnsi="Times New Roman"/>
          <w:sz w:val="28"/>
          <w:szCs w:val="28"/>
        </w:rPr>
        <w:t xml:space="preserve"> – 0,6 п.л. (авт. – 0,1 п.л.).</w:t>
      </w:r>
    </w:p>
    <w:p w:rsidR="00D05E3F" w:rsidRPr="001474ED" w:rsidRDefault="00D05E3F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Губарьков, С.В</w:t>
      </w:r>
      <w:r w:rsidRPr="001474ED">
        <w:rPr>
          <w:rFonts w:ascii="Times New Roman" w:hAnsi="Times New Roman"/>
          <w:sz w:val="28"/>
          <w:szCs w:val="28"/>
        </w:rPr>
        <w:t xml:space="preserve">. </w:t>
      </w:r>
      <w:r w:rsidRPr="001474ED">
        <w:rPr>
          <w:rFonts w:ascii="Times New Roman" w:hAnsi="Times New Roman"/>
          <w:iCs/>
          <w:sz w:val="28"/>
          <w:szCs w:val="28"/>
        </w:rPr>
        <w:t>Приоритетные направления развития научно-технической и инновационной деятельности на Дальнем Востоке</w:t>
      </w:r>
      <w:r>
        <w:rPr>
          <w:rFonts w:ascii="Times New Roman" w:hAnsi="Times New Roman"/>
          <w:iCs/>
          <w:sz w:val="28"/>
          <w:szCs w:val="28"/>
        </w:rPr>
        <w:t xml:space="preserve"> / </w:t>
      </w:r>
      <w:r w:rsidRPr="001474ED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Сергиенко,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Горчаков,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Губарьков, </w:t>
      </w:r>
      <w:r>
        <w:rPr>
          <w:rFonts w:ascii="Times New Roman" w:hAnsi="Times New Roman"/>
          <w:sz w:val="28"/>
          <w:szCs w:val="28"/>
        </w:rPr>
        <w:t>Г.П. Турмов</w:t>
      </w:r>
      <w:r w:rsidRPr="001474ED">
        <w:rPr>
          <w:rFonts w:ascii="Times New Roman" w:hAnsi="Times New Roman"/>
          <w:iCs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и др. </w:t>
      </w:r>
      <w:r w:rsidRPr="001474ED">
        <w:rPr>
          <w:rFonts w:ascii="Times New Roman" w:hAnsi="Times New Roman"/>
          <w:iCs/>
          <w:sz w:val="28"/>
          <w:szCs w:val="28"/>
        </w:rPr>
        <w:t>/</w:t>
      </w:r>
      <w:r w:rsidRPr="001474ED">
        <w:rPr>
          <w:rFonts w:ascii="Times New Roman" w:hAnsi="Times New Roman"/>
          <w:sz w:val="28"/>
          <w:szCs w:val="28"/>
        </w:rPr>
        <w:t>/ Сб. статей «Университетский комплекс ДВГТУ: инновации в образовании, управлении, производстве». – Владивосток: Изд – во ДВГТУ, 2003. – С. 25 – 31.</w:t>
      </w:r>
      <w:r>
        <w:rPr>
          <w:rFonts w:ascii="Times New Roman" w:hAnsi="Times New Roman"/>
          <w:sz w:val="28"/>
          <w:szCs w:val="28"/>
        </w:rPr>
        <w:t xml:space="preserve"> – 0,6 п.л. (авт. – 0,1 п.л.).</w:t>
      </w:r>
    </w:p>
    <w:p w:rsidR="00D05E3F" w:rsidRPr="001474ED" w:rsidRDefault="00D05E3F" w:rsidP="004C7737">
      <w:pPr>
        <w:numPr>
          <w:ilvl w:val="0"/>
          <w:numId w:val="5"/>
        </w:numPr>
        <w:tabs>
          <w:tab w:val="left" w:pos="3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Губарьков, С.В</w:t>
      </w:r>
      <w:r w:rsidRPr="001474ED">
        <w:rPr>
          <w:rFonts w:ascii="Times New Roman" w:hAnsi="Times New Roman"/>
          <w:sz w:val="28"/>
          <w:szCs w:val="28"/>
        </w:rPr>
        <w:t xml:space="preserve">. Концептуальные и организационно-правовые основы формирования учебно-научно-инновационного комплекса ДВГТУ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1474ED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Турмов,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Алексейко, </w:t>
      </w:r>
      <w:r>
        <w:rPr>
          <w:rFonts w:ascii="Times New Roman" w:hAnsi="Times New Roman"/>
          <w:sz w:val="28"/>
          <w:szCs w:val="28"/>
        </w:rPr>
        <w:t xml:space="preserve">А.А. Фаткулин, </w:t>
      </w:r>
      <w:r w:rsidRPr="001474ED">
        <w:rPr>
          <w:rFonts w:ascii="Times New Roman" w:hAnsi="Times New Roman"/>
          <w:sz w:val="28"/>
          <w:szCs w:val="28"/>
        </w:rPr>
        <w:t>С.В. Губарьков // Материалы Вс</w:t>
      </w:r>
      <w:r w:rsidRPr="001474ED">
        <w:rPr>
          <w:rFonts w:ascii="Times New Roman" w:hAnsi="Times New Roman"/>
          <w:sz w:val="28"/>
          <w:szCs w:val="28"/>
        </w:rPr>
        <w:t>е</w:t>
      </w:r>
      <w:r w:rsidRPr="001474ED">
        <w:rPr>
          <w:rFonts w:ascii="Times New Roman" w:hAnsi="Times New Roman"/>
          <w:sz w:val="28"/>
          <w:szCs w:val="28"/>
        </w:rPr>
        <w:t>рос. научно-метод. конф. «Проблемы подготовки специалистов в рамках университ. комплексов». – Пенза: Изд – во ПГАСА, 2003. – С. 41 – 52.</w:t>
      </w:r>
      <w:r>
        <w:rPr>
          <w:rFonts w:ascii="Times New Roman" w:hAnsi="Times New Roman"/>
          <w:sz w:val="28"/>
          <w:szCs w:val="28"/>
        </w:rPr>
        <w:t xml:space="preserve"> – 0,6 п.л. (авт. – 0,2 п.л.).</w:t>
      </w:r>
    </w:p>
    <w:p w:rsidR="00D05E3F" w:rsidRPr="001474ED" w:rsidRDefault="00D05E3F" w:rsidP="004C7737">
      <w:pPr>
        <w:pStyle w:val="a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Губарьков, С.В</w:t>
      </w:r>
      <w:r w:rsidRPr="001474ED">
        <w:rPr>
          <w:sz w:val="28"/>
          <w:szCs w:val="28"/>
        </w:rPr>
        <w:t xml:space="preserve">. Университетский комплекс ДВГТУ: нормативно-правовые аспекты формирования </w:t>
      </w:r>
      <w:r>
        <w:rPr>
          <w:sz w:val="28"/>
          <w:szCs w:val="28"/>
        </w:rPr>
        <w:t xml:space="preserve">/ </w:t>
      </w:r>
      <w:r w:rsidRPr="001474ED">
        <w:rPr>
          <w:sz w:val="28"/>
          <w:szCs w:val="28"/>
        </w:rPr>
        <w:t>Г.П.</w:t>
      </w:r>
      <w:r>
        <w:rPr>
          <w:sz w:val="28"/>
          <w:szCs w:val="28"/>
        </w:rPr>
        <w:t xml:space="preserve"> </w:t>
      </w:r>
      <w:r w:rsidRPr="001474ED">
        <w:rPr>
          <w:sz w:val="28"/>
          <w:szCs w:val="28"/>
        </w:rPr>
        <w:t>Турмов, К.Б.</w:t>
      </w:r>
      <w:r>
        <w:rPr>
          <w:sz w:val="28"/>
          <w:szCs w:val="28"/>
        </w:rPr>
        <w:t xml:space="preserve"> </w:t>
      </w:r>
      <w:r w:rsidRPr="001474ED">
        <w:rPr>
          <w:sz w:val="28"/>
          <w:szCs w:val="28"/>
        </w:rPr>
        <w:t>Пуликовский, Л.Н.</w:t>
      </w:r>
      <w:r>
        <w:rPr>
          <w:sz w:val="28"/>
          <w:szCs w:val="28"/>
        </w:rPr>
        <w:t xml:space="preserve"> </w:t>
      </w:r>
      <w:r w:rsidRPr="001474ED">
        <w:rPr>
          <w:sz w:val="28"/>
          <w:szCs w:val="28"/>
        </w:rPr>
        <w:t xml:space="preserve">Алексейко, С.В. Губарьков и др.// Сб. тезисов докл. Всероссийской научно-метод. конф. «Университетские комплексы инженерного профиля». – Красноярск: </w:t>
      </w:r>
      <w:r>
        <w:rPr>
          <w:sz w:val="28"/>
          <w:szCs w:val="28"/>
        </w:rPr>
        <w:t xml:space="preserve">Изд-во </w:t>
      </w:r>
      <w:r w:rsidRPr="001474ED">
        <w:rPr>
          <w:sz w:val="28"/>
          <w:szCs w:val="28"/>
        </w:rPr>
        <w:t>СибГАУ, 2003. – С. 19 – 20.</w:t>
      </w:r>
      <w:r>
        <w:rPr>
          <w:sz w:val="28"/>
          <w:szCs w:val="28"/>
        </w:rPr>
        <w:t xml:space="preserve"> – 0,4 п.л. (авт. – 0,1 п.л.).</w:t>
      </w:r>
    </w:p>
    <w:p w:rsidR="00D05E3F" w:rsidRPr="001474ED" w:rsidRDefault="00D05E3F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4ED">
        <w:rPr>
          <w:rFonts w:ascii="Times New Roman" w:hAnsi="Times New Roman"/>
          <w:sz w:val="28"/>
          <w:szCs w:val="28"/>
        </w:rPr>
        <w:t>Губарьков</w:t>
      </w:r>
      <w:r>
        <w:rPr>
          <w:rFonts w:ascii="Times New Roman" w:hAnsi="Times New Roman"/>
          <w:sz w:val="28"/>
          <w:szCs w:val="28"/>
        </w:rPr>
        <w:t>,</w:t>
      </w:r>
      <w:r w:rsidRPr="001474ED">
        <w:rPr>
          <w:rFonts w:ascii="Times New Roman" w:hAnsi="Times New Roman"/>
          <w:sz w:val="28"/>
          <w:szCs w:val="28"/>
        </w:rPr>
        <w:t xml:space="preserve"> С.В. О формировании учебно-научно-инновационного комплекса в области пищевых биотехнологий на базе Тихоокеанского государственного экономического университета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1474ED">
        <w:rPr>
          <w:rFonts w:ascii="Times New Roman" w:hAnsi="Times New Roman"/>
          <w:sz w:val="28"/>
          <w:szCs w:val="28"/>
        </w:rPr>
        <w:t>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Белкин, Ю.В.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Бабин, 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Каленик</w:t>
      </w:r>
      <w:r>
        <w:rPr>
          <w:rFonts w:ascii="Times New Roman" w:hAnsi="Times New Roman"/>
          <w:sz w:val="28"/>
          <w:szCs w:val="28"/>
        </w:rPr>
        <w:t>,</w:t>
      </w:r>
      <w:r w:rsidRPr="001474ED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>Губарьков // Тез. докл. Межд. симпозиума. - Владивосток: Изд – во ТГЭУ, 2004. – С. 47 – 53.</w:t>
      </w:r>
      <w:r>
        <w:rPr>
          <w:rFonts w:ascii="Times New Roman" w:hAnsi="Times New Roman"/>
          <w:sz w:val="28"/>
          <w:szCs w:val="28"/>
        </w:rPr>
        <w:t xml:space="preserve"> – 0,6 п.л. (авт. – 0,2 п.л.).</w:t>
      </w:r>
    </w:p>
    <w:p w:rsidR="00720802" w:rsidRDefault="00720802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4ED">
        <w:rPr>
          <w:rFonts w:ascii="Times New Roman" w:hAnsi="Times New Roman"/>
          <w:sz w:val="28"/>
          <w:szCs w:val="28"/>
        </w:rPr>
        <w:t>Губарьков</w:t>
      </w:r>
      <w:r>
        <w:rPr>
          <w:rFonts w:ascii="Times New Roman" w:hAnsi="Times New Roman"/>
          <w:sz w:val="28"/>
          <w:szCs w:val="28"/>
        </w:rPr>
        <w:t>,</w:t>
      </w:r>
      <w:r w:rsidRPr="001474ED">
        <w:rPr>
          <w:rFonts w:ascii="Times New Roman" w:hAnsi="Times New Roman"/>
          <w:sz w:val="28"/>
          <w:szCs w:val="28"/>
        </w:rPr>
        <w:t xml:space="preserve"> С.В. </w:t>
      </w:r>
      <w:r w:rsidRPr="001474ED">
        <w:rPr>
          <w:rFonts w:ascii="Times New Roman" w:hAnsi="Times New Roman"/>
          <w:bCs/>
          <w:sz w:val="28"/>
          <w:szCs w:val="28"/>
        </w:rPr>
        <w:t>Инновационный путь развития территорий сквозь призму формирования университетских комплексов</w:t>
      </w:r>
      <w:r>
        <w:rPr>
          <w:rFonts w:ascii="Times New Roman" w:hAnsi="Times New Roman"/>
          <w:bCs/>
          <w:sz w:val="28"/>
          <w:szCs w:val="28"/>
        </w:rPr>
        <w:t xml:space="preserve"> / </w:t>
      </w:r>
      <w:r w:rsidRPr="001474ED">
        <w:rPr>
          <w:rFonts w:ascii="Times New Roman" w:hAnsi="Times New Roman"/>
          <w:iCs/>
          <w:sz w:val="28"/>
          <w:szCs w:val="28"/>
        </w:rPr>
        <w:t>Ю.В.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474ED">
        <w:rPr>
          <w:rFonts w:ascii="Times New Roman" w:hAnsi="Times New Roman"/>
          <w:iCs/>
          <w:sz w:val="28"/>
          <w:szCs w:val="28"/>
        </w:rPr>
        <w:t>Бабин, Г.Ф.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474ED">
        <w:rPr>
          <w:rFonts w:ascii="Times New Roman" w:hAnsi="Times New Roman"/>
          <w:iCs/>
          <w:sz w:val="28"/>
          <w:szCs w:val="28"/>
        </w:rPr>
        <w:t xml:space="preserve">Гарбузова, </w:t>
      </w:r>
      <w:r w:rsidRPr="001474ED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ED">
        <w:rPr>
          <w:rFonts w:ascii="Times New Roman" w:hAnsi="Times New Roman"/>
          <w:sz w:val="28"/>
          <w:szCs w:val="28"/>
        </w:rPr>
        <w:t xml:space="preserve">Губарьков </w:t>
      </w:r>
      <w:r w:rsidRPr="001474ED">
        <w:rPr>
          <w:rFonts w:ascii="Times New Roman" w:hAnsi="Times New Roman"/>
          <w:bCs/>
          <w:sz w:val="28"/>
          <w:szCs w:val="28"/>
        </w:rPr>
        <w:t xml:space="preserve">// </w:t>
      </w:r>
      <w:r w:rsidRPr="001474ED">
        <w:rPr>
          <w:rFonts w:ascii="Times New Roman" w:hAnsi="Times New Roman"/>
          <w:sz w:val="28"/>
          <w:szCs w:val="28"/>
        </w:rPr>
        <w:t>Труды «Модернизация российского образования», прил</w:t>
      </w:r>
      <w:r w:rsidRPr="001474ED">
        <w:rPr>
          <w:rFonts w:ascii="Times New Roman" w:hAnsi="Times New Roman"/>
          <w:sz w:val="28"/>
          <w:szCs w:val="28"/>
        </w:rPr>
        <w:t>о</w:t>
      </w:r>
      <w:r w:rsidRPr="001474ED">
        <w:rPr>
          <w:rFonts w:ascii="Times New Roman" w:hAnsi="Times New Roman"/>
          <w:sz w:val="28"/>
          <w:szCs w:val="28"/>
        </w:rPr>
        <w:t xml:space="preserve">жение к журналу «Философия образования». – Новосибирск: Изд – во НГТУ, 2005. – Т. </w:t>
      </w:r>
      <w:r w:rsidRPr="001474ED">
        <w:rPr>
          <w:rFonts w:ascii="Times New Roman" w:hAnsi="Times New Roman"/>
          <w:sz w:val="28"/>
          <w:szCs w:val="28"/>
          <w:lang w:val="en-US"/>
        </w:rPr>
        <w:t>XVII</w:t>
      </w:r>
      <w:r w:rsidRPr="001474ED">
        <w:rPr>
          <w:rFonts w:ascii="Times New Roman" w:hAnsi="Times New Roman"/>
          <w:sz w:val="28"/>
          <w:szCs w:val="28"/>
        </w:rPr>
        <w:t>. – С. 305-309.</w:t>
      </w:r>
      <w:r>
        <w:rPr>
          <w:rFonts w:ascii="Times New Roman" w:hAnsi="Times New Roman"/>
          <w:sz w:val="28"/>
          <w:szCs w:val="28"/>
        </w:rPr>
        <w:t xml:space="preserve"> </w:t>
      </w:r>
      <w:r w:rsidR="00186287">
        <w:rPr>
          <w:rFonts w:ascii="Times New Roman" w:hAnsi="Times New Roman"/>
          <w:sz w:val="28"/>
          <w:szCs w:val="28"/>
        </w:rPr>
        <w:t>– 0,6 п.л. (авт. – 0,3 п.л.).</w:t>
      </w:r>
    </w:p>
    <w:p w:rsidR="00D65747" w:rsidRPr="001474ED" w:rsidRDefault="00D65747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Губарьков, С.В. </w:t>
      </w:r>
      <w:r w:rsidRPr="001474ED">
        <w:rPr>
          <w:rFonts w:ascii="Times New Roman" w:hAnsi="Times New Roman"/>
          <w:bCs/>
          <w:sz w:val="28"/>
          <w:szCs w:val="28"/>
        </w:rPr>
        <w:t xml:space="preserve">Роль </w:t>
      </w:r>
      <w:r w:rsidR="008D7012">
        <w:rPr>
          <w:rFonts w:ascii="Times New Roman" w:hAnsi="Times New Roman"/>
          <w:bCs/>
          <w:sz w:val="28"/>
          <w:szCs w:val="28"/>
        </w:rPr>
        <w:t>в</w:t>
      </w:r>
      <w:r w:rsidR="002E5C3A">
        <w:rPr>
          <w:rFonts w:ascii="Times New Roman" w:hAnsi="Times New Roman"/>
          <w:bCs/>
          <w:sz w:val="28"/>
          <w:szCs w:val="28"/>
        </w:rPr>
        <w:t>уз</w:t>
      </w:r>
      <w:r w:rsidRPr="001474ED">
        <w:rPr>
          <w:rFonts w:ascii="Times New Roman" w:hAnsi="Times New Roman"/>
          <w:bCs/>
          <w:sz w:val="28"/>
          <w:szCs w:val="28"/>
        </w:rPr>
        <w:t xml:space="preserve">ов в формировании региональной инновационной </w:t>
      </w:r>
      <w:r w:rsidRPr="004E3887">
        <w:rPr>
          <w:rFonts w:ascii="Times New Roman" w:hAnsi="Times New Roman"/>
          <w:bCs/>
          <w:sz w:val="28"/>
          <w:szCs w:val="28"/>
        </w:rPr>
        <w:t xml:space="preserve">инфраструктуры </w:t>
      </w:r>
      <w:r w:rsidRPr="004E3887">
        <w:rPr>
          <w:rFonts w:ascii="Times New Roman" w:hAnsi="Times New Roman"/>
          <w:sz w:val="28"/>
          <w:szCs w:val="28"/>
        </w:rPr>
        <w:t>/ С.В. Губарьков</w:t>
      </w:r>
      <w:r>
        <w:rPr>
          <w:rFonts w:ascii="Times New Roman" w:hAnsi="Times New Roman"/>
          <w:sz w:val="28"/>
          <w:szCs w:val="28"/>
        </w:rPr>
        <w:t>,</w:t>
      </w:r>
      <w:r w:rsidRPr="004E3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Г.Ф. Гарбузова</w:t>
      </w:r>
      <w:r w:rsidRPr="004E3887">
        <w:rPr>
          <w:rFonts w:ascii="Times New Roman" w:hAnsi="Times New Roman"/>
          <w:sz w:val="28"/>
          <w:szCs w:val="28"/>
        </w:rPr>
        <w:t xml:space="preserve"> </w:t>
      </w:r>
      <w:r w:rsidRPr="004E3887">
        <w:rPr>
          <w:rFonts w:ascii="Times New Roman" w:hAnsi="Times New Roman"/>
          <w:bCs/>
          <w:sz w:val="28"/>
          <w:szCs w:val="28"/>
        </w:rPr>
        <w:t xml:space="preserve">// </w:t>
      </w:r>
      <w:r w:rsidRPr="004E3887">
        <w:rPr>
          <w:rFonts w:ascii="Times New Roman" w:hAnsi="Times New Roman"/>
          <w:sz w:val="28"/>
          <w:szCs w:val="28"/>
        </w:rPr>
        <w:t>Сб. научных трудов по</w:t>
      </w:r>
      <w:r w:rsidRPr="001474ED">
        <w:rPr>
          <w:rFonts w:ascii="Times New Roman" w:hAnsi="Times New Roman"/>
          <w:sz w:val="28"/>
          <w:szCs w:val="28"/>
        </w:rPr>
        <w:t xml:space="preserve"> материалам Межд. научно-практич. конф.: «Современные проблемы и пути их решения в науке, транспорте, производстве и образовании». Том 4. Эк</w:t>
      </w:r>
      <w:r w:rsidRPr="001474ED">
        <w:rPr>
          <w:rFonts w:ascii="Times New Roman" w:hAnsi="Times New Roman"/>
          <w:sz w:val="28"/>
          <w:szCs w:val="28"/>
        </w:rPr>
        <w:t>о</w:t>
      </w:r>
      <w:r w:rsidRPr="001474ED">
        <w:rPr>
          <w:rFonts w:ascii="Times New Roman" w:hAnsi="Times New Roman"/>
          <w:sz w:val="28"/>
          <w:szCs w:val="28"/>
        </w:rPr>
        <w:t>номика – Одесса: Черноморье, 2005. – С. 49-52.</w:t>
      </w:r>
      <w:r>
        <w:rPr>
          <w:rFonts w:ascii="Times New Roman" w:hAnsi="Times New Roman"/>
          <w:sz w:val="28"/>
          <w:szCs w:val="28"/>
        </w:rPr>
        <w:t xml:space="preserve"> – 0,5 п.л. (авт. – 0,3 п.л.).</w:t>
      </w:r>
    </w:p>
    <w:p w:rsidR="00D05E3F" w:rsidRPr="001474ED" w:rsidRDefault="00D05E3F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4ED">
        <w:rPr>
          <w:rFonts w:ascii="Times New Roman" w:hAnsi="Times New Roman"/>
          <w:sz w:val="28"/>
          <w:szCs w:val="28"/>
        </w:rPr>
        <w:t>Губарьков</w:t>
      </w:r>
      <w:r>
        <w:rPr>
          <w:rFonts w:ascii="Times New Roman" w:hAnsi="Times New Roman"/>
          <w:sz w:val="28"/>
          <w:szCs w:val="28"/>
        </w:rPr>
        <w:t>,</w:t>
      </w:r>
      <w:r w:rsidRPr="001474ED">
        <w:rPr>
          <w:rFonts w:ascii="Times New Roman" w:hAnsi="Times New Roman"/>
          <w:sz w:val="28"/>
          <w:szCs w:val="28"/>
        </w:rPr>
        <w:t xml:space="preserve"> С.В. Методические подходы к оценке качества инновационного потенциала научно-педагогических кадров университетского комплекса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1474ED">
        <w:rPr>
          <w:rFonts w:ascii="Times New Roman" w:hAnsi="Times New Roman"/>
          <w:sz w:val="28"/>
          <w:szCs w:val="28"/>
        </w:rPr>
        <w:t xml:space="preserve">С.В. Губарьков // Материалы докл. </w:t>
      </w:r>
      <w:r w:rsidRPr="001474ED">
        <w:rPr>
          <w:rFonts w:ascii="Times New Roman" w:hAnsi="Times New Roman"/>
          <w:sz w:val="28"/>
          <w:szCs w:val="28"/>
          <w:lang w:val="en-US"/>
        </w:rPr>
        <w:t>VI</w:t>
      </w:r>
      <w:r w:rsidRPr="001474ED">
        <w:rPr>
          <w:rFonts w:ascii="Times New Roman" w:hAnsi="Times New Roman"/>
          <w:sz w:val="28"/>
          <w:szCs w:val="28"/>
        </w:rPr>
        <w:t xml:space="preserve"> Межд. научно-практ. конф.: «Пробл</w:t>
      </w:r>
      <w:r w:rsidRPr="001474ED">
        <w:rPr>
          <w:rFonts w:ascii="Times New Roman" w:hAnsi="Times New Roman"/>
          <w:sz w:val="28"/>
          <w:szCs w:val="28"/>
        </w:rPr>
        <w:t>е</w:t>
      </w:r>
      <w:r w:rsidRPr="001474ED">
        <w:rPr>
          <w:rFonts w:ascii="Times New Roman" w:hAnsi="Times New Roman"/>
          <w:sz w:val="28"/>
          <w:szCs w:val="28"/>
        </w:rPr>
        <w:t xml:space="preserve">мы открытого образования». – Владивосток: </w:t>
      </w:r>
      <w:r>
        <w:rPr>
          <w:rFonts w:ascii="Times New Roman" w:hAnsi="Times New Roman"/>
          <w:sz w:val="28"/>
          <w:szCs w:val="28"/>
        </w:rPr>
        <w:t xml:space="preserve">Изд –во </w:t>
      </w:r>
      <w:r w:rsidRPr="001474ED">
        <w:rPr>
          <w:rFonts w:ascii="Times New Roman" w:hAnsi="Times New Roman"/>
          <w:sz w:val="28"/>
          <w:szCs w:val="28"/>
        </w:rPr>
        <w:t>ДВГТУ, 2006. – С. 54 – 63.</w:t>
      </w:r>
      <w:r>
        <w:rPr>
          <w:rFonts w:ascii="Times New Roman" w:hAnsi="Times New Roman"/>
          <w:sz w:val="28"/>
          <w:szCs w:val="28"/>
        </w:rPr>
        <w:t xml:space="preserve"> – 1,0 п.л.</w:t>
      </w:r>
    </w:p>
    <w:p w:rsidR="00720802" w:rsidRPr="001474ED" w:rsidRDefault="00720802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4ED">
        <w:rPr>
          <w:rFonts w:ascii="Times New Roman" w:hAnsi="Times New Roman"/>
          <w:sz w:val="28"/>
          <w:szCs w:val="28"/>
        </w:rPr>
        <w:t>Губарьков</w:t>
      </w:r>
      <w:r>
        <w:rPr>
          <w:rFonts w:ascii="Times New Roman" w:hAnsi="Times New Roman"/>
          <w:sz w:val="28"/>
          <w:szCs w:val="28"/>
        </w:rPr>
        <w:t>,</w:t>
      </w:r>
      <w:r w:rsidRPr="001474ED">
        <w:rPr>
          <w:rFonts w:ascii="Times New Roman" w:hAnsi="Times New Roman"/>
          <w:sz w:val="28"/>
          <w:szCs w:val="28"/>
        </w:rPr>
        <w:t xml:space="preserve"> С.В. Методические положения по оценке инновационного и научно-технического потенциала университетского комплекса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1474ED">
        <w:rPr>
          <w:rFonts w:ascii="Times New Roman" w:hAnsi="Times New Roman"/>
          <w:iCs/>
          <w:sz w:val="28"/>
          <w:szCs w:val="28"/>
        </w:rPr>
        <w:t>Г.Ф.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474ED">
        <w:rPr>
          <w:rFonts w:ascii="Times New Roman" w:hAnsi="Times New Roman"/>
          <w:iCs/>
          <w:sz w:val="28"/>
          <w:szCs w:val="28"/>
        </w:rPr>
        <w:t>Гарб</w:t>
      </w:r>
      <w:r w:rsidRPr="001474ED">
        <w:rPr>
          <w:rFonts w:ascii="Times New Roman" w:hAnsi="Times New Roman"/>
          <w:iCs/>
          <w:sz w:val="28"/>
          <w:szCs w:val="28"/>
        </w:rPr>
        <w:t>у</w:t>
      </w:r>
      <w:r w:rsidRPr="001474ED">
        <w:rPr>
          <w:rFonts w:ascii="Times New Roman" w:hAnsi="Times New Roman"/>
          <w:iCs/>
          <w:sz w:val="28"/>
          <w:szCs w:val="28"/>
        </w:rPr>
        <w:t xml:space="preserve">зова, </w:t>
      </w:r>
      <w:r w:rsidRPr="001474ED">
        <w:rPr>
          <w:rFonts w:ascii="Times New Roman" w:hAnsi="Times New Roman"/>
          <w:sz w:val="28"/>
          <w:szCs w:val="28"/>
        </w:rPr>
        <w:t xml:space="preserve">С.В. Губарьков // Материалы </w:t>
      </w:r>
      <w:r w:rsidRPr="001474ED">
        <w:rPr>
          <w:rFonts w:ascii="Times New Roman" w:hAnsi="Times New Roman"/>
          <w:sz w:val="28"/>
          <w:szCs w:val="28"/>
          <w:lang w:val="en-US"/>
        </w:rPr>
        <w:t>IV</w:t>
      </w:r>
      <w:r w:rsidRPr="001474ED">
        <w:rPr>
          <w:rFonts w:ascii="Times New Roman" w:hAnsi="Times New Roman"/>
          <w:sz w:val="28"/>
          <w:szCs w:val="28"/>
        </w:rPr>
        <w:t xml:space="preserve"> Межд. научно-практ. конф. РАЕ: «С</w:t>
      </w:r>
      <w:r w:rsidRPr="001474ED">
        <w:rPr>
          <w:rFonts w:ascii="Times New Roman" w:hAnsi="Times New Roman"/>
          <w:sz w:val="28"/>
          <w:szCs w:val="28"/>
        </w:rPr>
        <w:t>о</w:t>
      </w:r>
      <w:r w:rsidRPr="001474ED">
        <w:rPr>
          <w:rFonts w:ascii="Times New Roman" w:hAnsi="Times New Roman"/>
          <w:sz w:val="28"/>
          <w:szCs w:val="28"/>
        </w:rPr>
        <w:t>временное образование. Проблемы и решения». – М.: РАЕ, 2007. – С. 45 – 56.</w:t>
      </w:r>
      <w:r w:rsidR="00C31ADA">
        <w:rPr>
          <w:rFonts w:ascii="Times New Roman" w:hAnsi="Times New Roman"/>
          <w:sz w:val="28"/>
          <w:szCs w:val="28"/>
        </w:rPr>
        <w:t xml:space="preserve"> – 0,8</w:t>
      </w:r>
      <w:r w:rsidR="00186287">
        <w:rPr>
          <w:rFonts w:ascii="Times New Roman" w:hAnsi="Times New Roman"/>
          <w:sz w:val="28"/>
          <w:szCs w:val="28"/>
        </w:rPr>
        <w:t xml:space="preserve"> п.л. (авт. – 0,</w:t>
      </w:r>
      <w:r w:rsidR="00C31ADA">
        <w:rPr>
          <w:rFonts w:ascii="Times New Roman" w:hAnsi="Times New Roman"/>
          <w:sz w:val="28"/>
          <w:szCs w:val="28"/>
        </w:rPr>
        <w:t>6</w:t>
      </w:r>
      <w:r w:rsidR="00186287">
        <w:rPr>
          <w:rFonts w:ascii="Times New Roman" w:hAnsi="Times New Roman"/>
          <w:sz w:val="28"/>
          <w:szCs w:val="28"/>
        </w:rPr>
        <w:t xml:space="preserve"> п.л.).</w:t>
      </w:r>
    </w:p>
    <w:p w:rsidR="00720802" w:rsidRPr="001474ED" w:rsidRDefault="00720802" w:rsidP="004C7737">
      <w:pPr>
        <w:pStyle w:val="a9"/>
        <w:numPr>
          <w:ilvl w:val="0"/>
          <w:numId w:val="5"/>
        </w:numPr>
        <w:ind w:left="0" w:right="0"/>
        <w:jc w:val="both"/>
        <w:rPr>
          <w:szCs w:val="28"/>
        </w:rPr>
      </w:pPr>
      <w:r w:rsidRPr="001474ED">
        <w:rPr>
          <w:szCs w:val="28"/>
        </w:rPr>
        <w:t>Губарьков</w:t>
      </w:r>
      <w:r>
        <w:rPr>
          <w:szCs w:val="28"/>
        </w:rPr>
        <w:t>,</w:t>
      </w:r>
      <w:r w:rsidRPr="001474ED">
        <w:rPr>
          <w:szCs w:val="28"/>
        </w:rPr>
        <w:t xml:space="preserve"> С.В. Оценка эффективности функционирования учебно-научно-инновацион</w:t>
      </w:r>
      <w:r w:rsidR="00C31ADA">
        <w:rPr>
          <w:szCs w:val="28"/>
        </w:rPr>
        <w:t>н</w:t>
      </w:r>
      <w:r w:rsidRPr="001474ED">
        <w:rPr>
          <w:szCs w:val="28"/>
        </w:rPr>
        <w:t>ого университетского комплекса</w:t>
      </w:r>
      <w:r>
        <w:rPr>
          <w:szCs w:val="28"/>
        </w:rPr>
        <w:t xml:space="preserve"> / </w:t>
      </w:r>
      <w:r w:rsidRPr="001474ED">
        <w:rPr>
          <w:szCs w:val="28"/>
        </w:rPr>
        <w:t>С.В. Губарьков // Вестник Хабаровской государственной академии экономики и права</w:t>
      </w:r>
      <w:r>
        <w:rPr>
          <w:szCs w:val="28"/>
        </w:rPr>
        <w:t>.</w:t>
      </w:r>
      <w:r w:rsidRPr="001474ED">
        <w:rPr>
          <w:szCs w:val="28"/>
        </w:rPr>
        <w:t xml:space="preserve"> – 2008. – № 4. – С. 39-44.</w:t>
      </w:r>
      <w:r w:rsidR="00C31ADA">
        <w:rPr>
          <w:szCs w:val="28"/>
        </w:rPr>
        <w:t xml:space="preserve"> – 1</w:t>
      </w:r>
      <w:r w:rsidR="00186287">
        <w:rPr>
          <w:szCs w:val="28"/>
        </w:rPr>
        <w:t>,</w:t>
      </w:r>
      <w:r w:rsidR="00C31ADA">
        <w:rPr>
          <w:szCs w:val="28"/>
        </w:rPr>
        <w:t>0 п.л.</w:t>
      </w:r>
    </w:p>
    <w:p w:rsidR="00720802" w:rsidRPr="001474ED" w:rsidRDefault="00720802" w:rsidP="004C7737">
      <w:pPr>
        <w:pStyle w:val="a9"/>
        <w:numPr>
          <w:ilvl w:val="0"/>
          <w:numId w:val="5"/>
        </w:numPr>
        <w:ind w:left="0" w:right="0"/>
        <w:jc w:val="both"/>
        <w:rPr>
          <w:szCs w:val="28"/>
        </w:rPr>
      </w:pPr>
      <w:r w:rsidRPr="001474ED">
        <w:rPr>
          <w:szCs w:val="28"/>
        </w:rPr>
        <w:t>Губарьков</w:t>
      </w:r>
      <w:r>
        <w:rPr>
          <w:szCs w:val="28"/>
        </w:rPr>
        <w:t>,</w:t>
      </w:r>
      <w:r w:rsidRPr="001474ED">
        <w:rPr>
          <w:szCs w:val="28"/>
        </w:rPr>
        <w:t xml:space="preserve"> С.В. Р</w:t>
      </w:r>
      <w:r w:rsidRPr="001474ED">
        <w:rPr>
          <w:bCs/>
          <w:szCs w:val="28"/>
        </w:rPr>
        <w:t xml:space="preserve">оль федеральных университетов в развитии национальной инновационной системы России </w:t>
      </w:r>
      <w:r>
        <w:rPr>
          <w:szCs w:val="28"/>
        </w:rPr>
        <w:t xml:space="preserve">/ </w:t>
      </w:r>
      <w:r w:rsidRPr="001474ED">
        <w:rPr>
          <w:szCs w:val="28"/>
        </w:rPr>
        <w:t xml:space="preserve">С.В. Губарьков </w:t>
      </w:r>
      <w:r w:rsidRPr="001474ED">
        <w:rPr>
          <w:bCs/>
          <w:szCs w:val="28"/>
        </w:rPr>
        <w:t xml:space="preserve">// </w:t>
      </w:r>
      <w:r w:rsidRPr="001474ED">
        <w:rPr>
          <w:szCs w:val="28"/>
        </w:rPr>
        <w:t>Материалы 7 Межд. н</w:t>
      </w:r>
      <w:r w:rsidRPr="001474ED">
        <w:rPr>
          <w:szCs w:val="28"/>
        </w:rPr>
        <w:t>а</w:t>
      </w:r>
      <w:r w:rsidRPr="001474ED">
        <w:rPr>
          <w:szCs w:val="28"/>
        </w:rPr>
        <w:t>учно-практич. конф. «Перспективы высшего образования в малых городах». – Владивосток: Изд-во ДВГУ, 2010.</w:t>
      </w:r>
      <w:r w:rsidR="00C31ADA">
        <w:rPr>
          <w:szCs w:val="28"/>
        </w:rPr>
        <w:t xml:space="preserve"> – 1,0 п.л. </w:t>
      </w:r>
    </w:p>
    <w:p w:rsidR="00AB0889" w:rsidRDefault="00AB0889" w:rsidP="004C77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пособия</w:t>
      </w:r>
    </w:p>
    <w:p w:rsidR="00AB0889" w:rsidRDefault="00AB0889" w:rsidP="004C773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FA6">
        <w:rPr>
          <w:rFonts w:ascii="Times New Roman" w:hAnsi="Times New Roman"/>
          <w:sz w:val="28"/>
          <w:szCs w:val="28"/>
        </w:rPr>
        <w:t>Губарьков</w:t>
      </w:r>
      <w:r>
        <w:rPr>
          <w:rFonts w:ascii="Times New Roman" w:hAnsi="Times New Roman"/>
          <w:sz w:val="28"/>
          <w:szCs w:val="28"/>
        </w:rPr>
        <w:t>,</w:t>
      </w:r>
      <w:r w:rsidRPr="002F2FA6">
        <w:rPr>
          <w:rFonts w:ascii="Times New Roman" w:hAnsi="Times New Roman"/>
          <w:sz w:val="28"/>
          <w:szCs w:val="28"/>
        </w:rPr>
        <w:t xml:space="preserve"> С.В. </w:t>
      </w:r>
      <w:r w:rsidRPr="002F2FA6">
        <w:rPr>
          <w:rFonts w:ascii="Times New Roman" w:hAnsi="Times New Roman"/>
          <w:bCs/>
          <w:iCs/>
          <w:sz w:val="28"/>
          <w:szCs w:val="28"/>
        </w:rPr>
        <w:t>Организация предпринимательской деятельности</w:t>
      </w:r>
      <w:r w:rsidRPr="002F2FA6">
        <w:rPr>
          <w:rFonts w:ascii="Times New Roman" w:hAnsi="Times New Roman"/>
          <w:sz w:val="28"/>
          <w:szCs w:val="28"/>
        </w:rPr>
        <w:t>: учебное пособие</w:t>
      </w:r>
      <w:r>
        <w:rPr>
          <w:rFonts w:ascii="Times New Roman" w:hAnsi="Times New Roman"/>
          <w:sz w:val="28"/>
          <w:szCs w:val="28"/>
        </w:rPr>
        <w:t xml:space="preserve"> (гриф Минобразования России)</w:t>
      </w:r>
      <w:r w:rsidRPr="002F2FA6">
        <w:rPr>
          <w:rFonts w:ascii="Times New Roman" w:hAnsi="Times New Roman"/>
          <w:sz w:val="28"/>
          <w:szCs w:val="28"/>
        </w:rPr>
        <w:t xml:space="preserve"> / С.В. Губарьков, В.И. Паршин, М.Л. Разумеев</w:t>
      </w:r>
      <w:r w:rsidR="00D9532A">
        <w:rPr>
          <w:rFonts w:ascii="Times New Roman" w:hAnsi="Times New Roman"/>
          <w:sz w:val="28"/>
          <w:szCs w:val="28"/>
        </w:rPr>
        <w:t>. – Владивосток: И</w:t>
      </w:r>
      <w:r w:rsidRPr="002F2FA6">
        <w:rPr>
          <w:rFonts w:ascii="Times New Roman" w:hAnsi="Times New Roman"/>
          <w:sz w:val="28"/>
          <w:szCs w:val="28"/>
        </w:rPr>
        <w:t>зд-во ДВГТУ, 2006. – 39</w:t>
      </w:r>
      <w:r>
        <w:rPr>
          <w:rFonts w:ascii="Times New Roman" w:hAnsi="Times New Roman"/>
          <w:sz w:val="28"/>
          <w:szCs w:val="28"/>
        </w:rPr>
        <w:t>0</w:t>
      </w:r>
      <w:r w:rsidRPr="002F2FA6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– 24,4 п.л. (авт. – 11,5 п.л.).</w:t>
      </w:r>
    </w:p>
    <w:p w:rsidR="00AB0889" w:rsidRDefault="00AB0889" w:rsidP="004C773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FA6">
        <w:rPr>
          <w:rFonts w:ascii="Times New Roman" w:hAnsi="Times New Roman"/>
          <w:sz w:val="28"/>
          <w:szCs w:val="28"/>
        </w:rPr>
        <w:t>Губарьков</w:t>
      </w:r>
      <w:r>
        <w:rPr>
          <w:rFonts w:ascii="Times New Roman" w:hAnsi="Times New Roman"/>
          <w:sz w:val="28"/>
          <w:szCs w:val="28"/>
        </w:rPr>
        <w:t>,</w:t>
      </w:r>
      <w:r w:rsidRPr="002F2FA6">
        <w:rPr>
          <w:rFonts w:ascii="Times New Roman" w:hAnsi="Times New Roman"/>
          <w:sz w:val="28"/>
          <w:szCs w:val="28"/>
        </w:rPr>
        <w:t xml:space="preserve"> С.В. Основы бизнеса: учебное пособие</w:t>
      </w:r>
      <w:r>
        <w:rPr>
          <w:rFonts w:ascii="Times New Roman" w:hAnsi="Times New Roman"/>
          <w:sz w:val="28"/>
          <w:szCs w:val="28"/>
        </w:rPr>
        <w:t xml:space="preserve"> (гриф Минобразования России)</w:t>
      </w:r>
      <w:r w:rsidRPr="002F2FA6">
        <w:rPr>
          <w:rFonts w:ascii="Times New Roman" w:hAnsi="Times New Roman"/>
          <w:sz w:val="28"/>
          <w:szCs w:val="28"/>
        </w:rPr>
        <w:t xml:space="preserve"> / С.В. Губарьков, В.И. Паршин, М.Л. Разумеев</w:t>
      </w:r>
      <w:r w:rsidR="00D9532A">
        <w:rPr>
          <w:rFonts w:ascii="Times New Roman" w:hAnsi="Times New Roman"/>
          <w:sz w:val="28"/>
          <w:szCs w:val="28"/>
        </w:rPr>
        <w:t>. – Владивосток: И</w:t>
      </w:r>
      <w:r w:rsidRPr="002F2FA6">
        <w:rPr>
          <w:rFonts w:ascii="Times New Roman" w:hAnsi="Times New Roman"/>
          <w:sz w:val="28"/>
          <w:szCs w:val="28"/>
        </w:rPr>
        <w:t>зд-во ДВГТУ, 2006. – 397 с.</w:t>
      </w:r>
      <w:r>
        <w:rPr>
          <w:rFonts w:ascii="Times New Roman" w:hAnsi="Times New Roman"/>
          <w:sz w:val="28"/>
          <w:szCs w:val="28"/>
        </w:rPr>
        <w:t xml:space="preserve"> – 25,1 п.л. (авт. – 11,9 п.л.).</w:t>
      </w:r>
    </w:p>
    <w:p w:rsidR="00AB0889" w:rsidRPr="00AB0889" w:rsidRDefault="00AB0889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889">
        <w:rPr>
          <w:rFonts w:ascii="Times New Roman" w:hAnsi="Times New Roman"/>
          <w:sz w:val="28"/>
          <w:szCs w:val="28"/>
        </w:rPr>
        <w:t>Губарьков, С.В. Управление инновациями в российских университетских комплексах как фактор устойчивого развития регионов: учеб. пособие</w:t>
      </w:r>
      <w:r>
        <w:rPr>
          <w:rFonts w:ascii="Times New Roman" w:hAnsi="Times New Roman"/>
          <w:sz w:val="28"/>
          <w:szCs w:val="28"/>
        </w:rPr>
        <w:t xml:space="preserve"> (гриф ДВ РУМЦ)</w:t>
      </w:r>
      <w:r w:rsidRPr="00AB0889">
        <w:rPr>
          <w:rFonts w:ascii="Times New Roman" w:hAnsi="Times New Roman"/>
          <w:sz w:val="28"/>
          <w:szCs w:val="28"/>
        </w:rPr>
        <w:t xml:space="preserve"> / Г.П. Турмов, С.В. Губарьков</w:t>
      </w:r>
      <w:r w:rsidR="00D9532A">
        <w:rPr>
          <w:rFonts w:ascii="Times New Roman" w:hAnsi="Times New Roman"/>
          <w:sz w:val="28"/>
          <w:szCs w:val="28"/>
        </w:rPr>
        <w:t>. – М.: Изд-во Ступени; Владив</w:t>
      </w:r>
      <w:r w:rsidR="00D9532A">
        <w:rPr>
          <w:rFonts w:ascii="Times New Roman" w:hAnsi="Times New Roman"/>
          <w:sz w:val="28"/>
          <w:szCs w:val="28"/>
        </w:rPr>
        <w:t>о</w:t>
      </w:r>
      <w:r w:rsidR="00D9532A">
        <w:rPr>
          <w:rFonts w:ascii="Times New Roman" w:hAnsi="Times New Roman"/>
          <w:sz w:val="28"/>
          <w:szCs w:val="28"/>
        </w:rPr>
        <w:t>сток: И</w:t>
      </w:r>
      <w:r w:rsidRPr="00AB0889">
        <w:rPr>
          <w:rFonts w:ascii="Times New Roman" w:hAnsi="Times New Roman"/>
          <w:sz w:val="28"/>
          <w:szCs w:val="28"/>
        </w:rPr>
        <w:t>зд-во ДВГТУ, 2006. – 474 с.</w:t>
      </w:r>
      <w:r>
        <w:rPr>
          <w:rFonts w:ascii="Times New Roman" w:hAnsi="Times New Roman"/>
          <w:sz w:val="28"/>
          <w:szCs w:val="28"/>
        </w:rPr>
        <w:t xml:space="preserve"> - – 27,6 п.л. (авт. – 19,1 п.л.).</w:t>
      </w:r>
    </w:p>
    <w:p w:rsidR="006B4C38" w:rsidRPr="005D0070" w:rsidRDefault="00AB0889" w:rsidP="004C77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889">
        <w:rPr>
          <w:rFonts w:ascii="Times New Roman" w:hAnsi="Times New Roman"/>
          <w:sz w:val="28"/>
          <w:szCs w:val="28"/>
        </w:rPr>
        <w:t>Губарьков, С.В. Управление инновациями в российских университетских комплексах как фактор устойчивого развития регионов: учеб. пособие / Г.П. Турмов, С.В. Губарьков, А.А. Фаткулин, И.Ф. Коршенко; под общей ред. Г.П. Турмова. Изд. 2-е, дополненное</w:t>
      </w:r>
      <w:r w:rsidR="0036181F">
        <w:rPr>
          <w:rFonts w:ascii="Times New Roman" w:hAnsi="Times New Roman"/>
          <w:sz w:val="28"/>
          <w:szCs w:val="28"/>
        </w:rPr>
        <w:t>.</w:t>
      </w:r>
      <w:r w:rsidRPr="00AB0889">
        <w:rPr>
          <w:rFonts w:ascii="Times New Roman" w:hAnsi="Times New Roman"/>
          <w:sz w:val="28"/>
          <w:szCs w:val="28"/>
        </w:rPr>
        <w:t xml:space="preserve"> – Владивосток: </w:t>
      </w:r>
      <w:r w:rsidR="00D9532A">
        <w:rPr>
          <w:rFonts w:ascii="Times New Roman" w:hAnsi="Times New Roman"/>
          <w:sz w:val="28"/>
          <w:szCs w:val="28"/>
        </w:rPr>
        <w:t>И</w:t>
      </w:r>
      <w:r w:rsidRPr="00AB0889">
        <w:rPr>
          <w:rFonts w:ascii="Times New Roman" w:hAnsi="Times New Roman"/>
          <w:sz w:val="28"/>
          <w:szCs w:val="28"/>
        </w:rPr>
        <w:t>зд-во ДВГТУ, 2010. – 361 с.</w:t>
      </w:r>
      <w:r>
        <w:rPr>
          <w:rFonts w:ascii="Times New Roman" w:hAnsi="Times New Roman"/>
          <w:sz w:val="28"/>
          <w:szCs w:val="28"/>
        </w:rPr>
        <w:t xml:space="preserve"> – 18,2 п.л. (авт. – 10,8 п.л.).</w:t>
      </w:r>
    </w:p>
    <w:sectPr w:rsidR="006B4C38" w:rsidRPr="005D0070" w:rsidSect="001A3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0C" w:rsidRDefault="00F0230C">
      <w:pPr>
        <w:spacing w:after="0" w:line="240" w:lineRule="auto"/>
      </w:pPr>
      <w:r>
        <w:separator/>
      </w:r>
    </w:p>
  </w:endnote>
  <w:endnote w:type="continuationSeparator" w:id="1">
    <w:p w:rsidR="00F0230C" w:rsidRDefault="00F0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liv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0C" w:rsidRDefault="00F0230C">
      <w:pPr>
        <w:spacing w:after="0" w:line="240" w:lineRule="auto"/>
      </w:pPr>
      <w:r>
        <w:separator/>
      </w:r>
    </w:p>
  </w:footnote>
  <w:footnote w:type="continuationSeparator" w:id="1">
    <w:p w:rsidR="00F0230C" w:rsidRDefault="00F0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D1" w:rsidRDefault="00D77AD1" w:rsidP="00186287">
    <w:pPr>
      <w:pStyle w:val="a5"/>
      <w:jc w:val="right"/>
    </w:pPr>
    <w:fldSimple w:instr=" PAGE   \* MERGEFORMAT ">
      <w:r w:rsidR="00202D89">
        <w:rPr>
          <w:noProof/>
        </w:rPr>
        <w:t>35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B2B"/>
    <w:multiLevelType w:val="hybridMultilevel"/>
    <w:tmpl w:val="263AF968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3004"/>
    <w:multiLevelType w:val="hybridMultilevel"/>
    <w:tmpl w:val="847C2E16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CE9"/>
    <w:multiLevelType w:val="hybridMultilevel"/>
    <w:tmpl w:val="24228EF8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A6665"/>
    <w:multiLevelType w:val="hybridMultilevel"/>
    <w:tmpl w:val="FDE03A82"/>
    <w:lvl w:ilvl="0" w:tplc="DCE4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27E6"/>
    <w:multiLevelType w:val="hybridMultilevel"/>
    <w:tmpl w:val="F6A48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F0A63"/>
    <w:multiLevelType w:val="hybridMultilevel"/>
    <w:tmpl w:val="2D800152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12B6"/>
    <w:multiLevelType w:val="hybridMultilevel"/>
    <w:tmpl w:val="C8EC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9366B"/>
    <w:multiLevelType w:val="hybridMultilevel"/>
    <w:tmpl w:val="A95C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2F2D"/>
    <w:multiLevelType w:val="hybridMultilevel"/>
    <w:tmpl w:val="FE360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C5F2E"/>
    <w:multiLevelType w:val="hybridMultilevel"/>
    <w:tmpl w:val="9ACE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B4B05"/>
    <w:multiLevelType w:val="hybridMultilevel"/>
    <w:tmpl w:val="9CEEDE80"/>
    <w:lvl w:ilvl="0" w:tplc="BD76F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A10C2"/>
    <w:multiLevelType w:val="hybridMultilevel"/>
    <w:tmpl w:val="08B2E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228CD"/>
    <w:multiLevelType w:val="hybridMultilevel"/>
    <w:tmpl w:val="1B6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6540"/>
    <w:multiLevelType w:val="hybridMultilevel"/>
    <w:tmpl w:val="08E6AFD6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08F4"/>
    <w:multiLevelType w:val="hybridMultilevel"/>
    <w:tmpl w:val="4C98B6FC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309F1"/>
    <w:multiLevelType w:val="hybridMultilevel"/>
    <w:tmpl w:val="43EC2E3C"/>
    <w:lvl w:ilvl="0" w:tplc="BD76F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A6B14"/>
    <w:multiLevelType w:val="hybridMultilevel"/>
    <w:tmpl w:val="B83A1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501DA"/>
    <w:multiLevelType w:val="hybridMultilevel"/>
    <w:tmpl w:val="CEA64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5BE79C7"/>
    <w:multiLevelType w:val="hybridMultilevel"/>
    <w:tmpl w:val="4A4CADF8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16C4A"/>
    <w:multiLevelType w:val="hybridMultilevel"/>
    <w:tmpl w:val="4FF85850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70538"/>
    <w:multiLevelType w:val="hybridMultilevel"/>
    <w:tmpl w:val="A82E7C78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A3C05"/>
    <w:multiLevelType w:val="hybridMultilevel"/>
    <w:tmpl w:val="75ACD7F6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72060"/>
    <w:multiLevelType w:val="hybridMultilevel"/>
    <w:tmpl w:val="B4BE51FA"/>
    <w:lvl w:ilvl="0" w:tplc="442234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673E5"/>
    <w:multiLevelType w:val="hybridMultilevel"/>
    <w:tmpl w:val="8BFA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3007E"/>
    <w:multiLevelType w:val="hybridMultilevel"/>
    <w:tmpl w:val="38E4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C5D7A"/>
    <w:multiLevelType w:val="hybridMultilevel"/>
    <w:tmpl w:val="ADDA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B590B"/>
    <w:multiLevelType w:val="hybridMultilevel"/>
    <w:tmpl w:val="7D7E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E498A"/>
    <w:multiLevelType w:val="hybridMultilevel"/>
    <w:tmpl w:val="05C0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608F1"/>
    <w:multiLevelType w:val="hybridMultilevel"/>
    <w:tmpl w:val="8F0C6332"/>
    <w:lvl w:ilvl="0" w:tplc="BD76F6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B5955"/>
    <w:multiLevelType w:val="hybridMultilevel"/>
    <w:tmpl w:val="976CA27C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E2760"/>
    <w:multiLevelType w:val="hybridMultilevel"/>
    <w:tmpl w:val="9642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96107"/>
    <w:multiLevelType w:val="hybridMultilevel"/>
    <w:tmpl w:val="487AE0EA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62CB3"/>
    <w:multiLevelType w:val="hybridMultilevel"/>
    <w:tmpl w:val="F9CC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506D1"/>
    <w:multiLevelType w:val="hybridMultilevel"/>
    <w:tmpl w:val="4A644FFC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E2552"/>
    <w:multiLevelType w:val="hybridMultilevel"/>
    <w:tmpl w:val="E8A6B12A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57140"/>
    <w:multiLevelType w:val="hybridMultilevel"/>
    <w:tmpl w:val="FF48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55276"/>
    <w:multiLevelType w:val="hybridMultilevel"/>
    <w:tmpl w:val="9E02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477F7"/>
    <w:multiLevelType w:val="hybridMultilevel"/>
    <w:tmpl w:val="191E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C46"/>
    <w:multiLevelType w:val="hybridMultilevel"/>
    <w:tmpl w:val="C710623A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E687E"/>
    <w:multiLevelType w:val="hybridMultilevel"/>
    <w:tmpl w:val="3A82F790"/>
    <w:lvl w:ilvl="0" w:tplc="0130E6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34A88"/>
    <w:multiLevelType w:val="hybridMultilevel"/>
    <w:tmpl w:val="34B463A6"/>
    <w:lvl w:ilvl="0" w:tplc="BD7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60039"/>
    <w:multiLevelType w:val="hybridMultilevel"/>
    <w:tmpl w:val="6F74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4"/>
  </w:num>
  <w:num w:numId="5">
    <w:abstractNumId w:val="16"/>
  </w:num>
  <w:num w:numId="6">
    <w:abstractNumId w:val="2"/>
  </w:num>
  <w:num w:numId="7">
    <w:abstractNumId w:val="41"/>
  </w:num>
  <w:num w:numId="8">
    <w:abstractNumId w:val="26"/>
  </w:num>
  <w:num w:numId="9">
    <w:abstractNumId w:val="8"/>
  </w:num>
  <w:num w:numId="10">
    <w:abstractNumId w:val="21"/>
  </w:num>
  <w:num w:numId="11">
    <w:abstractNumId w:val="37"/>
  </w:num>
  <w:num w:numId="12">
    <w:abstractNumId w:val="25"/>
  </w:num>
  <w:num w:numId="13">
    <w:abstractNumId w:val="35"/>
  </w:num>
  <w:num w:numId="14">
    <w:abstractNumId w:val="12"/>
  </w:num>
  <w:num w:numId="15">
    <w:abstractNumId w:val="15"/>
  </w:num>
  <w:num w:numId="16">
    <w:abstractNumId w:val="38"/>
  </w:num>
  <w:num w:numId="17">
    <w:abstractNumId w:val="10"/>
  </w:num>
  <w:num w:numId="18">
    <w:abstractNumId w:val="40"/>
  </w:num>
  <w:num w:numId="19">
    <w:abstractNumId w:val="19"/>
  </w:num>
  <w:num w:numId="20">
    <w:abstractNumId w:val="34"/>
  </w:num>
  <w:num w:numId="21">
    <w:abstractNumId w:val="11"/>
  </w:num>
  <w:num w:numId="22">
    <w:abstractNumId w:val="3"/>
  </w:num>
  <w:num w:numId="23">
    <w:abstractNumId w:val="0"/>
  </w:num>
  <w:num w:numId="24">
    <w:abstractNumId w:val="5"/>
  </w:num>
  <w:num w:numId="25">
    <w:abstractNumId w:val="18"/>
  </w:num>
  <w:num w:numId="26">
    <w:abstractNumId w:val="32"/>
  </w:num>
  <w:num w:numId="27">
    <w:abstractNumId w:val="23"/>
  </w:num>
  <w:num w:numId="28">
    <w:abstractNumId w:val="24"/>
  </w:num>
  <w:num w:numId="29">
    <w:abstractNumId w:val="30"/>
  </w:num>
  <w:num w:numId="30">
    <w:abstractNumId w:val="6"/>
  </w:num>
  <w:num w:numId="31">
    <w:abstractNumId w:val="36"/>
  </w:num>
  <w:num w:numId="32">
    <w:abstractNumId w:val="7"/>
  </w:num>
  <w:num w:numId="33">
    <w:abstractNumId w:val="39"/>
  </w:num>
  <w:num w:numId="34">
    <w:abstractNumId w:val="29"/>
  </w:num>
  <w:num w:numId="35">
    <w:abstractNumId w:val="4"/>
  </w:num>
  <w:num w:numId="36">
    <w:abstractNumId w:val="22"/>
  </w:num>
  <w:num w:numId="37">
    <w:abstractNumId w:val="27"/>
  </w:num>
  <w:num w:numId="38">
    <w:abstractNumId w:val="33"/>
  </w:num>
  <w:num w:numId="39">
    <w:abstractNumId w:val="13"/>
  </w:num>
  <w:num w:numId="40">
    <w:abstractNumId w:val="28"/>
  </w:num>
  <w:num w:numId="41">
    <w:abstractNumId w:val="1"/>
  </w:num>
  <w:num w:numId="42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54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EA5"/>
    <w:rsid w:val="000005CC"/>
    <w:rsid w:val="00000BFB"/>
    <w:rsid w:val="00003B7B"/>
    <w:rsid w:val="00003B9B"/>
    <w:rsid w:val="00004308"/>
    <w:rsid w:val="00004730"/>
    <w:rsid w:val="00020179"/>
    <w:rsid w:val="0002046F"/>
    <w:rsid w:val="00025431"/>
    <w:rsid w:val="00041EB2"/>
    <w:rsid w:val="0004239E"/>
    <w:rsid w:val="00047B1D"/>
    <w:rsid w:val="000518D7"/>
    <w:rsid w:val="00052CBB"/>
    <w:rsid w:val="000543D6"/>
    <w:rsid w:val="00054D83"/>
    <w:rsid w:val="0005519A"/>
    <w:rsid w:val="00055D1C"/>
    <w:rsid w:val="00060932"/>
    <w:rsid w:val="0006412B"/>
    <w:rsid w:val="00065D92"/>
    <w:rsid w:val="00066752"/>
    <w:rsid w:val="00067831"/>
    <w:rsid w:val="00073473"/>
    <w:rsid w:val="000747B9"/>
    <w:rsid w:val="0007763C"/>
    <w:rsid w:val="000818B3"/>
    <w:rsid w:val="00081DAA"/>
    <w:rsid w:val="00085494"/>
    <w:rsid w:val="00092424"/>
    <w:rsid w:val="0009404D"/>
    <w:rsid w:val="000A0C96"/>
    <w:rsid w:val="000A18A3"/>
    <w:rsid w:val="000A3B64"/>
    <w:rsid w:val="000B24E1"/>
    <w:rsid w:val="000B638D"/>
    <w:rsid w:val="000C090C"/>
    <w:rsid w:val="000C1B05"/>
    <w:rsid w:val="000C3E91"/>
    <w:rsid w:val="000C5C4E"/>
    <w:rsid w:val="000D1656"/>
    <w:rsid w:val="000D2056"/>
    <w:rsid w:val="000D2724"/>
    <w:rsid w:val="000D298F"/>
    <w:rsid w:val="000D68A0"/>
    <w:rsid w:val="000D6A11"/>
    <w:rsid w:val="000E5BFC"/>
    <w:rsid w:val="000E64FB"/>
    <w:rsid w:val="000E7D94"/>
    <w:rsid w:val="000F1CFF"/>
    <w:rsid w:val="000F4533"/>
    <w:rsid w:val="000F7302"/>
    <w:rsid w:val="001011A5"/>
    <w:rsid w:val="00105843"/>
    <w:rsid w:val="00106C29"/>
    <w:rsid w:val="00111700"/>
    <w:rsid w:val="00113BEF"/>
    <w:rsid w:val="001145D4"/>
    <w:rsid w:val="0011485B"/>
    <w:rsid w:val="00116F27"/>
    <w:rsid w:val="00117EF9"/>
    <w:rsid w:val="0012127A"/>
    <w:rsid w:val="00121729"/>
    <w:rsid w:val="001224FB"/>
    <w:rsid w:val="001229F6"/>
    <w:rsid w:val="00127518"/>
    <w:rsid w:val="00127C82"/>
    <w:rsid w:val="00130E46"/>
    <w:rsid w:val="00133A2F"/>
    <w:rsid w:val="001358A5"/>
    <w:rsid w:val="0013714F"/>
    <w:rsid w:val="001379E2"/>
    <w:rsid w:val="001430F5"/>
    <w:rsid w:val="00150BE7"/>
    <w:rsid w:val="0015676A"/>
    <w:rsid w:val="0015743D"/>
    <w:rsid w:val="001611AB"/>
    <w:rsid w:val="00161977"/>
    <w:rsid w:val="00161CA2"/>
    <w:rsid w:val="001651D0"/>
    <w:rsid w:val="00167FF9"/>
    <w:rsid w:val="001814CF"/>
    <w:rsid w:val="001824C7"/>
    <w:rsid w:val="00185B08"/>
    <w:rsid w:val="00186287"/>
    <w:rsid w:val="00186B29"/>
    <w:rsid w:val="00187857"/>
    <w:rsid w:val="001972B1"/>
    <w:rsid w:val="001A09F1"/>
    <w:rsid w:val="001A1EA0"/>
    <w:rsid w:val="001A301E"/>
    <w:rsid w:val="001A363F"/>
    <w:rsid w:val="001A431D"/>
    <w:rsid w:val="001A5988"/>
    <w:rsid w:val="001A6997"/>
    <w:rsid w:val="001B00CB"/>
    <w:rsid w:val="001B4528"/>
    <w:rsid w:val="001B4EC4"/>
    <w:rsid w:val="001C05CB"/>
    <w:rsid w:val="001C4E9F"/>
    <w:rsid w:val="001C6960"/>
    <w:rsid w:val="001C789B"/>
    <w:rsid w:val="001D40DF"/>
    <w:rsid w:val="001D5062"/>
    <w:rsid w:val="001E27FE"/>
    <w:rsid w:val="001E54F2"/>
    <w:rsid w:val="001E5C4A"/>
    <w:rsid w:val="001E7208"/>
    <w:rsid w:val="001F1B96"/>
    <w:rsid w:val="001F2167"/>
    <w:rsid w:val="00200128"/>
    <w:rsid w:val="00200536"/>
    <w:rsid w:val="00202D89"/>
    <w:rsid w:val="002074CD"/>
    <w:rsid w:val="00210D92"/>
    <w:rsid w:val="002118C5"/>
    <w:rsid w:val="00214468"/>
    <w:rsid w:val="00232442"/>
    <w:rsid w:val="00232930"/>
    <w:rsid w:val="002358FA"/>
    <w:rsid w:val="00237573"/>
    <w:rsid w:val="002445EE"/>
    <w:rsid w:val="00247DC1"/>
    <w:rsid w:val="00250D60"/>
    <w:rsid w:val="00251F42"/>
    <w:rsid w:val="00254B44"/>
    <w:rsid w:val="00257862"/>
    <w:rsid w:val="00266E76"/>
    <w:rsid w:val="00274ECF"/>
    <w:rsid w:val="002758A4"/>
    <w:rsid w:val="00277F49"/>
    <w:rsid w:val="00281A93"/>
    <w:rsid w:val="00282F55"/>
    <w:rsid w:val="00284D5A"/>
    <w:rsid w:val="00284E4A"/>
    <w:rsid w:val="00286048"/>
    <w:rsid w:val="00287B5A"/>
    <w:rsid w:val="0029066A"/>
    <w:rsid w:val="002962A0"/>
    <w:rsid w:val="00297698"/>
    <w:rsid w:val="002A02F4"/>
    <w:rsid w:val="002A20BC"/>
    <w:rsid w:val="002A5C95"/>
    <w:rsid w:val="002A5F2B"/>
    <w:rsid w:val="002A6292"/>
    <w:rsid w:val="002B126D"/>
    <w:rsid w:val="002B21C7"/>
    <w:rsid w:val="002B2F27"/>
    <w:rsid w:val="002C0B5B"/>
    <w:rsid w:val="002C1521"/>
    <w:rsid w:val="002D2BB7"/>
    <w:rsid w:val="002D2C18"/>
    <w:rsid w:val="002D3A88"/>
    <w:rsid w:val="002D5777"/>
    <w:rsid w:val="002D677B"/>
    <w:rsid w:val="002E007C"/>
    <w:rsid w:val="002E06C6"/>
    <w:rsid w:val="002E1F56"/>
    <w:rsid w:val="002E5C3A"/>
    <w:rsid w:val="002E6B09"/>
    <w:rsid w:val="002E7421"/>
    <w:rsid w:val="002F2E84"/>
    <w:rsid w:val="002F2FA6"/>
    <w:rsid w:val="002F42E1"/>
    <w:rsid w:val="002F4AA6"/>
    <w:rsid w:val="002F65B9"/>
    <w:rsid w:val="00300787"/>
    <w:rsid w:val="003011C2"/>
    <w:rsid w:val="00301CB8"/>
    <w:rsid w:val="00302AFF"/>
    <w:rsid w:val="00303135"/>
    <w:rsid w:val="00304E94"/>
    <w:rsid w:val="00307FB0"/>
    <w:rsid w:val="00310651"/>
    <w:rsid w:val="00316F4D"/>
    <w:rsid w:val="00321B87"/>
    <w:rsid w:val="00325839"/>
    <w:rsid w:val="00326D3C"/>
    <w:rsid w:val="00333F04"/>
    <w:rsid w:val="003364AF"/>
    <w:rsid w:val="003403C1"/>
    <w:rsid w:val="003404E8"/>
    <w:rsid w:val="00340A0E"/>
    <w:rsid w:val="00353F03"/>
    <w:rsid w:val="003542FC"/>
    <w:rsid w:val="00357048"/>
    <w:rsid w:val="00357578"/>
    <w:rsid w:val="0036181F"/>
    <w:rsid w:val="00362AC4"/>
    <w:rsid w:val="00363CFA"/>
    <w:rsid w:val="00364883"/>
    <w:rsid w:val="00367D44"/>
    <w:rsid w:val="00373DD3"/>
    <w:rsid w:val="00375BCF"/>
    <w:rsid w:val="00376067"/>
    <w:rsid w:val="0037672B"/>
    <w:rsid w:val="00385599"/>
    <w:rsid w:val="00386018"/>
    <w:rsid w:val="00387004"/>
    <w:rsid w:val="003879FC"/>
    <w:rsid w:val="00393149"/>
    <w:rsid w:val="0039317F"/>
    <w:rsid w:val="00393325"/>
    <w:rsid w:val="00394F22"/>
    <w:rsid w:val="00395C51"/>
    <w:rsid w:val="003A17DB"/>
    <w:rsid w:val="003A18F7"/>
    <w:rsid w:val="003A2585"/>
    <w:rsid w:val="003B2479"/>
    <w:rsid w:val="003B7B89"/>
    <w:rsid w:val="003C0248"/>
    <w:rsid w:val="003D2FBF"/>
    <w:rsid w:val="003D3504"/>
    <w:rsid w:val="003D6CBC"/>
    <w:rsid w:val="0040210A"/>
    <w:rsid w:val="0040677D"/>
    <w:rsid w:val="00406836"/>
    <w:rsid w:val="00406F80"/>
    <w:rsid w:val="004125AD"/>
    <w:rsid w:val="00415774"/>
    <w:rsid w:val="00415A84"/>
    <w:rsid w:val="00415B12"/>
    <w:rsid w:val="004168F5"/>
    <w:rsid w:val="00417953"/>
    <w:rsid w:val="00417AF1"/>
    <w:rsid w:val="00421176"/>
    <w:rsid w:val="00423F65"/>
    <w:rsid w:val="00424A6D"/>
    <w:rsid w:val="00424E1B"/>
    <w:rsid w:val="004255C4"/>
    <w:rsid w:val="004266B9"/>
    <w:rsid w:val="0042752F"/>
    <w:rsid w:val="0042784A"/>
    <w:rsid w:val="004278E7"/>
    <w:rsid w:val="0043165A"/>
    <w:rsid w:val="00431C50"/>
    <w:rsid w:val="00431DD4"/>
    <w:rsid w:val="0043289E"/>
    <w:rsid w:val="0043626B"/>
    <w:rsid w:val="00436F00"/>
    <w:rsid w:val="004376C3"/>
    <w:rsid w:val="00462B62"/>
    <w:rsid w:val="00465A2A"/>
    <w:rsid w:val="00480939"/>
    <w:rsid w:val="00492D8C"/>
    <w:rsid w:val="00497A44"/>
    <w:rsid w:val="004A1211"/>
    <w:rsid w:val="004A4FAF"/>
    <w:rsid w:val="004A60F0"/>
    <w:rsid w:val="004A67A9"/>
    <w:rsid w:val="004A6B42"/>
    <w:rsid w:val="004A6F2D"/>
    <w:rsid w:val="004B1169"/>
    <w:rsid w:val="004B5631"/>
    <w:rsid w:val="004C0F47"/>
    <w:rsid w:val="004C2DA3"/>
    <w:rsid w:val="004C7737"/>
    <w:rsid w:val="004C7EA1"/>
    <w:rsid w:val="004D1776"/>
    <w:rsid w:val="004D2F10"/>
    <w:rsid w:val="004D5B58"/>
    <w:rsid w:val="004E4A96"/>
    <w:rsid w:val="004E4EDB"/>
    <w:rsid w:val="004E533A"/>
    <w:rsid w:val="004E559B"/>
    <w:rsid w:val="005074B6"/>
    <w:rsid w:val="005078EC"/>
    <w:rsid w:val="00510C4A"/>
    <w:rsid w:val="00512447"/>
    <w:rsid w:val="00513B45"/>
    <w:rsid w:val="00517C67"/>
    <w:rsid w:val="005217C4"/>
    <w:rsid w:val="005233E9"/>
    <w:rsid w:val="0052443B"/>
    <w:rsid w:val="0052749F"/>
    <w:rsid w:val="00532E11"/>
    <w:rsid w:val="00534341"/>
    <w:rsid w:val="005350F0"/>
    <w:rsid w:val="00536407"/>
    <w:rsid w:val="00536DFF"/>
    <w:rsid w:val="00540674"/>
    <w:rsid w:val="0055198F"/>
    <w:rsid w:val="00552963"/>
    <w:rsid w:val="00560F98"/>
    <w:rsid w:val="00564401"/>
    <w:rsid w:val="005723D9"/>
    <w:rsid w:val="0057536C"/>
    <w:rsid w:val="0058365F"/>
    <w:rsid w:val="00586C88"/>
    <w:rsid w:val="00593D4C"/>
    <w:rsid w:val="005943C1"/>
    <w:rsid w:val="005958DE"/>
    <w:rsid w:val="0059766D"/>
    <w:rsid w:val="005A095A"/>
    <w:rsid w:val="005A7670"/>
    <w:rsid w:val="005C0CD8"/>
    <w:rsid w:val="005C0FAD"/>
    <w:rsid w:val="005C1149"/>
    <w:rsid w:val="005C5FC5"/>
    <w:rsid w:val="005C78A4"/>
    <w:rsid w:val="005D0070"/>
    <w:rsid w:val="005D02D1"/>
    <w:rsid w:val="005D25E3"/>
    <w:rsid w:val="005E4D66"/>
    <w:rsid w:val="005F09BF"/>
    <w:rsid w:val="005F1953"/>
    <w:rsid w:val="005F2FD3"/>
    <w:rsid w:val="005F311A"/>
    <w:rsid w:val="005F653C"/>
    <w:rsid w:val="00600E45"/>
    <w:rsid w:val="00604111"/>
    <w:rsid w:val="00614771"/>
    <w:rsid w:val="00616674"/>
    <w:rsid w:val="00630066"/>
    <w:rsid w:val="00632835"/>
    <w:rsid w:val="00632BA5"/>
    <w:rsid w:val="0063763D"/>
    <w:rsid w:val="00642B95"/>
    <w:rsid w:val="0064469A"/>
    <w:rsid w:val="0064613D"/>
    <w:rsid w:val="00646470"/>
    <w:rsid w:val="00646736"/>
    <w:rsid w:val="00656820"/>
    <w:rsid w:val="00657907"/>
    <w:rsid w:val="00661435"/>
    <w:rsid w:val="00662764"/>
    <w:rsid w:val="00662AAC"/>
    <w:rsid w:val="00663036"/>
    <w:rsid w:val="00666C64"/>
    <w:rsid w:val="00667530"/>
    <w:rsid w:val="00670E1C"/>
    <w:rsid w:val="006729EE"/>
    <w:rsid w:val="00686044"/>
    <w:rsid w:val="00690B20"/>
    <w:rsid w:val="0069366C"/>
    <w:rsid w:val="006A517D"/>
    <w:rsid w:val="006A762A"/>
    <w:rsid w:val="006B04F2"/>
    <w:rsid w:val="006B0E2B"/>
    <w:rsid w:val="006B3DB9"/>
    <w:rsid w:val="006B4C38"/>
    <w:rsid w:val="006B7F58"/>
    <w:rsid w:val="006C09E3"/>
    <w:rsid w:val="006C21DF"/>
    <w:rsid w:val="006C7849"/>
    <w:rsid w:val="006D087F"/>
    <w:rsid w:val="006D50AB"/>
    <w:rsid w:val="006D5479"/>
    <w:rsid w:val="006D605E"/>
    <w:rsid w:val="006E4E0D"/>
    <w:rsid w:val="006F349A"/>
    <w:rsid w:val="006F4C96"/>
    <w:rsid w:val="007016C3"/>
    <w:rsid w:val="007019EA"/>
    <w:rsid w:val="007042AA"/>
    <w:rsid w:val="0070706A"/>
    <w:rsid w:val="00713980"/>
    <w:rsid w:val="00716269"/>
    <w:rsid w:val="00716B6D"/>
    <w:rsid w:val="00720802"/>
    <w:rsid w:val="007210B0"/>
    <w:rsid w:val="007219C6"/>
    <w:rsid w:val="00721E8B"/>
    <w:rsid w:val="00723A9F"/>
    <w:rsid w:val="00723D0E"/>
    <w:rsid w:val="0072577F"/>
    <w:rsid w:val="00725C3E"/>
    <w:rsid w:val="007277C5"/>
    <w:rsid w:val="007340DA"/>
    <w:rsid w:val="00735BDC"/>
    <w:rsid w:val="00735D37"/>
    <w:rsid w:val="007364BC"/>
    <w:rsid w:val="00741584"/>
    <w:rsid w:val="00742987"/>
    <w:rsid w:val="007448CE"/>
    <w:rsid w:val="00750CE9"/>
    <w:rsid w:val="00751B7E"/>
    <w:rsid w:val="00751FE3"/>
    <w:rsid w:val="00754B37"/>
    <w:rsid w:val="00760981"/>
    <w:rsid w:val="00767445"/>
    <w:rsid w:val="00770A32"/>
    <w:rsid w:val="0077264D"/>
    <w:rsid w:val="00774CF8"/>
    <w:rsid w:val="00775598"/>
    <w:rsid w:val="00780A56"/>
    <w:rsid w:val="00782153"/>
    <w:rsid w:val="007A21B0"/>
    <w:rsid w:val="007A2C4A"/>
    <w:rsid w:val="007A469E"/>
    <w:rsid w:val="007A54C1"/>
    <w:rsid w:val="007B4878"/>
    <w:rsid w:val="007B5001"/>
    <w:rsid w:val="007B5080"/>
    <w:rsid w:val="007C21A8"/>
    <w:rsid w:val="007D71A1"/>
    <w:rsid w:val="007E1CE1"/>
    <w:rsid w:val="007E1E0C"/>
    <w:rsid w:val="007E1FE1"/>
    <w:rsid w:val="007E2605"/>
    <w:rsid w:val="007E73B8"/>
    <w:rsid w:val="007F4348"/>
    <w:rsid w:val="007F630F"/>
    <w:rsid w:val="007F755E"/>
    <w:rsid w:val="00801C86"/>
    <w:rsid w:val="008025B0"/>
    <w:rsid w:val="008101F2"/>
    <w:rsid w:val="0081534A"/>
    <w:rsid w:val="00820176"/>
    <w:rsid w:val="00820F71"/>
    <w:rsid w:val="00827E91"/>
    <w:rsid w:val="00832DA8"/>
    <w:rsid w:val="00833B5B"/>
    <w:rsid w:val="00836753"/>
    <w:rsid w:val="0083788E"/>
    <w:rsid w:val="008411C1"/>
    <w:rsid w:val="00841EEA"/>
    <w:rsid w:val="008453FE"/>
    <w:rsid w:val="00846247"/>
    <w:rsid w:val="00856724"/>
    <w:rsid w:val="0085787C"/>
    <w:rsid w:val="00857E89"/>
    <w:rsid w:val="00861512"/>
    <w:rsid w:val="00862702"/>
    <w:rsid w:val="0086604E"/>
    <w:rsid w:val="0086635B"/>
    <w:rsid w:val="00866B9A"/>
    <w:rsid w:val="008748B3"/>
    <w:rsid w:val="00876E61"/>
    <w:rsid w:val="00882509"/>
    <w:rsid w:val="00896A45"/>
    <w:rsid w:val="00896DF7"/>
    <w:rsid w:val="008A13B9"/>
    <w:rsid w:val="008A4431"/>
    <w:rsid w:val="008A4A52"/>
    <w:rsid w:val="008A55AE"/>
    <w:rsid w:val="008B5529"/>
    <w:rsid w:val="008C2F9A"/>
    <w:rsid w:val="008C463C"/>
    <w:rsid w:val="008D1DE7"/>
    <w:rsid w:val="008D2702"/>
    <w:rsid w:val="008D6FDC"/>
    <w:rsid w:val="008D7012"/>
    <w:rsid w:val="008E03AF"/>
    <w:rsid w:val="008E42E7"/>
    <w:rsid w:val="008F6B23"/>
    <w:rsid w:val="008F7CE6"/>
    <w:rsid w:val="009011FC"/>
    <w:rsid w:val="009028B3"/>
    <w:rsid w:val="009044D8"/>
    <w:rsid w:val="00906F86"/>
    <w:rsid w:val="00914661"/>
    <w:rsid w:val="00914F64"/>
    <w:rsid w:val="00915B8E"/>
    <w:rsid w:val="0091685C"/>
    <w:rsid w:val="00916F65"/>
    <w:rsid w:val="00920F11"/>
    <w:rsid w:val="00937E4C"/>
    <w:rsid w:val="00940724"/>
    <w:rsid w:val="00941991"/>
    <w:rsid w:val="00943CDA"/>
    <w:rsid w:val="00946B33"/>
    <w:rsid w:val="00951430"/>
    <w:rsid w:val="009523C2"/>
    <w:rsid w:val="0095597D"/>
    <w:rsid w:val="00957D7E"/>
    <w:rsid w:val="009621BA"/>
    <w:rsid w:val="009626CE"/>
    <w:rsid w:val="009637FA"/>
    <w:rsid w:val="00965755"/>
    <w:rsid w:val="0096579C"/>
    <w:rsid w:val="009743FA"/>
    <w:rsid w:val="0097482D"/>
    <w:rsid w:val="00984779"/>
    <w:rsid w:val="00985365"/>
    <w:rsid w:val="00987803"/>
    <w:rsid w:val="00991EA5"/>
    <w:rsid w:val="00997976"/>
    <w:rsid w:val="009A2B82"/>
    <w:rsid w:val="009B1CDD"/>
    <w:rsid w:val="009B3285"/>
    <w:rsid w:val="009C2854"/>
    <w:rsid w:val="009C5013"/>
    <w:rsid w:val="009C58D6"/>
    <w:rsid w:val="009D096A"/>
    <w:rsid w:val="009D1FD4"/>
    <w:rsid w:val="009D25DD"/>
    <w:rsid w:val="009D43D1"/>
    <w:rsid w:val="009E0E99"/>
    <w:rsid w:val="009E1AF2"/>
    <w:rsid w:val="009E263F"/>
    <w:rsid w:val="009E486F"/>
    <w:rsid w:val="009E58DC"/>
    <w:rsid w:val="009F2997"/>
    <w:rsid w:val="009F4C48"/>
    <w:rsid w:val="009F4FB9"/>
    <w:rsid w:val="00A04FCF"/>
    <w:rsid w:val="00A05D96"/>
    <w:rsid w:val="00A069A0"/>
    <w:rsid w:val="00A136B9"/>
    <w:rsid w:val="00A14B29"/>
    <w:rsid w:val="00A166D2"/>
    <w:rsid w:val="00A254A8"/>
    <w:rsid w:val="00A32A8C"/>
    <w:rsid w:val="00A352F3"/>
    <w:rsid w:val="00A4244D"/>
    <w:rsid w:val="00A44D6C"/>
    <w:rsid w:val="00A533FE"/>
    <w:rsid w:val="00A53E80"/>
    <w:rsid w:val="00A55272"/>
    <w:rsid w:val="00A60354"/>
    <w:rsid w:val="00A60FF0"/>
    <w:rsid w:val="00A63035"/>
    <w:rsid w:val="00A70196"/>
    <w:rsid w:val="00A73913"/>
    <w:rsid w:val="00A758E5"/>
    <w:rsid w:val="00A769D9"/>
    <w:rsid w:val="00A821A9"/>
    <w:rsid w:val="00A827C0"/>
    <w:rsid w:val="00A8354C"/>
    <w:rsid w:val="00A8643E"/>
    <w:rsid w:val="00A87051"/>
    <w:rsid w:val="00A902B6"/>
    <w:rsid w:val="00A95649"/>
    <w:rsid w:val="00AA0A45"/>
    <w:rsid w:val="00AA5ACB"/>
    <w:rsid w:val="00AB0889"/>
    <w:rsid w:val="00AB49C5"/>
    <w:rsid w:val="00AB5FB7"/>
    <w:rsid w:val="00AB62E8"/>
    <w:rsid w:val="00AC1C3F"/>
    <w:rsid w:val="00AD11F6"/>
    <w:rsid w:val="00AD122C"/>
    <w:rsid w:val="00AE1029"/>
    <w:rsid w:val="00AE13A6"/>
    <w:rsid w:val="00AE5BA5"/>
    <w:rsid w:val="00AE6167"/>
    <w:rsid w:val="00AF0C8E"/>
    <w:rsid w:val="00AF4014"/>
    <w:rsid w:val="00AF582A"/>
    <w:rsid w:val="00B02213"/>
    <w:rsid w:val="00B035F1"/>
    <w:rsid w:val="00B14D16"/>
    <w:rsid w:val="00B16BEA"/>
    <w:rsid w:val="00B17DE0"/>
    <w:rsid w:val="00B203B0"/>
    <w:rsid w:val="00B21220"/>
    <w:rsid w:val="00B25DA0"/>
    <w:rsid w:val="00B25DAA"/>
    <w:rsid w:val="00B31D33"/>
    <w:rsid w:val="00B33500"/>
    <w:rsid w:val="00B33A05"/>
    <w:rsid w:val="00B33AC1"/>
    <w:rsid w:val="00B379D4"/>
    <w:rsid w:val="00B51AF5"/>
    <w:rsid w:val="00B5314D"/>
    <w:rsid w:val="00B5459B"/>
    <w:rsid w:val="00B55A21"/>
    <w:rsid w:val="00B55FF9"/>
    <w:rsid w:val="00B562C6"/>
    <w:rsid w:val="00B71D76"/>
    <w:rsid w:val="00B74068"/>
    <w:rsid w:val="00B743DD"/>
    <w:rsid w:val="00B77FA7"/>
    <w:rsid w:val="00B848DD"/>
    <w:rsid w:val="00B85D35"/>
    <w:rsid w:val="00B91BB1"/>
    <w:rsid w:val="00B93FB6"/>
    <w:rsid w:val="00B94F81"/>
    <w:rsid w:val="00B95157"/>
    <w:rsid w:val="00BA3877"/>
    <w:rsid w:val="00BB2EB1"/>
    <w:rsid w:val="00BB4469"/>
    <w:rsid w:val="00BB45C3"/>
    <w:rsid w:val="00BC226F"/>
    <w:rsid w:val="00BC4F24"/>
    <w:rsid w:val="00BC70FB"/>
    <w:rsid w:val="00BC7F72"/>
    <w:rsid w:val="00BD29A8"/>
    <w:rsid w:val="00BD2F8D"/>
    <w:rsid w:val="00BD619B"/>
    <w:rsid w:val="00BE08DE"/>
    <w:rsid w:val="00BF03FD"/>
    <w:rsid w:val="00BF2ACC"/>
    <w:rsid w:val="00BF2CF4"/>
    <w:rsid w:val="00C0606D"/>
    <w:rsid w:val="00C06566"/>
    <w:rsid w:val="00C07030"/>
    <w:rsid w:val="00C07A72"/>
    <w:rsid w:val="00C11DE0"/>
    <w:rsid w:val="00C120AE"/>
    <w:rsid w:val="00C1381C"/>
    <w:rsid w:val="00C14412"/>
    <w:rsid w:val="00C17CB8"/>
    <w:rsid w:val="00C20073"/>
    <w:rsid w:val="00C20965"/>
    <w:rsid w:val="00C21CA9"/>
    <w:rsid w:val="00C26A61"/>
    <w:rsid w:val="00C26C8B"/>
    <w:rsid w:val="00C30F13"/>
    <w:rsid w:val="00C31ADA"/>
    <w:rsid w:val="00C361BC"/>
    <w:rsid w:val="00C36305"/>
    <w:rsid w:val="00C37668"/>
    <w:rsid w:val="00C4517E"/>
    <w:rsid w:val="00C5380C"/>
    <w:rsid w:val="00C5488E"/>
    <w:rsid w:val="00C55242"/>
    <w:rsid w:val="00C56AA2"/>
    <w:rsid w:val="00C6782C"/>
    <w:rsid w:val="00C6789C"/>
    <w:rsid w:val="00C7075B"/>
    <w:rsid w:val="00C72F08"/>
    <w:rsid w:val="00C7592D"/>
    <w:rsid w:val="00C76A85"/>
    <w:rsid w:val="00C77270"/>
    <w:rsid w:val="00C778F9"/>
    <w:rsid w:val="00C77B80"/>
    <w:rsid w:val="00C81DCD"/>
    <w:rsid w:val="00C903E4"/>
    <w:rsid w:val="00C93743"/>
    <w:rsid w:val="00C94143"/>
    <w:rsid w:val="00C95323"/>
    <w:rsid w:val="00CA2027"/>
    <w:rsid w:val="00CA38F5"/>
    <w:rsid w:val="00CA5A92"/>
    <w:rsid w:val="00CA647C"/>
    <w:rsid w:val="00CB15A9"/>
    <w:rsid w:val="00CB4555"/>
    <w:rsid w:val="00CB560B"/>
    <w:rsid w:val="00CB79B5"/>
    <w:rsid w:val="00CC3966"/>
    <w:rsid w:val="00CC5EF8"/>
    <w:rsid w:val="00CC7F4B"/>
    <w:rsid w:val="00CD0FCA"/>
    <w:rsid w:val="00CE12BE"/>
    <w:rsid w:val="00CE76BD"/>
    <w:rsid w:val="00CF1A0D"/>
    <w:rsid w:val="00CF2323"/>
    <w:rsid w:val="00CF2B1E"/>
    <w:rsid w:val="00CF69E4"/>
    <w:rsid w:val="00D04CBD"/>
    <w:rsid w:val="00D05D3E"/>
    <w:rsid w:val="00D05E3F"/>
    <w:rsid w:val="00D12389"/>
    <w:rsid w:val="00D1493E"/>
    <w:rsid w:val="00D14D2C"/>
    <w:rsid w:val="00D179EC"/>
    <w:rsid w:val="00D2237B"/>
    <w:rsid w:val="00D2248D"/>
    <w:rsid w:val="00D336BA"/>
    <w:rsid w:val="00D36C68"/>
    <w:rsid w:val="00D37660"/>
    <w:rsid w:val="00D46107"/>
    <w:rsid w:val="00D51E47"/>
    <w:rsid w:val="00D52A98"/>
    <w:rsid w:val="00D53AFC"/>
    <w:rsid w:val="00D54F37"/>
    <w:rsid w:val="00D55104"/>
    <w:rsid w:val="00D55168"/>
    <w:rsid w:val="00D55251"/>
    <w:rsid w:val="00D57386"/>
    <w:rsid w:val="00D61649"/>
    <w:rsid w:val="00D64A96"/>
    <w:rsid w:val="00D65747"/>
    <w:rsid w:val="00D65CCA"/>
    <w:rsid w:val="00D66114"/>
    <w:rsid w:val="00D71880"/>
    <w:rsid w:val="00D77AD1"/>
    <w:rsid w:val="00D81083"/>
    <w:rsid w:val="00D8501A"/>
    <w:rsid w:val="00D85E14"/>
    <w:rsid w:val="00D90453"/>
    <w:rsid w:val="00D9152E"/>
    <w:rsid w:val="00D9532A"/>
    <w:rsid w:val="00D97956"/>
    <w:rsid w:val="00DA116A"/>
    <w:rsid w:val="00DA1E03"/>
    <w:rsid w:val="00DA3879"/>
    <w:rsid w:val="00DA6614"/>
    <w:rsid w:val="00DB0985"/>
    <w:rsid w:val="00DB3B20"/>
    <w:rsid w:val="00DB61D7"/>
    <w:rsid w:val="00DB7008"/>
    <w:rsid w:val="00DC655A"/>
    <w:rsid w:val="00DD5430"/>
    <w:rsid w:val="00DD5D1E"/>
    <w:rsid w:val="00DE50E4"/>
    <w:rsid w:val="00DE59D3"/>
    <w:rsid w:val="00DF07B2"/>
    <w:rsid w:val="00DF15C4"/>
    <w:rsid w:val="00E02DDF"/>
    <w:rsid w:val="00E03E19"/>
    <w:rsid w:val="00E0501F"/>
    <w:rsid w:val="00E12071"/>
    <w:rsid w:val="00E16C72"/>
    <w:rsid w:val="00E26598"/>
    <w:rsid w:val="00E349DE"/>
    <w:rsid w:val="00E4120F"/>
    <w:rsid w:val="00E44060"/>
    <w:rsid w:val="00E53566"/>
    <w:rsid w:val="00E55E0D"/>
    <w:rsid w:val="00E600A9"/>
    <w:rsid w:val="00E66E8F"/>
    <w:rsid w:val="00E717E4"/>
    <w:rsid w:val="00E759E1"/>
    <w:rsid w:val="00E777F2"/>
    <w:rsid w:val="00E83722"/>
    <w:rsid w:val="00E844A1"/>
    <w:rsid w:val="00E848A6"/>
    <w:rsid w:val="00E85AF6"/>
    <w:rsid w:val="00E87252"/>
    <w:rsid w:val="00E90954"/>
    <w:rsid w:val="00EA77B7"/>
    <w:rsid w:val="00EB160D"/>
    <w:rsid w:val="00EB3D14"/>
    <w:rsid w:val="00EB7B8F"/>
    <w:rsid w:val="00EC3022"/>
    <w:rsid w:val="00ED50F1"/>
    <w:rsid w:val="00ED71E6"/>
    <w:rsid w:val="00EE0764"/>
    <w:rsid w:val="00EE1A57"/>
    <w:rsid w:val="00EE2851"/>
    <w:rsid w:val="00EF0430"/>
    <w:rsid w:val="00EF06FB"/>
    <w:rsid w:val="00EF0B54"/>
    <w:rsid w:val="00EF1618"/>
    <w:rsid w:val="00F0230C"/>
    <w:rsid w:val="00F05580"/>
    <w:rsid w:val="00F06299"/>
    <w:rsid w:val="00F06DB9"/>
    <w:rsid w:val="00F06F63"/>
    <w:rsid w:val="00F074FF"/>
    <w:rsid w:val="00F07BDC"/>
    <w:rsid w:val="00F12D79"/>
    <w:rsid w:val="00F134C2"/>
    <w:rsid w:val="00F148E2"/>
    <w:rsid w:val="00F1686C"/>
    <w:rsid w:val="00F23DB9"/>
    <w:rsid w:val="00F2581B"/>
    <w:rsid w:val="00F2688A"/>
    <w:rsid w:val="00F2714C"/>
    <w:rsid w:val="00F31D66"/>
    <w:rsid w:val="00F32619"/>
    <w:rsid w:val="00F34B26"/>
    <w:rsid w:val="00F36FED"/>
    <w:rsid w:val="00F37C3F"/>
    <w:rsid w:val="00F43C33"/>
    <w:rsid w:val="00F455F0"/>
    <w:rsid w:val="00F51937"/>
    <w:rsid w:val="00F5615A"/>
    <w:rsid w:val="00F7409A"/>
    <w:rsid w:val="00F76AA4"/>
    <w:rsid w:val="00F81104"/>
    <w:rsid w:val="00F830A6"/>
    <w:rsid w:val="00F8411C"/>
    <w:rsid w:val="00F92833"/>
    <w:rsid w:val="00F9430B"/>
    <w:rsid w:val="00F9497F"/>
    <w:rsid w:val="00F95080"/>
    <w:rsid w:val="00FA5A17"/>
    <w:rsid w:val="00FA67D9"/>
    <w:rsid w:val="00FB02DB"/>
    <w:rsid w:val="00FB1AA7"/>
    <w:rsid w:val="00FB45BE"/>
    <w:rsid w:val="00FB6B75"/>
    <w:rsid w:val="00FB6C36"/>
    <w:rsid w:val="00FC22D8"/>
    <w:rsid w:val="00FC4FCB"/>
    <w:rsid w:val="00FC6835"/>
    <w:rsid w:val="00FE3B4A"/>
    <w:rsid w:val="00FF05CF"/>
    <w:rsid w:val="00FF0DF3"/>
    <w:rsid w:val="00FF15E8"/>
    <w:rsid w:val="00FF1F97"/>
    <w:rsid w:val="00FF23AD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>
      <o:colormenu v:ext="edit" strokecolor="none [3213]" extrusioncolor="none"/>
    </o:shapedefaults>
    <o:shapelayout v:ext="edit">
      <o:idmap v:ext="edit" data="1"/>
      <o:rules v:ext="edit">
        <o:r id="V:Rule20" type="connector" idref="#_x0000_s1210"/>
        <o:r id="V:Rule21" type="connector" idref="#_x0000_s1209"/>
        <o:r id="V:Rule48" type="connector" idref="#_x0000_s1340"/>
        <o:r id="V:Rule49" type="connector" idref="#_x0000_s1341"/>
        <o:r id="V:Rule50" type="connector" idref="#_x0000_s1348"/>
        <o:r id="V:Rule51" type="connector" idref="#_x0000_s1349"/>
        <o:r id="V:Rule52" type="connector" idref="#_x0000_s1342"/>
        <o:r id="V:Rule53" type="connector" idref="#_x0000_s1343"/>
        <o:r id="V:Rule54" type="connector" idref="#_x0000_s1363"/>
        <o:r id="V:Rule55" type="connector" idref="#_x0000_s1364"/>
        <o:r id="V:Rule56" type="connector" idref="#_x0000_s1365"/>
        <o:r id="V:Rule57" type="connector" idref="#_x0000_s1390"/>
        <o:r id="V:Rule58" type="connector" idref="#_x0000_s1391"/>
        <o:r id="V:Rule59" type="connector" idref="#_x0000_s1344"/>
        <o:r id="V:Rule60" type="connector" idref="#_x0000_s1378"/>
        <o:r id="V:Rule61" type="connector" idref="#_x0000_s1380"/>
        <o:r id="V:Rule62" type="connector" idref="#_x0000_s1354"/>
        <o:r id="V:Rule63" type="connector" idref="#_x0000_s1355"/>
        <o:r id="V:Rule64" type="connector" idref="#_x0000_s1356"/>
        <o:r id="V:Rule65" type="connector" idref="#_x0000_s1357"/>
        <o:r id="V:Rule66" type="connector" idref="#_x0000_s1358"/>
        <o:r id="V:Rule67" type="connector" idref="#_x0000_s1371"/>
        <o:r id="V:Rule68" type="connector" idref="#_x0000_s1372"/>
        <o:r id="V:Rule69" type="connector" idref="#_x0000_s1373"/>
        <o:r id="V:Rule70" type="connector" idref="#_x0000_s1374"/>
        <o:r id="V:Rule71" type="connector" idref="#_x0000_s1375"/>
        <o:r id="V:Rule72" type="connector" idref="#_x0000_s1384"/>
        <o:r id="V:Rule73" type="connector" idref="#_x0000_s1385"/>
        <o:r id="V:Rule74" type="connector" idref="#_x0000_s1386"/>
        <o:r id="V:Rule75" type="connector" idref="#_x0000_s1394"/>
        <o:r id="V:Rule76" type="connector" idref="#_x0000_s1395"/>
        <o:r id="V:Rule79" type="connector" idref="#_x0000_s1471"/>
        <o:r id="V:Rule80" type="connector" idref="#_x0000_s1472"/>
        <o:r id="V:Rule81" type="connector" idref="#_x0000_s1473"/>
        <o:r id="V:Rule113" type="connector" idref="#_x0000_s1602"/>
        <o:r id="V:Rule114" type="connector" idref="#_x0000_s1603"/>
        <o:r id="V:Rule115" type="connector" idref="#_x0000_s1604"/>
        <o:r id="V:Rule116" type="connector" idref="#_x0000_s1605"/>
        <o:r id="V:Rule117" type="connector" idref="#_x0000_s1606"/>
        <o:r id="V:Rule118" type="connector" idref="#_x0000_s1607"/>
        <o:r id="V:Rule119" type="connector" idref="#_x0000_s1608"/>
        <o:r id="V:Rule120" type="connector" idref="#_x0000_s1609"/>
        <o:r id="V:Rule121" type="connector" idref="#_x0000_s1610"/>
        <o:r id="V:Rule122" type="connector" idref="#_x0000_s1611"/>
        <o:r id="V:Rule123" type="connector" idref="#_x0000_s1612"/>
        <o:r id="V:Rule124" type="connector" idref="#_x0000_s1613"/>
        <o:r id="V:Rule125" type="connector" idref="#_x0000_s1614"/>
        <o:r id="V:Rule126" type="connector" idref="#_x0000_s1615"/>
        <o:r id="V:Rule127" type="connector" idref="#_x0000_s1616"/>
        <o:r id="V:Rule128" type="connector" idref="#_x0000_s1623"/>
        <o:r id="V:Rule129" type="connector" idref="#_x0000_s1624"/>
        <o:r id="V:Rule130" type="connector" idref="#_x0000_s1625"/>
        <o:r id="V:Rule131" type="connector" idref="#_x0000_s1626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04111"/>
    <w:pPr>
      <w:keepNext/>
      <w:spacing w:after="0" w:line="240" w:lineRule="auto"/>
      <w:ind w:right="57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D35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D35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D35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D350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3D35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3D350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D350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D350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11"/>
    <w:rPr>
      <w:rFonts w:ascii="Times New Roman" w:eastAsia="Times New Roman" w:hAnsi="Times New Roman"/>
      <w:b/>
      <w:bCs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3D35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D35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D35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D35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3D3504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rsid w:val="003D350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D350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D3504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qFormat/>
    <w:rsid w:val="00991E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rsid w:val="00F94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A3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01E"/>
    <w:rPr>
      <w:sz w:val="22"/>
      <w:szCs w:val="22"/>
      <w:lang w:eastAsia="en-US"/>
    </w:rPr>
  </w:style>
  <w:style w:type="character" w:styleId="a7">
    <w:name w:val="Hyperlink"/>
    <w:basedOn w:val="a0"/>
    <w:unhideWhenUsed/>
    <w:rsid w:val="001A301E"/>
    <w:rPr>
      <w:color w:val="0000FF"/>
      <w:u w:val="single"/>
    </w:rPr>
  </w:style>
  <w:style w:type="paragraph" w:styleId="a8">
    <w:name w:val="Normal (Web)"/>
    <w:aliases w:val="Обычный (Web)"/>
    <w:basedOn w:val="a"/>
    <w:unhideWhenUsed/>
    <w:rsid w:val="001A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lock Text"/>
    <w:basedOn w:val="a"/>
    <w:rsid w:val="001A301E"/>
    <w:pPr>
      <w:spacing w:after="0" w:line="240" w:lineRule="auto"/>
      <w:ind w:left="-108" w:right="-108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a">
    <w:name w:val="Emphasis"/>
    <w:basedOn w:val="a0"/>
    <w:qFormat/>
    <w:rsid w:val="001A301E"/>
    <w:rPr>
      <w:i/>
      <w:iCs/>
    </w:rPr>
  </w:style>
  <w:style w:type="paragraph" w:styleId="ab">
    <w:name w:val="Body Text"/>
    <w:basedOn w:val="a"/>
    <w:link w:val="ac"/>
    <w:unhideWhenUsed/>
    <w:rsid w:val="00720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0802"/>
    <w:rPr>
      <w:rFonts w:ascii="Times New Roman" w:eastAsia="Times New Roman" w:hAnsi="Times New Roman"/>
      <w:sz w:val="24"/>
      <w:szCs w:val="24"/>
    </w:rPr>
  </w:style>
  <w:style w:type="paragraph" w:styleId="21">
    <w:name w:val="List 2"/>
    <w:basedOn w:val="a"/>
    <w:rsid w:val="00720802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unhideWhenUsed/>
    <w:rsid w:val="00E600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0A9"/>
    <w:rPr>
      <w:sz w:val="22"/>
      <w:szCs w:val="22"/>
      <w:lang w:eastAsia="en-US"/>
    </w:rPr>
  </w:style>
  <w:style w:type="character" w:styleId="af">
    <w:name w:val="footnote reference"/>
    <w:basedOn w:val="a0"/>
    <w:semiHidden/>
    <w:unhideWhenUsed/>
    <w:rsid w:val="00965755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965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65755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nhideWhenUsed/>
    <w:rsid w:val="006041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04111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6041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4111"/>
    <w:rPr>
      <w:sz w:val="16"/>
      <w:szCs w:val="16"/>
      <w:lang w:eastAsia="en-US"/>
    </w:rPr>
  </w:style>
  <w:style w:type="paragraph" w:styleId="33">
    <w:name w:val="Body Text 3"/>
    <w:basedOn w:val="a"/>
    <w:link w:val="34"/>
    <w:unhideWhenUsed/>
    <w:rsid w:val="006041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04111"/>
    <w:rPr>
      <w:sz w:val="16"/>
      <w:szCs w:val="16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3D350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D3504"/>
    <w:rPr>
      <w:sz w:val="22"/>
      <w:szCs w:val="22"/>
      <w:lang w:eastAsia="en-US"/>
    </w:rPr>
  </w:style>
  <w:style w:type="paragraph" w:styleId="af4">
    <w:name w:val="caption"/>
    <w:basedOn w:val="a"/>
    <w:uiPriority w:val="35"/>
    <w:qFormat/>
    <w:rsid w:val="003D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3D3504"/>
    <w:rPr>
      <w:rFonts w:ascii="Tahoma" w:hAnsi="Tahoma" w:cs="Tahoma"/>
      <w:sz w:val="16"/>
      <w:szCs w:val="16"/>
      <w:lang w:eastAsia="en-US"/>
    </w:rPr>
  </w:style>
  <w:style w:type="paragraph" w:styleId="af6">
    <w:name w:val="Balloon Text"/>
    <w:basedOn w:val="a"/>
    <w:link w:val="af5"/>
    <w:uiPriority w:val="99"/>
    <w:semiHidden/>
    <w:unhideWhenUsed/>
    <w:rsid w:val="003D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umber">
    <w:name w:val="number"/>
    <w:basedOn w:val="a0"/>
    <w:rsid w:val="003D3504"/>
  </w:style>
  <w:style w:type="paragraph" w:customStyle="1" w:styleId="copyright">
    <w:name w:val="copyright"/>
    <w:basedOn w:val="a"/>
    <w:rsid w:val="003D350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chblock">
    <w:name w:val="schblock"/>
    <w:basedOn w:val="a"/>
    <w:rsid w:val="003D3504"/>
    <w:pPr>
      <w:pBdr>
        <w:top w:val="single" w:sz="4" w:space="2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symbol">
    <w:name w:val="symbol"/>
    <w:basedOn w:val="a0"/>
    <w:rsid w:val="003D3504"/>
    <w:rPr>
      <w:rFonts w:ascii="Symbol" w:hAnsi="Symbol" w:hint="default"/>
    </w:rPr>
  </w:style>
  <w:style w:type="character" w:customStyle="1" w:styleId="membername">
    <w:name w:val="membername"/>
    <w:basedOn w:val="a0"/>
    <w:rsid w:val="003D3504"/>
  </w:style>
  <w:style w:type="paragraph" w:customStyle="1" w:styleId="produceritem1">
    <w:name w:val="produceritem1"/>
    <w:basedOn w:val="a"/>
    <w:rsid w:val="003D3504"/>
    <w:pPr>
      <w:spacing w:after="36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membername1">
    <w:name w:val="membername1"/>
    <w:basedOn w:val="a0"/>
    <w:rsid w:val="003D3504"/>
    <w:rPr>
      <w:b/>
      <w:bCs/>
      <w:i/>
      <w:iCs/>
    </w:rPr>
  </w:style>
  <w:style w:type="paragraph" w:customStyle="1" w:styleId="elementnumber">
    <w:name w:val="elementnumber"/>
    <w:basedOn w:val="a"/>
    <w:rsid w:val="003D350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7">
    <w:name w:val="Strong"/>
    <w:basedOn w:val="a0"/>
    <w:qFormat/>
    <w:rsid w:val="003D3504"/>
    <w:rPr>
      <w:b/>
      <w:bCs/>
    </w:rPr>
  </w:style>
  <w:style w:type="paragraph" w:customStyle="1" w:styleId="fname">
    <w:name w:val="fname"/>
    <w:basedOn w:val="a"/>
    <w:rsid w:val="003D3504"/>
    <w:pPr>
      <w:spacing w:before="64" w:after="100" w:afterAutospacing="1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fsetfp">
    <w:name w:val="fsetfp"/>
    <w:basedOn w:val="a"/>
    <w:rsid w:val="003D3504"/>
    <w:pPr>
      <w:pBdr>
        <w:top w:val="single" w:sz="4" w:space="2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legend">
    <w:name w:val="legend"/>
    <w:basedOn w:val="a"/>
    <w:rsid w:val="003D3504"/>
    <w:pPr>
      <w:spacing w:before="100" w:beforeAutospacing="1" w:after="64" w:line="240" w:lineRule="auto"/>
      <w:textAlignment w:val="center"/>
    </w:pPr>
    <w:rPr>
      <w:rFonts w:ascii="Arial" w:eastAsia="Times New Roman" w:hAnsi="Arial" w:cs="Arial"/>
      <w:b/>
      <w:bCs/>
      <w:color w:val="DEA778"/>
      <w:sz w:val="18"/>
      <w:szCs w:val="18"/>
      <w:lang w:eastAsia="ru-RU"/>
    </w:rPr>
  </w:style>
  <w:style w:type="paragraph" w:customStyle="1" w:styleId="produceritem">
    <w:name w:val="produceritem"/>
    <w:basedOn w:val="a"/>
    <w:rsid w:val="003D350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symbolbig">
    <w:name w:val="symbolbig"/>
    <w:basedOn w:val="a0"/>
    <w:rsid w:val="003D3504"/>
    <w:rPr>
      <w:rFonts w:ascii="Symbol" w:hAnsi="Symbol" w:hint="default"/>
      <w:sz w:val="36"/>
      <w:szCs w:val="36"/>
    </w:rPr>
  </w:style>
  <w:style w:type="character" w:customStyle="1" w:styleId="rubric">
    <w:name w:val="rubric"/>
    <w:basedOn w:val="a0"/>
    <w:rsid w:val="003D3504"/>
    <w:rPr>
      <w:rFonts w:ascii="Arial" w:hAnsi="Arial" w:cs="Arial" w:hint="default"/>
      <w:b/>
      <w:bCs/>
      <w:sz w:val="19"/>
      <w:szCs w:val="19"/>
    </w:rPr>
  </w:style>
  <w:style w:type="character" w:styleId="af8">
    <w:name w:val="page number"/>
    <w:basedOn w:val="a0"/>
    <w:rsid w:val="003D3504"/>
  </w:style>
  <w:style w:type="paragraph" w:customStyle="1" w:styleId="rt">
    <w:name w:val="rt"/>
    <w:basedOn w:val="a"/>
    <w:rsid w:val="003D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">
    <w:name w:val="ref"/>
    <w:basedOn w:val="a"/>
    <w:rsid w:val="003D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3D3504"/>
    <w:pPr>
      <w:spacing w:after="0" w:line="240" w:lineRule="auto"/>
      <w:ind w:firstLine="454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a">
    <w:name w:val="Текст Знак"/>
    <w:basedOn w:val="a0"/>
    <w:link w:val="af9"/>
    <w:rsid w:val="003D3504"/>
    <w:rPr>
      <w:rFonts w:ascii="Times New Roman" w:eastAsia="Times New Roman" w:hAnsi="Times New Roman"/>
      <w:snapToGrid w:val="0"/>
      <w:color w:val="000000"/>
      <w:sz w:val="24"/>
    </w:rPr>
  </w:style>
  <w:style w:type="paragraph" w:styleId="afb">
    <w:name w:val="Title"/>
    <w:basedOn w:val="a"/>
    <w:link w:val="afc"/>
    <w:qFormat/>
    <w:rsid w:val="003D350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3D3504"/>
    <w:rPr>
      <w:rFonts w:ascii="Times New Roman" w:eastAsia="Times New Roman" w:hAnsi="Times New Roman"/>
      <w:b/>
      <w:bCs/>
      <w:caps/>
      <w:sz w:val="24"/>
      <w:szCs w:val="24"/>
    </w:rPr>
  </w:style>
  <w:style w:type="paragraph" w:styleId="24">
    <w:name w:val="Body Text 2"/>
    <w:basedOn w:val="a"/>
    <w:link w:val="25"/>
    <w:rsid w:val="003D35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D3504"/>
    <w:rPr>
      <w:rFonts w:ascii="Times New Roman" w:eastAsia="Times New Roman" w:hAnsi="Times New Roman"/>
      <w:sz w:val="24"/>
      <w:szCs w:val="24"/>
    </w:rPr>
  </w:style>
  <w:style w:type="paragraph" w:customStyle="1" w:styleId="H4">
    <w:name w:val="H4"/>
    <w:basedOn w:val="a"/>
    <w:next w:val="a"/>
    <w:rsid w:val="003D3504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Iauiue">
    <w:name w:val="Iau?iue"/>
    <w:rsid w:val="003D350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Bodytext">
    <w:name w:val="Body text"/>
    <w:rsid w:val="003D3504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11">
    <w:name w:val="заголовок 1"/>
    <w:basedOn w:val="a"/>
    <w:next w:val="a"/>
    <w:rsid w:val="003D350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3D350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1">
    <w:name w:val="заголовок 5"/>
    <w:basedOn w:val="a"/>
    <w:next w:val="a"/>
    <w:rsid w:val="003D3504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d">
    <w:name w:val="Subtitle"/>
    <w:basedOn w:val="a"/>
    <w:link w:val="afe"/>
    <w:qFormat/>
    <w:rsid w:val="003D3504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3D3504"/>
    <w:rPr>
      <w:rFonts w:ascii="Times New Roman" w:eastAsia="Times New Roman" w:hAnsi="Times New Roman"/>
      <w:sz w:val="32"/>
    </w:rPr>
  </w:style>
  <w:style w:type="paragraph" w:customStyle="1" w:styleId="210">
    <w:name w:val="Основной текст 21"/>
    <w:basedOn w:val="a"/>
    <w:rsid w:val="003D3504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rsid w:val="003D3504"/>
    <w:pPr>
      <w:widowControl w:val="0"/>
      <w:spacing w:line="300" w:lineRule="auto"/>
      <w:jc w:val="center"/>
    </w:pPr>
    <w:rPr>
      <w:rFonts w:ascii="Arial" w:eastAsia="Times New Roman" w:hAnsi="Arial"/>
      <w:sz w:val="24"/>
    </w:rPr>
  </w:style>
  <w:style w:type="paragraph" w:customStyle="1" w:styleId="12">
    <w:name w:val="Обычный1"/>
    <w:rsid w:val="003D3504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3D3504"/>
    <w:pPr>
      <w:widowControl w:val="0"/>
      <w:autoSpaceDE w:val="0"/>
      <w:autoSpaceDN w:val="0"/>
      <w:adjustRightInd w:val="0"/>
      <w:spacing w:before="240"/>
      <w:ind w:left="8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paragraph" w:customStyle="1" w:styleId="13">
    <w:name w:val="Стиль1"/>
    <w:basedOn w:val="a"/>
    <w:autoRedefine/>
    <w:rsid w:val="003D3504"/>
    <w:pPr>
      <w:widowControl w:val="0"/>
      <w:tabs>
        <w:tab w:val="left" w:pos="540"/>
        <w:tab w:val="left" w:pos="5670"/>
      </w:tabs>
      <w:autoSpaceDE w:val="0"/>
      <w:autoSpaceDN w:val="0"/>
      <w:spacing w:after="60" w:line="240" w:lineRule="auto"/>
      <w:ind w:right="-2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D350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7">
    <w:name w:val="caaieiaie 7"/>
    <w:basedOn w:val="a"/>
    <w:next w:val="a"/>
    <w:rsid w:val="003D3504"/>
    <w:pPr>
      <w:keepNext/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H2">
    <w:name w:val="H2"/>
    <w:basedOn w:val="a"/>
    <w:next w:val="a"/>
    <w:rsid w:val="003D3504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ru-RU"/>
    </w:rPr>
  </w:style>
  <w:style w:type="paragraph" w:customStyle="1" w:styleId="aff">
    <w:name w:val="НТБ"/>
    <w:basedOn w:val="a"/>
    <w:rsid w:val="003D3504"/>
    <w:pPr>
      <w:spacing w:after="0" w:line="288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3D35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335588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D3504"/>
    <w:rPr>
      <w:rFonts w:ascii="Arial" w:eastAsia="Times New Roman" w:hAnsi="Arial" w:cs="Arial"/>
      <w:vanish/>
      <w:color w:val="335588"/>
      <w:sz w:val="16"/>
      <w:szCs w:val="16"/>
    </w:rPr>
  </w:style>
  <w:style w:type="character" w:customStyle="1" w:styleId="newstext1">
    <w:name w:val="newstext1"/>
    <w:basedOn w:val="a0"/>
    <w:rsid w:val="003D3504"/>
    <w:rPr>
      <w:rFonts w:ascii="Times" w:hAnsi="Times" w:cs="Times" w:hint="default"/>
      <w:color w:val="000000"/>
      <w:sz w:val="20"/>
      <w:szCs w:val="20"/>
    </w:rPr>
  </w:style>
  <w:style w:type="paragraph" w:customStyle="1" w:styleId="14">
    <w:name w:val="Текст1"/>
    <w:basedOn w:val="a"/>
    <w:rsid w:val="003D3504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rsid w:val="003D350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marktext">
    <w:name w:val="mark_text"/>
    <w:basedOn w:val="a"/>
    <w:rsid w:val="003D3504"/>
    <w:pPr>
      <w:spacing w:before="120" w:after="120" w:line="240" w:lineRule="auto"/>
      <w:ind w:firstLine="851"/>
      <w:jc w:val="both"/>
    </w:pPr>
    <w:rPr>
      <w:rFonts w:ascii="Peterburg" w:eastAsia="Times New Roman" w:hAnsi="Peterburg"/>
      <w:sz w:val="28"/>
      <w:szCs w:val="20"/>
      <w:lang w:val="en-GB" w:eastAsia="ru-RU"/>
    </w:rPr>
  </w:style>
  <w:style w:type="character" w:customStyle="1" w:styleId="oliver9">
    <w:name w:val="oliver9"/>
    <w:basedOn w:val="a0"/>
    <w:rsid w:val="003D3504"/>
    <w:rPr>
      <w:rFonts w:ascii="Oliver" w:hAnsi="Oliver"/>
      <w:sz w:val="18"/>
    </w:rPr>
  </w:style>
  <w:style w:type="paragraph" w:customStyle="1" w:styleId="211">
    <w:name w:val="Основной текст с отступом 21"/>
    <w:basedOn w:val="a"/>
    <w:rsid w:val="003D3504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0">
    <w:name w:val="текст конц. сноски"/>
    <w:basedOn w:val="a"/>
    <w:rsid w:val="003D3504"/>
    <w:pPr>
      <w:widowControl w:val="0"/>
      <w:spacing w:after="0" w:line="240" w:lineRule="auto"/>
    </w:pPr>
    <w:rPr>
      <w:rFonts w:ascii="Univers" w:eastAsia="Times New Roman" w:hAnsi="Univers"/>
      <w:sz w:val="14"/>
      <w:szCs w:val="14"/>
      <w:lang w:eastAsia="ru-RU"/>
    </w:rPr>
  </w:style>
  <w:style w:type="paragraph" w:customStyle="1" w:styleId="35">
    <w:name w:val="боковик3"/>
    <w:basedOn w:val="a"/>
    <w:rsid w:val="003D3504"/>
    <w:pPr>
      <w:spacing w:before="72" w:after="0" w:line="240" w:lineRule="auto"/>
      <w:jc w:val="center"/>
    </w:pPr>
    <w:rPr>
      <w:rFonts w:ascii="JournalRub" w:eastAsia="Times New Roman" w:hAnsi="JournalRub"/>
      <w:b/>
      <w:sz w:val="14"/>
      <w:szCs w:val="20"/>
      <w:lang w:eastAsia="ru-RU"/>
    </w:rPr>
  </w:style>
  <w:style w:type="paragraph" w:customStyle="1" w:styleId="rvps1401">
    <w:name w:val="rvps1401"/>
    <w:basedOn w:val="a"/>
    <w:rsid w:val="003D3504"/>
    <w:pPr>
      <w:spacing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15">
    <w:name w:val="Основной текст Знак1"/>
    <w:aliases w:val="Основной текст Знак Знак"/>
    <w:basedOn w:val="a0"/>
    <w:rsid w:val="003D3504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8">
    <w:name w:val="Font Style28"/>
    <w:rsid w:val="008615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rsid w:val="00861512"/>
    <w:rPr>
      <w:rFonts w:ascii="Times New Roman" w:hAnsi="Times New Roman" w:cs="Times New Roman"/>
      <w:sz w:val="24"/>
      <w:szCs w:val="24"/>
    </w:rPr>
  </w:style>
  <w:style w:type="paragraph" w:styleId="aff1">
    <w:name w:val="Body Text First Indent"/>
    <w:basedOn w:val="ab"/>
    <w:link w:val="aff2"/>
    <w:rsid w:val="00D2248D"/>
    <w:pPr>
      <w:spacing w:before="0" w:beforeAutospacing="0" w:after="120" w:afterAutospacing="0"/>
      <w:ind w:firstLine="210"/>
    </w:pPr>
  </w:style>
  <w:style w:type="character" w:customStyle="1" w:styleId="aff2">
    <w:name w:val="Красная строка Знак"/>
    <w:basedOn w:val="ac"/>
    <w:link w:val="aff1"/>
    <w:rsid w:val="00D2248D"/>
  </w:style>
  <w:style w:type="paragraph" w:customStyle="1" w:styleId="Style5">
    <w:name w:val="Style5"/>
    <w:basedOn w:val="a"/>
    <w:uiPriority w:val="99"/>
    <w:rsid w:val="001C05CB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1C05C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C05CB"/>
    <w:pPr>
      <w:widowControl w:val="0"/>
      <w:autoSpaceDE w:val="0"/>
      <w:autoSpaceDN w:val="0"/>
      <w:adjustRightInd w:val="0"/>
      <w:spacing w:after="0" w:line="320" w:lineRule="exact"/>
      <w:ind w:firstLine="638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05C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C05CB"/>
    <w:pPr>
      <w:widowControl w:val="0"/>
      <w:autoSpaceDE w:val="0"/>
      <w:autoSpaceDN w:val="0"/>
      <w:adjustRightInd w:val="0"/>
      <w:spacing w:after="0" w:line="372" w:lineRule="exact"/>
      <w:ind w:firstLine="730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BF03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hyperlink" Target="http://www.istu.edu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vak2.ed.gov.ru/catalogu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C1CA-5399-451D-9208-EA4F76CF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11825</Words>
  <Characters>67408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79075</CharactersWithSpaces>
  <SharedDoc>false</SharedDoc>
  <HLinks>
    <vt:vector size="12" baseType="variant"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http://www.istu.edu/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http://vak2.ed.gov.ru/catalogue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В-213</cp:lastModifiedBy>
  <cp:revision>2</cp:revision>
  <cp:lastPrinted>2012-03-20T16:50:00Z</cp:lastPrinted>
  <dcterms:created xsi:type="dcterms:W3CDTF">2012-04-09T06:34:00Z</dcterms:created>
  <dcterms:modified xsi:type="dcterms:W3CDTF">2012-04-09T06:34:00Z</dcterms:modified>
</cp:coreProperties>
</file>